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75172">
      <w:pPr>
        <w:spacing w:line="440" w:lineRule="exact"/>
        <w:rPr>
          <w:rFonts w:hint="eastAsia" w:ascii="宋体" w:hAnsi="宋体" w:eastAsia="宋体" w:cs="宋体"/>
          <w:b/>
          <w:color w:val="000000" w:themeColor="text1"/>
          <w:sz w:val="28"/>
          <w:szCs w:val="30"/>
          <w:highlight w:val="none"/>
          <w:lang w:eastAsia="zh-CN"/>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项目编号：</w:t>
      </w:r>
      <w:r>
        <w:rPr>
          <w:rFonts w:hint="eastAsia" w:ascii="宋体" w:hAnsi="宋体" w:cs="宋体"/>
          <w:b/>
          <w:color w:val="000000" w:themeColor="text1"/>
          <w:sz w:val="28"/>
          <w:szCs w:val="30"/>
          <w:highlight w:val="none"/>
          <w:lang w:eastAsia="zh-CN"/>
          <w14:textFill>
            <w14:solidFill>
              <w14:schemeClr w14:val="tx1"/>
            </w14:solidFill>
          </w14:textFill>
        </w:rPr>
        <w:t>HNZT-2025-11612</w:t>
      </w:r>
    </w:p>
    <w:p w14:paraId="5E82BAF8">
      <w:pPr>
        <w:tabs>
          <w:tab w:val="left" w:pos="6300"/>
        </w:tabs>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ab/>
      </w:r>
    </w:p>
    <w:p w14:paraId="2D31E5B9">
      <w:pPr>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p>
    <w:p w14:paraId="6BD0C862">
      <w:pPr>
        <w:spacing w:line="360" w:lineRule="auto"/>
        <w:ind w:firstLine="560"/>
        <w:rPr>
          <w:rFonts w:hint="eastAsia" w:ascii="宋体" w:hAnsi="宋体" w:eastAsia="宋体" w:cs="宋体"/>
          <w:b/>
          <w:color w:val="000000" w:themeColor="text1"/>
          <w:szCs w:val="21"/>
          <w:highlight w:val="none"/>
          <w:u w:val="single"/>
          <w14:textFill>
            <w14:solidFill>
              <w14:schemeClr w14:val="tx1"/>
            </w14:solidFill>
          </w14:textFill>
        </w:rPr>
      </w:pPr>
    </w:p>
    <w:p w14:paraId="1E31F95E">
      <w:pPr>
        <w:spacing w:after="120" w:line="360" w:lineRule="atLeas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中通服供应链股份有限公司湖南分公司易家湾 1、2 号仓库屋顶防水改造采购项目（第二次）</w:t>
      </w:r>
    </w:p>
    <w:p w14:paraId="7A76F2B0">
      <w:pPr>
        <w:jc w:val="center"/>
        <w:rPr>
          <w:rFonts w:hint="eastAsia" w:ascii="宋体" w:hAnsi="宋体" w:eastAsia="宋体" w:cs="宋体"/>
          <w:b/>
          <w:color w:val="000000" w:themeColor="text1"/>
          <w:szCs w:val="21"/>
          <w:highlight w:val="none"/>
          <w:u w:val="single"/>
          <w14:textFill>
            <w14:solidFill>
              <w14:schemeClr w14:val="tx1"/>
            </w14:solidFill>
          </w14:textFill>
        </w:rPr>
      </w:pPr>
    </w:p>
    <w:p w14:paraId="26DE918D">
      <w:pPr>
        <w:pStyle w:val="17"/>
        <w:rPr>
          <w:rFonts w:hint="eastAsia" w:ascii="宋体" w:hAnsi="宋体" w:eastAsia="宋体" w:cs="宋体"/>
          <w:color w:val="000000" w:themeColor="text1"/>
          <w:highlight w:val="none"/>
          <w14:textFill>
            <w14:solidFill>
              <w14:schemeClr w14:val="tx1"/>
            </w14:solidFill>
          </w14:textFill>
        </w:rPr>
      </w:pPr>
    </w:p>
    <w:p w14:paraId="2C2812AB">
      <w:pPr>
        <w:spacing w:after="120" w:line="360" w:lineRule="atLeast"/>
        <w:jc w:val="center"/>
        <w:rPr>
          <w:rFonts w:hint="eastAsia" w:ascii="宋体" w:hAnsi="宋体" w:eastAsia="宋体" w:cs="宋体"/>
          <w:b/>
          <w:color w:val="000000" w:themeColor="text1"/>
          <w:sz w:val="36"/>
          <w:szCs w:val="36"/>
          <w:highlight w:val="none"/>
          <w14:textFill>
            <w14:solidFill>
              <w14:schemeClr w14:val="tx1"/>
            </w14:solidFill>
          </w14:textFill>
        </w:rPr>
      </w:pPr>
    </w:p>
    <w:p w14:paraId="3829C8E3">
      <w:pPr>
        <w:spacing w:after="120" w:line="360" w:lineRule="atLeast"/>
        <w:jc w:val="center"/>
        <w:rPr>
          <w:rFonts w:hint="eastAsia" w:ascii="宋体" w:hAnsi="宋体" w:eastAsia="宋体" w:cs="宋体"/>
          <w:b/>
          <w:color w:val="000000" w:themeColor="text1"/>
          <w:sz w:val="36"/>
          <w:szCs w:val="36"/>
          <w:highlight w:val="none"/>
          <w14:textFill>
            <w14:solidFill>
              <w14:schemeClr w14:val="tx1"/>
            </w14:solidFill>
          </w14:textFill>
        </w:rPr>
      </w:pPr>
    </w:p>
    <w:p w14:paraId="37C5EB9F">
      <w:pPr>
        <w:spacing w:after="120" w:line="360" w:lineRule="atLeas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询比</w:t>
      </w:r>
      <w:r>
        <w:rPr>
          <w:rFonts w:hint="eastAsia" w:ascii="宋体" w:hAnsi="宋体" w:eastAsia="宋体" w:cs="宋体"/>
          <w:b/>
          <w:color w:val="000000" w:themeColor="text1"/>
          <w:sz w:val="36"/>
          <w:szCs w:val="36"/>
          <w:highlight w:val="none"/>
          <w14:textFill>
            <w14:solidFill>
              <w14:schemeClr w14:val="tx1"/>
            </w14:solidFill>
          </w14:textFill>
        </w:rPr>
        <w:t>文件</w:t>
      </w:r>
    </w:p>
    <w:p w14:paraId="1DCC3DAA">
      <w:pPr>
        <w:spacing w:after="120" w:line="360" w:lineRule="atLeast"/>
        <w:jc w:val="center"/>
        <w:rPr>
          <w:rFonts w:hint="eastAsia" w:ascii="宋体" w:hAnsi="宋体" w:eastAsia="宋体" w:cs="宋体"/>
          <w:b/>
          <w:color w:val="000000" w:themeColor="text1"/>
          <w:sz w:val="32"/>
          <w:szCs w:val="32"/>
          <w:highlight w:val="none"/>
          <w14:textFill>
            <w14:solidFill>
              <w14:schemeClr w14:val="tx1"/>
            </w14:solidFill>
          </w14:textFill>
        </w:rPr>
      </w:pPr>
    </w:p>
    <w:p w14:paraId="62B6EAB0">
      <w:pPr>
        <w:spacing w:after="120" w:line="360" w:lineRule="atLeast"/>
        <w:jc w:val="center"/>
        <w:rPr>
          <w:rFonts w:hint="eastAsia" w:ascii="宋体" w:hAnsi="宋体" w:eastAsia="宋体" w:cs="宋体"/>
          <w:b/>
          <w:color w:val="000000" w:themeColor="text1"/>
          <w:sz w:val="32"/>
          <w:szCs w:val="32"/>
          <w:highlight w:val="none"/>
          <w14:textFill>
            <w14:solidFill>
              <w14:schemeClr w14:val="tx1"/>
            </w14:solidFill>
          </w14:textFill>
        </w:rPr>
      </w:pPr>
    </w:p>
    <w:p w14:paraId="029793F9">
      <w:pPr>
        <w:spacing w:after="120" w:line="360" w:lineRule="atLeast"/>
        <w:jc w:val="center"/>
        <w:rPr>
          <w:rFonts w:hint="eastAsia" w:ascii="宋体" w:hAnsi="宋体" w:eastAsia="宋体" w:cs="宋体"/>
          <w:b/>
          <w:color w:val="000000" w:themeColor="text1"/>
          <w:sz w:val="32"/>
          <w:szCs w:val="32"/>
          <w:highlight w:val="none"/>
          <w14:textFill>
            <w14:solidFill>
              <w14:schemeClr w14:val="tx1"/>
            </w14:solidFill>
          </w14:textFill>
        </w:rPr>
      </w:pPr>
    </w:p>
    <w:p w14:paraId="196590D2">
      <w:pPr>
        <w:spacing w:line="60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询比</w:t>
      </w:r>
      <w:r>
        <w:rPr>
          <w:rFonts w:hint="eastAsia" w:ascii="宋体" w:hAnsi="宋体" w:eastAsia="宋体" w:cs="宋体"/>
          <w:b/>
          <w:bCs/>
          <w:color w:val="000000" w:themeColor="text1"/>
          <w:sz w:val="24"/>
          <w:highlight w:val="none"/>
          <w14:textFill>
            <w14:solidFill>
              <w14:schemeClr w14:val="tx1"/>
            </w14:solidFill>
          </w14:textFill>
        </w:rPr>
        <w:t>人\</w:t>
      </w:r>
      <w:r>
        <w:rPr>
          <w:rFonts w:hint="eastAsia" w:ascii="宋体" w:hAnsi="宋体" w:eastAsia="宋体" w:cs="宋体"/>
          <w:b/>
          <w:bCs/>
          <w:color w:val="000000" w:themeColor="text1"/>
          <w:sz w:val="24"/>
          <w:highlight w:val="none"/>
          <w:lang w:eastAsia="zh-CN"/>
          <w14:textFill>
            <w14:solidFill>
              <w14:schemeClr w14:val="tx1"/>
            </w14:solidFill>
          </w14:textFill>
        </w:rPr>
        <w:t>询比</w:t>
      </w:r>
      <w:r>
        <w:rPr>
          <w:rFonts w:hint="eastAsia" w:ascii="宋体" w:hAnsi="宋体" w:eastAsia="宋体" w:cs="宋体"/>
          <w:b/>
          <w:bCs/>
          <w:color w:val="000000" w:themeColor="text1"/>
          <w:sz w:val="24"/>
          <w:highlight w:val="none"/>
          <w14:textFill>
            <w14:solidFill>
              <w14:schemeClr w14:val="tx1"/>
            </w14:solidFill>
          </w14:textFill>
        </w:rPr>
        <w:t>代理机构：</w:t>
      </w:r>
      <w:r>
        <w:rPr>
          <w:rFonts w:hint="eastAsia" w:ascii="宋体" w:hAnsi="宋体" w:eastAsia="宋体" w:cs="宋体"/>
          <w:b/>
          <w:bCs/>
          <w:color w:val="000000" w:themeColor="text1"/>
          <w:sz w:val="24"/>
          <w:highlight w:val="none"/>
          <w:u w:val="single"/>
          <w14:textFill>
            <w14:solidFill>
              <w14:schemeClr w14:val="tx1"/>
            </w14:solidFill>
          </w14:textFill>
        </w:rPr>
        <w:t>中通服供应链股份有限公司湖南分公司</w:t>
      </w:r>
    </w:p>
    <w:p w14:paraId="6301FF13">
      <w:pPr>
        <w:spacing w:line="60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u w:val="single"/>
          <w14:textFill>
            <w14:solidFill>
              <w14:schemeClr w14:val="tx1"/>
            </w14:solidFill>
          </w14:textFill>
        </w:rPr>
        <w:t>202</w:t>
      </w:r>
      <w:r>
        <w:rPr>
          <w:rFonts w:hint="eastAsia" w:ascii="宋体" w:hAnsi="宋体" w:cs="宋体"/>
          <w:b/>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年</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b/>
          <w:color w:val="000000" w:themeColor="text1"/>
          <w:sz w:val="24"/>
          <w:highlight w:val="none"/>
          <w14:textFill>
            <w14:solidFill>
              <w14:schemeClr w14:val="tx1"/>
            </w14:solidFill>
          </w14:textFill>
        </w:rPr>
        <w:t>月</w:t>
      </w:r>
    </w:p>
    <w:p w14:paraId="31452D3D">
      <w:pPr>
        <w:spacing w:after="120" w:line="360" w:lineRule="atLeast"/>
        <w:jc w:val="center"/>
        <w:rPr>
          <w:rFonts w:hint="eastAsia" w:ascii="宋体" w:hAnsi="宋体" w:eastAsia="宋体" w:cs="宋体"/>
          <w:color w:val="000000" w:themeColor="text1"/>
          <w:sz w:val="24"/>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701" w:bottom="1440" w:left="1701" w:header="851" w:footer="992" w:gutter="0"/>
          <w:pgNumType w:fmt="decimal"/>
          <w:cols w:space="720" w:num="1"/>
          <w:titlePg/>
          <w:docGrid w:type="linesAndChars" w:linePitch="380" w:charSpace="0"/>
        </w:sectPr>
      </w:pPr>
    </w:p>
    <w:p w14:paraId="472B9D8D">
      <w:pPr>
        <w:spacing w:after="120" w:line="360" w:lineRule="atLeas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目  录</w:t>
      </w:r>
    </w:p>
    <w:p w14:paraId="2709FEC1">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fldChar w:fldCharType="begin"/>
      </w:r>
      <w:r>
        <w:rPr>
          <w:rFonts w:hint="eastAsia" w:ascii="宋体" w:hAnsi="宋体" w:eastAsia="宋体" w:cs="宋体"/>
          <w:bCs/>
          <w:color w:val="000000" w:themeColor="text1"/>
          <w:highlight w:val="none"/>
          <w14:textFill>
            <w14:solidFill>
              <w14:schemeClr w14:val="tx1"/>
            </w14:solidFill>
          </w14:textFill>
        </w:rPr>
        <w:instrText xml:space="preserve"> TOC \o "1-3" \h \z \u </w:instrText>
      </w:r>
      <w:r>
        <w:rPr>
          <w:rFonts w:hint="eastAsia" w:ascii="宋体" w:hAnsi="宋体" w:eastAsia="宋体" w:cs="宋体"/>
          <w:bCs/>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fldChar w:fldCharType="begin"/>
      </w:r>
      <w:r>
        <w:rPr>
          <w:rFonts w:hint="eastAsia" w:ascii="宋体" w:hAnsi="宋体" w:eastAsia="宋体" w:cs="宋体"/>
          <w:bCs/>
          <w:color w:val="000000" w:themeColor="text1"/>
          <w:highlight w:val="none"/>
          <w14:textFill>
            <w14:solidFill>
              <w14:schemeClr w14:val="tx1"/>
            </w14:solidFill>
          </w14:textFill>
        </w:rPr>
        <w:instrText xml:space="preserve"> HYPERLINK \l _Toc676 </w:instrText>
      </w:r>
      <w:r>
        <w:rPr>
          <w:rFonts w:hint="eastAsia" w:ascii="宋体" w:hAnsi="宋体" w:eastAsia="宋体" w:cs="宋体"/>
          <w:bCs/>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kern w:val="0"/>
          <w:szCs w:val="28"/>
          <w:highlight w:val="none"/>
          <w14:textFill>
            <w14:solidFill>
              <w14:schemeClr w14:val="tx1"/>
            </w14:solidFill>
          </w14:textFill>
        </w:rPr>
        <w:t xml:space="preserve">第一章  </w:t>
      </w:r>
      <w:r>
        <w:rPr>
          <w:rFonts w:hint="eastAsia" w:ascii="宋体" w:hAnsi="宋体" w:eastAsia="宋体" w:cs="宋体"/>
          <w:bCs w:val="0"/>
          <w:color w:val="000000" w:themeColor="text1"/>
          <w:kern w:val="0"/>
          <w:szCs w:val="28"/>
          <w:highlight w:val="none"/>
          <w:lang w:eastAsia="zh-CN"/>
          <w14:textFill>
            <w14:solidFill>
              <w14:schemeClr w14:val="tx1"/>
            </w14:solidFill>
          </w14:textFill>
        </w:rPr>
        <w:t>询比</w:t>
      </w:r>
      <w:r>
        <w:rPr>
          <w:rFonts w:hint="eastAsia" w:ascii="宋体" w:hAnsi="宋体" w:eastAsia="宋体" w:cs="宋体"/>
          <w:bCs w:val="0"/>
          <w:color w:val="000000" w:themeColor="text1"/>
          <w:kern w:val="0"/>
          <w:szCs w:val="28"/>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highlight w:val="none"/>
          <w14:textFill>
            <w14:solidFill>
              <w14:schemeClr w14:val="tx1"/>
            </w14:solidFill>
          </w14:textFill>
        </w:rPr>
        <w:fldChar w:fldCharType="end"/>
      </w:r>
    </w:p>
    <w:p w14:paraId="0FC7F204">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_Toc4131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kern w:val="0"/>
          <w:szCs w:val="28"/>
          <w:highlight w:val="none"/>
          <w14:textFill>
            <w14:solidFill>
              <w14:schemeClr w14:val="tx1"/>
            </w14:solidFill>
          </w14:textFill>
        </w:rPr>
        <w:t xml:space="preserve">第二章 </w:t>
      </w:r>
      <w:r>
        <w:rPr>
          <w:rFonts w:hint="eastAsia" w:ascii="宋体" w:hAnsi="宋体" w:eastAsia="宋体" w:cs="宋体"/>
          <w:bCs w:val="0"/>
          <w:color w:val="000000" w:themeColor="text1"/>
          <w:kern w:val="0"/>
          <w:szCs w:val="28"/>
          <w:highlight w:val="none"/>
          <w:lang w:eastAsia="zh-CN"/>
          <w14:textFill>
            <w14:solidFill>
              <w14:schemeClr w14:val="tx1"/>
            </w14:solidFill>
          </w14:textFill>
        </w:rPr>
        <w:t>供应商</w:t>
      </w:r>
      <w:r>
        <w:rPr>
          <w:rFonts w:hint="eastAsia" w:ascii="宋体" w:hAnsi="宋体" w:eastAsia="宋体" w:cs="宋体"/>
          <w:bCs w:val="0"/>
          <w:color w:val="000000" w:themeColor="text1"/>
          <w:kern w:val="0"/>
          <w:szCs w:val="28"/>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2A28A4E">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_Toc9380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4"/>
          <w:highlight w:val="none"/>
          <w:lang w:eastAsia="zh-CN"/>
          <w14:textFill>
            <w14:solidFill>
              <w14:schemeClr w14:val="tx1"/>
            </w14:solidFill>
          </w14:textFill>
        </w:rPr>
        <w:t>供应商</w:t>
      </w:r>
      <w:r>
        <w:rPr>
          <w:rFonts w:hint="eastAsia" w:ascii="宋体" w:hAnsi="宋体" w:eastAsia="宋体" w:cs="宋体"/>
          <w:bCs w:val="0"/>
          <w:color w:val="000000" w:themeColor="text1"/>
          <w:szCs w:val="24"/>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EC67F88">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_Toc24982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 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7E2F4AA">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_Toc26381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2. 询比文件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5F1971">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_Toc24249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 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042507B">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_Toc26803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 询比响应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8EA0F4D">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_Toc7225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5. 响应文件开启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F7FA9F9">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_Toc24567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6. 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EAFEF1A">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_Toc16826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7. 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FDB834E">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_Toc32171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8. 合同签订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16A6B90">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_Toc11672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9. 采购代理服务费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72D4BCC">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_Toc7238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10. 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E93EC2C">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_Toc6096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11. 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521518E">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_Toc17829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kern w:val="0"/>
          <w:szCs w:val="28"/>
          <w:highlight w:val="none"/>
          <w14:textFill>
            <w14:solidFill>
              <w14:schemeClr w14:val="tx1"/>
            </w14:solidFill>
          </w14:textFill>
        </w:rPr>
        <w:t xml:space="preserve">第三章 </w:t>
      </w:r>
      <w:r>
        <w:rPr>
          <w:rFonts w:hint="eastAsia" w:cs="宋体"/>
          <w:bCs w:val="0"/>
          <w:color w:val="000000" w:themeColor="text1"/>
          <w:kern w:val="0"/>
          <w:szCs w:val="28"/>
          <w:highlight w:val="none"/>
          <w:lang w:eastAsia="zh-CN"/>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F1F7728">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_Toc13627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cs="宋体"/>
          <w:bCs w:val="0"/>
          <w:color w:val="000000" w:themeColor="text1"/>
          <w:szCs w:val="24"/>
          <w:highlight w:val="none"/>
          <w:lang w:eastAsia="zh-CN"/>
          <w14:textFill>
            <w14:solidFill>
              <w14:schemeClr w14:val="tx1"/>
            </w14:solidFill>
          </w14:textFill>
        </w:rPr>
        <w:t>评审办法</w:t>
      </w:r>
      <w:r>
        <w:rPr>
          <w:rFonts w:hint="eastAsia" w:ascii="宋体" w:hAnsi="宋体" w:eastAsia="宋体" w:cs="宋体"/>
          <w:bCs w:val="0"/>
          <w:color w:val="000000" w:themeColor="text1"/>
          <w:szCs w:val="24"/>
          <w:highlight w:val="none"/>
          <w14:textFill>
            <w14:solidFill>
              <w14:schemeClr w14:val="tx1"/>
            </w14:solidFill>
          </w14:textFill>
        </w:rPr>
        <w:t>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0ECD70B">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_Toc11242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8"/>
          <w:highlight w:val="none"/>
          <w14:textFill>
            <w14:solidFill>
              <w14:schemeClr w14:val="tx1"/>
            </w14:solidFill>
          </w14:textFill>
        </w:rPr>
        <w:t xml:space="preserve">1. </w:t>
      </w:r>
      <w:r>
        <w:rPr>
          <w:rFonts w:hint="eastAsia" w:ascii="宋体" w:hAnsi="宋体" w:eastAsia="宋体" w:cs="宋体"/>
          <w:color w:val="000000" w:themeColor="text1"/>
          <w:szCs w:val="28"/>
          <w:highlight w:val="none"/>
          <w14:textFill>
            <w14:solidFill>
              <w14:schemeClr w14:val="tx1"/>
            </w14:solidFill>
          </w14:textFill>
        </w:rPr>
        <w:t>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36E05E0">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_Toc9591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8"/>
          <w:highlight w:val="none"/>
          <w14:textFill>
            <w14:solidFill>
              <w14:schemeClr w14:val="tx1"/>
            </w14:solidFill>
          </w14:textFill>
        </w:rPr>
        <w:t xml:space="preserve">2. </w:t>
      </w:r>
      <w:r>
        <w:rPr>
          <w:rFonts w:hint="eastAsia" w:ascii="宋体" w:hAnsi="宋体" w:eastAsia="宋体" w:cs="宋体"/>
          <w:color w:val="000000" w:themeColor="text1"/>
          <w:szCs w:val="28"/>
          <w:highlight w:val="none"/>
          <w14:textFill>
            <w14:solidFill>
              <w14:schemeClr w14:val="tx1"/>
            </w14:solidFill>
          </w14:textFill>
        </w:rPr>
        <w:t>评选程序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C29C54">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_Toc22071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kern w:val="0"/>
          <w:szCs w:val="28"/>
          <w:highlight w:val="none"/>
          <w14:textFill>
            <w14:solidFill>
              <w14:schemeClr w14:val="tx1"/>
            </w14:solidFill>
          </w14:textFill>
        </w:rPr>
        <w:t>第四章 商务规范书（即合同文本）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107215">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_Toc2350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kern w:val="0"/>
          <w:szCs w:val="28"/>
          <w:highlight w:val="none"/>
          <w14:textFill>
            <w14:solidFill>
              <w14:schemeClr w14:val="tx1"/>
            </w14:solidFill>
          </w14:textFill>
        </w:rPr>
        <w:t>第五章 技术规范书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20511CE">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_Toc2134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一、编制依据与原则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C889482">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_Toc19366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二、项目概况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5F5DB1D">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_Toc25741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lang w:val="en-US" w:eastAsia="zh-CN"/>
          <w14:textFill>
            <w14:solidFill>
              <w14:schemeClr w14:val="tx1"/>
            </w14:solidFill>
          </w14:textFill>
        </w:rPr>
        <w:t>三</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材料规范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BD2294B">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_Toc16829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lang w:val="en-US" w:eastAsia="zh-CN"/>
          <w14:textFill>
            <w14:solidFill>
              <w14:schemeClr w14:val="tx1"/>
            </w14:solidFill>
          </w14:textFill>
        </w:rPr>
        <w:t>四、施工工序及工器具准备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B2121D7">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lang w:val="en-US" w:eastAsia="zh-CN"/>
          <w14:textFill>
            <w14:solidFill>
              <w14:schemeClr w14:val="tx1"/>
            </w14:solidFill>
          </w14:textFill>
        </w:rPr>
        <w:t>五、施工注意事项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F7F9BF0">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_Toc4530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lang w:val="en-US" w:eastAsia="zh-CN"/>
          <w14:textFill>
            <w14:solidFill>
              <w14:schemeClr w14:val="tx1"/>
            </w14:solidFill>
          </w14:textFill>
        </w:rPr>
        <w:t>六、成品保护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FFB937">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_Toc14268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lang w:val="en-US" w:eastAsia="zh-CN"/>
          <w14:textFill>
            <w14:solidFill>
              <w14:schemeClr w14:val="tx1"/>
            </w14:solidFill>
          </w14:textFill>
        </w:rPr>
        <w:t>七、雨季施工保障措施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B90C6B">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_Toc12923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color w:val="000000" w:themeColor="text1"/>
          <w:szCs w:val="21"/>
          <w:highlight w:val="none"/>
          <w:lang w:val="en-US" w:eastAsia="zh-CN"/>
          <w14:textFill>
            <w14:solidFill>
              <w14:schemeClr w14:val="tx1"/>
            </w14:solidFill>
          </w14:textFill>
        </w:rPr>
        <w:t>八、质量验收与维护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1F3DACA">
      <w:pPr>
        <w:pStyle w:val="30"/>
        <w:tabs>
          <w:tab w:val="right" w:leader="dot" w:pos="8674"/>
          <w:tab w:val="clear" w:pos="567"/>
          <w:tab w:val="clear" w:pos="709"/>
          <w:tab w:val="clear" w:pos="8505"/>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_Toc24918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kern w:val="0"/>
          <w:szCs w:val="28"/>
          <w:highlight w:val="none"/>
          <w14:textFill>
            <w14:solidFill>
              <w14:schemeClr w14:val="tx1"/>
            </w14:solidFill>
          </w14:textFill>
        </w:rPr>
        <w:t xml:space="preserve">第六章 </w:t>
      </w:r>
      <w:r>
        <w:rPr>
          <w:rFonts w:hint="eastAsia" w:ascii="宋体" w:hAnsi="宋体" w:eastAsia="宋体" w:cs="宋体"/>
          <w:bCs w:val="0"/>
          <w:color w:val="000000" w:themeColor="text1"/>
          <w:kern w:val="0"/>
          <w:szCs w:val="28"/>
          <w:highlight w:val="none"/>
          <w:lang w:eastAsia="zh-CN"/>
          <w14:textFill>
            <w14:solidFill>
              <w14:schemeClr w14:val="tx1"/>
            </w14:solidFill>
          </w14:textFill>
        </w:rPr>
        <w:t>响应</w:t>
      </w:r>
      <w:r>
        <w:rPr>
          <w:rFonts w:hint="eastAsia" w:ascii="宋体" w:hAnsi="宋体" w:eastAsia="宋体" w:cs="宋体"/>
          <w:bCs w:val="0"/>
          <w:color w:val="000000" w:themeColor="text1"/>
          <w:kern w:val="0"/>
          <w:szCs w:val="28"/>
          <w:highlight w:val="none"/>
          <w14:textFill>
            <w14:solidFill>
              <w14:schemeClr w14:val="tx1"/>
            </w14:solidFill>
          </w14:textFill>
        </w:rPr>
        <w:t>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3204D51">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第一分册 商务</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2C467A8">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_Toc5460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1. </w:t>
      </w:r>
      <w:r>
        <w:rPr>
          <w:rFonts w:hint="eastAsia" w:ascii="宋体" w:hAnsi="宋体" w:cs="宋体"/>
          <w:color w:val="000000" w:themeColor="text1"/>
          <w:szCs w:val="24"/>
          <w:highlight w:val="none"/>
          <w:lang w:eastAsia="zh-CN"/>
          <w14:textFill>
            <w14:solidFill>
              <w14:schemeClr w14:val="tx1"/>
            </w14:solidFill>
          </w14:textFill>
        </w:rPr>
        <w:t>响应文件</w:t>
      </w:r>
      <w:r>
        <w:rPr>
          <w:rFonts w:hint="eastAsia" w:ascii="宋体" w:hAnsi="宋体" w:cs="宋体"/>
          <w:color w:val="000000" w:themeColor="text1"/>
          <w:szCs w:val="24"/>
          <w:highlight w:val="none"/>
          <w14:textFill>
            <w14:solidFill>
              <w14:schemeClr w14:val="tx1"/>
            </w14:solidFill>
          </w14:textFill>
        </w:rPr>
        <w:t>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7F2D423">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_Toc29833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2. </w:t>
      </w:r>
      <w:r>
        <w:rPr>
          <w:rFonts w:hint="eastAsia" w:ascii="宋体" w:hAnsi="宋体" w:eastAsia="宋体" w:cs="宋体"/>
          <w:color w:val="000000" w:themeColor="text1"/>
          <w:szCs w:val="24"/>
          <w:highlight w:val="none"/>
          <w14:textFill>
            <w14:solidFill>
              <w14:schemeClr w14:val="tx1"/>
            </w14:solidFill>
          </w14:textFill>
        </w:rPr>
        <w:t>商务评审索引表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6272CAA">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3. </w:t>
      </w:r>
      <w:r>
        <w:rPr>
          <w:rFonts w:hint="eastAsia" w:ascii="宋体" w:hAnsi="宋体" w:eastAsia="宋体" w:cs="宋体"/>
          <w:color w:val="000000" w:themeColor="text1"/>
          <w:szCs w:val="24"/>
          <w:highlight w:val="none"/>
          <w14:textFill>
            <w14:solidFill>
              <w14:schemeClr w14:val="tx1"/>
            </w14:solidFill>
          </w14:textFill>
        </w:rPr>
        <w:t>专用印章授权函（如有）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15BAEE">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_Toc15512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4. </w:t>
      </w:r>
      <w:r>
        <w:rPr>
          <w:rFonts w:hint="eastAsia" w:ascii="宋体" w:hAnsi="宋体" w:eastAsia="宋体" w:cs="宋体"/>
          <w:color w:val="000000" w:themeColor="text1"/>
          <w:szCs w:val="24"/>
          <w:highlight w:val="none"/>
          <w:lang w:val="en-US" w:eastAsia="zh-CN"/>
          <w14:textFill>
            <w14:solidFill>
              <w14:schemeClr w14:val="tx1"/>
            </w14:solidFill>
          </w14:textFill>
        </w:rPr>
        <w:t>应答</w:t>
      </w:r>
      <w:r>
        <w:rPr>
          <w:rFonts w:hint="eastAsia" w:ascii="宋体" w:hAnsi="宋体" w:eastAsia="宋体" w:cs="宋体"/>
          <w:color w:val="000000" w:themeColor="text1"/>
          <w:szCs w:val="24"/>
          <w:highlight w:val="none"/>
          <w14:textFill>
            <w14:solidFill>
              <w14:schemeClr w14:val="tx1"/>
            </w14:solidFill>
          </w14:textFill>
        </w:rPr>
        <w:t>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525ED40">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_Toc23604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5. </w:t>
      </w:r>
      <w:r>
        <w:rPr>
          <w:rFonts w:hint="eastAsia" w:ascii="宋体" w:hAnsi="宋体" w:eastAsia="宋体" w:cs="宋体"/>
          <w:color w:val="000000" w:themeColor="text1"/>
          <w:szCs w:val="24"/>
          <w:highlight w:val="none"/>
          <w14:textFill>
            <w14:solidFill>
              <w14:schemeClr w14:val="tx1"/>
            </w14:solidFill>
          </w14:textFill>
        </w:rPr>
        <w:t>法定代表人/负责人身份证明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E2819F">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_Toc26132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6. </w:t>
      </w:r>
      <w:r>
        <w:rPr>
          <w:rFonts w:hint="eastAsia" w:ascii="宋体" w:hAnsi="宋体" w:eastAsia="宋体" w:cs="宋体"/>
          <w:color w:val="000000" w:themeColor="text1"/>
          <w:szCs w:val="24"/>
          <w:highlight w:val="none"/>
          <w14:textFill>
            <w14:solidFill>
              <w14:schemeClr w14:val="tx1"/>
            </w14:solidFill>
          </w14:textFill>
        </w:rPr>
        <w:t>法定代表人/负责人授权委托书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DB292BD">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_Toc12805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7. </w:t>
      </w:r>
      <w:r>
        <w:rPr>
          <w:rFonts w:hint="eastAsia" w:ascii="宋体" w:hAnsi="宋体" w:eastAsia="宋体" w:cs="宋体"/>
          <w:color w:val="000000" w:themeColor="text1"/>
          <w:szCs w:val="24"/>
          <w:highlight w:val="none"/>
          <w14:textFill>
            <w14:solidFill>
              <w14:schemeClr w14:val="tx1"/>
            </w14:solidFill>
          </w14:textFill>
        </w:rPr>
        <w:t>廉洁</w:t>
      </w:r>
      <w:r>
        <w:rPr>
          <w:rFonts w:hint="eastAsia" w:ascii="宋体" w:hAnsi="宋体" w:eastAsia="宋体" w:cs="宋体"/>
          <w:color w:val="000000" w:themeColor="text1"/>
          <w:szCs w:val="24"/>
          <w:highlight w:val="none"/>
          <w:lang w:eastAsia="zh-CN"/>
          <w14:textFill>
            <w14:solidFill>
              <w14:schemeClr w14:val="tx1"/>
            </w14:solidFill>
          </w14:textFill>
        </w:rPr>
        <w:t>响应</w:t>
      </w:r>
      <w:r>
        <w:rPr>
          <w:rFonts w:hint="eastAsia" w:ascii="宋体" w:hAnsi="宋体" w:eastAsia="宋体" w:cs="宋体"/>
          <w:color w:val="000000" w:themeColor="text1"/>
          <w:szCs w:val="24"/>
          <w:highlight w:val="none"/>
          <w14:textFill>
            <w14:solidFill>
              <w14:schemeClr w14:val="tx1"/>
            </w14:solidFill>
          </w14:textFill>
        </w:rPr>
        <w:t>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FE8FA5B">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_Toc26225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8. </w:t>
      </w:r>
      <w:r>
        <w:rPr>
          <w:rFonts w:hint="eastAsia" w:ascii="宋体" w:hAnsi="宋体" w:eastAsia="宋体" w:cs="宋体"/>
          <w:color w:val="000000" w:themeColor="text1"/>
          <w:szCs w:val="24"/>
          <w:highlight w:val="none"/>
          <w:lang w:eastAsia="zh-CN"/>
          <w14:textFill>
            <w14:solidFill>
              <w14:schemeClr w14:val="tx1"/>
            </w14:solidFill>
          </w14:textFill>
        </w:rPr>
        <w:t>询比</w:t>
      </w:r>
      <w:r>
        <w:rPr>
          <w:rFonts w:hint="eastAsia" w:ascii="宋体" w:hAnsi="宋体" w:eastAsia="宋体" w:cs="宋体"/>
          <w:color w:val="000000" w:themeColor="text1"/>
          <w:szCs w:val="24"/>
          <w:highlight w:val="none"/>
          <w14:textFill>
            <w14:solidFill>
              <w14:schemeClr w14:val="tx1"/>
            </w14:solidFill>
          </w14:textFill>
        </w:rPr>
        <w:t>服务费承诺书格式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71216AF">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_Toc16803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9. </w:t>
      </w:r>
      <w:r>
        <w:rPr>
          <w:rFonts w:hint="eastAsia" w:ascii="宋体" w:hAnsi="宋体" w:eastAsia="宋体" w:cs="宋体"/>
          <w:color w:val="000000" w:themeColor="text1"/>
          <w:szCs w:val="24"/>
          <w:highlight w:val="none"/>
          <w14:textFill>
            <w14:solidFill>
              <w14:schemeClr w14:val="tx1"/>
            </w14:solidFill>
          </w14:textFill>
        </w:rPr>
        <w:t>近五年发生的诉讼及仲裁情况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5E3122D">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_Toc17184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10. </w:t>
      </w:r>
      <w:r>
        <w:rPr>
          <w:rFonts w:hint="eastAsia" w:ascii="宋体" w:hAnsi="宋体" w:eastAsia="宋体" w:cs="宋体"/>
          <w:color w:val="000000" w:themeColor="text1"/>
          <w:szCs w:val="24"/>
          <w:highlight w:val="none"/>
          <w:lang w:eastAsia="zh-CN"/>
          <w14:textFill>
            <w14:solidFill>
              <w14:schemeClr w14:val="tx1"/>
            </w14:solidFill>
          </w14:textFill>
        </w:rPr>
        <w:t>供应商</w:t>
      </w:r>
      <w:r>
        <w:rPr>
          <w:rFonts w:hint="eastAsia" w:ascii="宋体" w:hAnsi="宋体" w:eastAsia="宋体" w:cs="宋体"/>
          <w:color w:val="000000" w:themeColor="text1"/>
          <w:szCs w:val="24"/>
          <w:highlight w:val="none"/>
          <w14:textFill>
            <w14:solidFill>
              <w14:schemeClr w14:val="tx1"/>
            </w14:solidFill>
          </w14:textFill>
        </w:rPr>
        <w:t>基本信息表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87DFFB7">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_Toc20512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default" w:ascii="宋体" w:hAnsi="宋体" w:eastAsia="宋体" w:cs="宋体"/>
          <w:color w:val="000000" w:themeColor="text1"/>
          <w:szCs w:val="24"/>
          <w:highlight w:val="none"/>
          <w14:textFill>
            <w14:solidFill>
              <w14:schemeClr w14:val="tx1"/>
            </w14:solidFill>
          </w14:textFill>
        </w:rPr>
        <w:t xml:space="preserve">11. </w:t>
      </w:r>
      <w:r>
        <w:rPr>
          <w:rFonts w:hint="eastAsia" w:ascii="宋体" w:hAnsi="宋体" w:eastAsia="宋体" w:cs="宋体"/>
          <w:color w:val="000000" w:themeColor="text1"/>
          <w:highlight w:val="none"/>
          <w14:textFill>
            <w14:solidFill>
              <w14:schemeClr w14:val="tx1"/>
            </w14:solidFill>
          </w14:textFill>
        </w:rPr>
        <w:t>类似业绩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42B2380">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_Toc21674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12.</w:t>
      </w:r>
      <w:r>
        <w:rPr>
          <w:rFonts w:hint="eastAsia" w:ascii="宋体" w:hAnsi="宋体" w:eastAsia="宋体" w:cs="宋体"/>
          <w:color w:val="000000" w:themeColor="text1"/>
          <w:szCs w:val="24"/>
          <w:highlight w:val="none"/>
          <w:lang w:eastAsia="zh-CN"/>
          <w14:textFill>
            <w14:solidFill>
              <w14:schemeClr w14:val="tx1"/>
            </w14:solidFill>
          </w14:textFill>
        </w:rPr>
        <w:t>供应商</w:t>
      </w:r>
      <w:r>
        <w:rPr>
          <w:rFonts w:hint="eastAsia" w:ascii="宋体" w:hAnsi="宋体" w:eastAsia="宋体" w:cs="宋体"/>
          <w:color w:val="000000" w:themeColor="text1"/>
          <w:szCs w:val="24"/>
          <w:highlight w:val="none"/>
          <w14:textFill>
            <w14:solidFill>
              <w14:schemeClr w14:val="tx1"/>
            </w14:solidFill>
          </w14:textFill>
        </w:rPr>
        <w:t>控股及管理关系情况申报表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82DB22">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_Toc25756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13.</w:t>
      </w:r>
      <w:r>
        <w:rPr>
          <w:rFonts w:hint="eastAsia" w:ascii="宋体" w:hAnsi="宋体" w:eastAsia="宋体" w:cs="宋体"/>
          <w:color w:val="000000" w:themeColor="text1"/>
          <w:szCs w:val="24"/>
          <w:highlight w:val="none"/>
          <w:lang w:eastAsia="zh-CN"/>
          <w14:textFill>
            <w14:solidFill>
              <w14:schemeClr w14:val="tx1"/>
            </w14:solidFill>
          </w14:textFill>
        </w:rPr>
        <w:t>供应商</w:t>
      </w:r>
      <w:r>
        <w:rPr>
          <w:rFonts w:hint="eastAsia" w:ascii="宋体" w:hAnsi="宋体" w:eastAsia="宋体" w:cs="宋体"/>
          <w:color w:val="000000" w:themeColor="text1"/>
          <w:szCs w:val="24"/>
          <w:highlight w:val="none"/>
          <w14:textFill>
            <w14:solidFill>
              <w14:schemeClr w14:val="tx1"/>
            </w14:solidFill>
          </w14:textFill>
        </w:rPr>
        <w:t>须知应答偏离表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5408F77">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_Toc15236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14.商务规范书点对点应答及应答偏离表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44AD09C">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_Toc17476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15.其它</w:t>
      </w:r>
      <w:r>
        <w:rPr>
          <w:rFonts w:hint="eastAsia" w:ascii="宋体" w:hAnsi="宋体" w:eastAsia="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认为需要补充资料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C532493">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_Toc23687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第二分册 技术</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5333CD3">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_Toc11112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16.技术</w:t>
      </w:r>
      <w:r>
        <w:rPr>
          <w:rFonts w:hint="eastAsia" w:ascii="宋体" w:hAnsi="宋体" w:eastAsia="宋体" w:cs="宋体"/>
          <w:color w:val="000000" w:themeColor="text1"/>
          <w:szCs w:val="24"/>
          <w:highlight w:val="none"/>
          <w:lang w:eastAsia="zh-CN"/>
          <w14:textFill>
            <w14:solidFill>
              <w14:schemeClr w14:val="tx1"/>
            </w14:solidFill>
          </w14:textFill>
        </w:rPr>
        <w:t>响应</w:t>
      </w:r>
      <w:r>
        <w:rPr>
          <w:rFonts w:hint="eastAsia" w:ascii="宋体" w:hAnsi="宋体" w:eastAsia="宋体" w:cs="宋体"/>
          <w:color w:val="000000" w:themeColor="text1"/>
          <w:szCs w:val="24"/>
          <w:highlight w:val="none"/>
          <w14:textFill>
            <w14:solidFill>
              <w14:schemeClr w14:val="tx1"/>
            </w14:solidFill>
          </w14:textFill>
        </w:rPr>
        <w:t>文件封面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3C29A7B">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_Toc10806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17.技术评审索引表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8FB04F">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_Toc5157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18.技术规范书点对点应答及应答偏离表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495B64D">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_Toc26942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19.技术部分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D5CEAB">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_Toc8051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20.要求</w:t>
      </w:r>
      <w:r>
        <w:rPr>
          <w:rFonts w:hint="eastAsia" w:ascii="宋体" w:hAnsi="宋体" w:eastAsia="宋体" w:cs="宋体"/>
          <w:color w:val="000000" w:themeColor="text1"/>
          <w:szCs w:val="24"/>
          <w:highlight w:val="none"/>
          <w:lang w:eastAsia="zh-CN"/>
          <w14:textFill>
            <w14:solidFill>
              <w14:schemeClr w14:val="tx1"/>
            </w14:solidFill>
          </w14:textFill>
        </w:rPr>
        <w:t>供应商</w:t>
      </w:r>
      <w:r>
        <w:rPr>
          <w:rFonts w:hint="eastAsia" w:ascii="宋体" w:hAnsi="宋体" w:eastAsia="宋体" w:cs="宋体"/>
          <w:color w:val="000000" w:themeColor="text1"/>
          <w:szCs w:val="24"/>
          <w:highlight w:val="none"/>
          <w14:textFill>
            <w14:solidFill>
              <w14:schemeClr w14:val="tx1"/>
            </w14:solidFill>
          </w14:textFill>
        </w:rPr>
        <w:t>提供的其他技术文件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C0BBDE3">
      <w:pPr>
        <w:pStyle w:val="35"/>
        <w:tabs>
          <w:tab w:val="right" w:leader="dot" w:pos="8674"/>
          <w:tab w:val="clear" w:pos="567"/>
          <w:tab w:val="clear" w:pos="8505"/>
          <w:tab w:val="clear" w:pos="9628"/>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_Toc20937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第三分册 报价文件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EC24455">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_Toc7064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21.报价文件封面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E430154">
      <w:pPr>
        <w:pStyle w:val="21"/>
        <w:bidi w:val="0"/>
        <w:ind w:left="0" w:leftChars="0"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_Toc15521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22. </w:t>
      </w:r>
      <w:r>
        <w:rPr>
          <w:rFonts w:hint="eastAsia"/>
          <w:color w:val="000000" w:themeColor="text1"/>
          <w:highlight w:val="none"/>
          <w:lang w:eastAsia="zh-CN"/>
          <w14:textFill>
            <w14:solidFill>
              <w14:schemeClr w14:val="tx1"/>
            </w14:solidFill>
          </w14:textFill>
        </w:rPr>
        <w:t>响应</w:t>
      </w:r>
      <w:r>
        <w:rPr>
          <w:rFonts w:hint="eastAsia"/>
          <w:color w:val="000000" w:themeColor="text1"/>
          <w:highlight w:val="none"/>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57E39B9">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_Toc15192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A9D3E7B">
      <w:pPr>
        <w:pStyle w:val="22"/>
        <w:tabs>
          <w:tab w:val="right" w:leader="dot" w:pos="8674"/>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_Toc16948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24.其他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90527F">
      <w:pPr>
        <w:spacing w:after="120" w:line="360" w:lineRule="atLeast"/>
        <w:rPr>
          <w:rFonts w:hint="eastAsia" w:ascii="宋体" w:hAnsi="宋体" w:eastAsia="宋体" w:cs="宋体"/>
          <w:color w:val="000000" w:themeColor="text1"/>
          <w:sz w:val="24"/>
          <w:highlight w:val="none"/>
          <w14:textFill>
            <w14:solidFill>
              <w14:schemeClr w14:val="tx1"/>
            </w14:solidFill>
          </w14:textFill>
        </w:rPr>
        <w:sectPr>
          <w:footerReference r:id="rId7" w:type="default"/>
          <w:pgSz w:w="11906" w:h="16838"/>
          <w:pgMar w:top="1361" w:right="1588" w:bottom="1361" w:left="1644" w:header="851" w:footer="992" w:gutter="0"/>
          <w:pgNumType w:fmt="decimal" w:start="1"/>
          <w:cols w:space="720" w:num="1"/>
          <w:docGrid w:type="linesAndChars" w:linePitch="380" w:charSpace="0"/>
        </w:sectPr>
      </w:pPr>
      <w:r>
        <w:rPr>
          <w:rFonts w:hint="eastAsia" w:ascii="宋体" w:hAnsi="宋体" w:eastAsia="宋体" w:cs="宋体"/>
          <w:color w:val="000000" w:themeColor="text1"/>
          <w:highlight w:val="none"/>
          <w14:textFill>
            <w14:solidFill>
              <w14:schemeClr w14:val="tx1"/>
            </w14:solidFill>
          </w14:textFill>
        </w:rPr>
        <w:fldChar w:fldCharType="end"/>
      </w:r>
    </w:p>
    <w:p w14:paraId="74F3B7F1">
      <w:pPr>
        <w:pStyle w:val="75"/>
        <w:spacing w:before="240" w:after="120"/>
        <w:rPr>
          <w:rFonts w:hint="eastAsia" w:ascii="宋体" w:hAnsi="宋体" w:eastAsia="宋体" w:cs="宋体"/>
          <w:b/>
          <w:bCs w:val="0"/>
          <w:color w:val="000000" w:themeColor="text1"/>
          <w:kern w:val="0"/>
          <w:sz w:val="28"/>
          <w:szCs w:val="28"/>
          <w:highlight w:val="none"/>
          <w14:textFill>
            <w14:solidFill>
              <w14:schemeClr w14:val="tx1"/>
            </w14:solidFill>
          </w14:textFill>
        </w:rPr>
      </w:pPr>
      <w:bookmarkStart w:id="0" w:name="_Toc447265497"/>
      <w:bookmarkStart w:id="1" w:name="_Toc447265797"/>
      <w:bookmarkStart w:id="2" w:name="_Toc676"/>
      <w:bookmarkStart w:id="3" w:name="_Toc447188662"/>
      <w:bookmarkStart w:id="4" w:name="_Toc447265211"/>
      <w:r>
        <w:rPr>
          <w:rFonts w:hint="eastAsia" w:ascii="宋体" w:hAnsi="宋体" w:eastAsia="宋体" w:cs="宋体"/>
          <w:b/>
          <w:bCs w:val="0"/>
          <w:color w:val="000000" w:themeColor="text1"/>
          <w:kern w:val="0"/>
          <w:sz w:val="28"/>
          <w:szCs w:val="28"/>
          <w:highlight w:val="none"/>
          <w14:textFill>
            <w14:solidFill>
              <w14:schemeClr w14:val="tx1"/>
            </w14:solidFill>
          </w14:textFill>
        </w:rPr>
        <w:t xml:space="preserve">第一章  </w:t>
      </w:r>
      <w:r>
        <w:rPr>
          <w:rFonts w:hint="eastAsia" w:ascii="宋体" w:hAnsi="宋体" w:eastAsia="宋体" w:cs="宋体"/>
          <w:b/>
          <w:bCs w:val="0"/>
          <w:color w:val="000000" w:themeColor="text1"/>
          <w:kern w:val="0"/>
          <w:sz w:val="28"/>
          <w:szCs w:val="28"/>
          <w:highlight w:val="none"/>
          <w:lang w:eastAsia="zh-CN"/>
          <w14:textFill>
            <w14:solidFill>
              <w14:schemeClr w14:val="tx1"/>
            </w14:solidFill>
          </w14:textFill>
        </w:rPr>
        <w:t>询比</w:t>
      </w:r>
      <w:r>
        <w:rPr>
          <w:rFonts w:hint="eastAsia" w:ascii="宋体" w:hAnsi="宋体" w:eastAsia="宋体" w:cs="宋体"/>
          <w:b/>
          <w:bCs w:val="0"/>
          <w:color w:val="000000" w:themeColor="text1"/>
          <w:kern w:val="0"/>
          <w:sz w:val="28"/>
          <w:szCs w:val="28"/>
          <w:highlight w:val="none"/>
          <w14:textFill>
            <w14:solidFill>
              <w14:schemeClr w14:val="tx1"/>
            </w14:solidFill>
          </w14:textFill>
        </w:rPr>
        <w:t>公告</w:t>
      </w:r>
      <w:bookmarkEnd w:id="0"/>
      <w:bookmarkEnd w:id="1"/>
      <w:bookmarkEnd w:id="2"/>
      <w:bookmarkEnd w:id="3"/>
      <w:bookmarkEnd w:id="4"/>
    </w:p>
    <w:p w14:paraId="030D58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bookmarkStart w:id="5" w:name="_Toc184704556"/>
      <w:bookmarkStart w:id="6" w:name="_Toc319394715"/>
      <w:bookmarkStart w:id="7" w:name="_Toc319769474"/>
      <w:r>
        <w:rPr>
          <w:rFonts w:hint="eastAsia" w:ascii="宋体" w:hAnsi="宋体" w:cs="宋体"/>
          <w:color w:val="000000" w:themeColor="text1"/>
          <w:szCs w:val="21"/>
          <w:highlight w:val="none"/>
          <w:lang w:val="en-US" w:eastAsia="zh-CN"/>
          <w14:textFill>
            <w14:solidFill>
              <w14:schemeClr w14:val="tx1"/>
            </w14:solidFill>
          </w14:textFill>
        </w:rPr>
        <w:t>中通服供应链股份有限公司湖南分公司易家湾 1、2 号仓库屋顶防水改造采购项目（第二次）</w:t>
      </w: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val="en-US" w:eastAsia="zh-CN"/>
          <w14:textFill>
            <w14:solidFill>
              <w14:schemeClr w14:val="tx1"/>
            </w14:solidFill>
          </w14:textFill>
        </w:rPr>
        <w:t>HNZT-2025-11612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代理机构为</w:t>
      </w:r>
      <w:r>
        <w:rPr>
          <w:rFonts w:hint="eastAsia" w:ascii="宋体" w:hAnsi="宋体" w:cs="宋体"/>
          <w:color w:val="000000" w:themeColor="text1"/>
          <w:highlight w:val="none"/>
          <w:u w:val="none"/>
          <w14:textFill>
            <w14:solidFill>
              <w14:schemeClr w14:val="tx1"/>
            </w14:solidFill>
          </w14:textFill>
        </w:rPr>
        <w:t>中通服供应链股份有限公司湖南分公司</w:t>
      </w:r>
      <w:r>
        <w:rPr>
          <w:rFonts w:hint="eastAsia" w:ascii="宋体" w:hAnsi="宋体" w:cs="宋体"/>
          <w:color w:val="000000" w:themeColor="text1"/>
          <w:szCs w:val="21"/>
          <w:highlight w:val="none"/>
          <w14:textFill>
            <w14:solidFill>
              <w14:schemeClr w14:val="tx1"/>
            </w14:solidFill>
          </w14:textFill>
        </w:rPr>
        <w:t>。项目资金已落实，具备</w:t>
      </w:r>
      <w:r>
        <w:rPr>
          <w:rFonts w:hint="eastAsia" w:ascii="宋体" w:hAnsi="宋体" w:cs="宋体"/>
          <w:color w:val="000000" w:themeColor="text1"/>
          <w:szCs w:val="21"/>
          <w:highlight w:val="none"/>
          <w:lang w:eastAsia="zh-CN"/>
          <w14:textFill>
            <w14:solidFill>
              <w14:schemeClr w14:val="tx1"/>
            </w14:solidFill>
          </w14:textFill>
        </w:rPr>
        <w:t>询比</w:t>
      </w:r>
      <w:r>
        <w:rPr>
          <w:rFonts w:hint="eastAsia" w:ascii="宋体" w:hAnsi="宋体" w:cs="宋体"/>
          <w:color w:val="000000" w:themeColor="text1"/>
          <w:szCs w:val="21"/>
          <w:highlight w:val="none"/>
          <w14:textFill>
            <w14:solidFill>
              <w14:schemeClr w14:val="tx1"/>
            </w14:solidFill>
          </w14:textFill>
        </w:rPr>
        <w:t>条件，现进行公开</w:t>
      </w:r>
      <w:r>
        <w:rPr>
          <w:rFonts w:hint="eastAsia" w:ascii="宋体" w:hAnsi="宋体" w:cs="宋体"/>
          <w:color w:val="000000" w:themeColor="text1"/>
          <w:szCs w:val="21"/>
          <w:highlight w:val="none"/>
          <w:lang w:eastAsia="zh-CN"/>
          <w14:textFill>
            <w14:solidFill>
              <w14:schemeClr w14:val="tx1"/>
            </w14:solidFill>
          </w14:textFill>
        </w:rPr>
        <w:t>询比</w:t>
      </w:r>
      <w:r>
        <w:rPr>
          <w:rFonts w:hint="eastAsia" w:ascii="宋体" w:hAnsi="宋体" w:cs="宋体"/>
          <w:color w:val="000000" w:themeColor="text1"/>
          <w:szCs w:val="21"/>
          <w:highlight w:val="none"/>
          <w14:textFill>
            <w14:solidFill>
              <w14:schemeClr w14:val="tx1"/>
            </w14:solidFill>
          </w14:textFill>
        </w:rPr>
        <w:t>，特邀请有意向的且具有提供标的物能力的潜在</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（以下简称</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询比响应</w:t>
      </w:r>
      <w:r>
        <w:rPr>
          <w:rFonts w:hint="eastAsia" w:ascii="宋体" w:hAnsi="宋体" w:cs="宋体"/>
          <w:color w:val="000000" w:themeColor="text1"/>
          <w:szCs w:val="21"/>
          <w:highlight w:val="none"/>
          <w14:textFill>
            <w14:solidFill>
              <w14:schemeClr w14:val="tx1"/>
            </w14:solidFill>
          </w14:textFill>
        </w:rPr>
        <w:t>。</w:t>
      </w:r>
    </w:p>
    <w:p w14:paraId="5F7D1E6F">
      <w:pPr>
        <w:pStyle w:val="76"/>
        <w:keepNext w:val="0"/>
        <w:keepLines w:val="0"/>
        <w:pageBreakBefore w:val="0"/>
        <w:numPr>
          <w:ilvl w:val="0"/>
          <w:numId w:val="2"/>
        </w:numPr>
        <w:kinsoku/>
        <w:overflowPunct/>
        <w:autoSpaceDE/>
        <w:autoSpaceDN/>
        <w:bidi w:val="0"/>
        <w:adjustRightInd w:val="0"/>
        <w:snapToGrid w:val="0"/>
        <w:spacing w:line="360" w:lineRule="auto"/>
        <w:ind w:firstLine="422" w:firstLineChars="200"/>
        <w:textAlignment w:val="auto"/>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项目概况与采购内容</w:t>
      </w:r>
    </w:p>
    <w:p w14:paraId="3629360C">
      <w:pPr>
        <w:pStyle w:val="76"/>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left="0" w:firstLine="420" w:firstLineChars="200"/>
        <w:textAlignment w:val="auto"/>
        <w:rPr>
          <w:rFonts w:ascii="宋体" w:hAnsi="宋体"/>
          <w:color w:val="000000" w:themeColor="text1"/>
          <w:szCs w:val="21"/>
          <w:highlight w:val="none"/>
          <w14:textFill>
            <w14:solidFill>
              <w14:schemeClr w14:val="tx1"/>
            </w14:solidFill>
          </w14:textFill>
        </w:rPr>
      </w:pPr>
      <w:bookmarkStart w:id="8" w:name="_Toc184704555"/>
      <w:bookmarkStart w:id="9" w:name="_Toc319394714"/>
      <w:bookmarkStart w:id="10" w:name="_Toc319769473"/>
      <w:r>
        <w:rPr>
          <w:rFonts w:hint="eastAsia" w:ascii="宋体" w:hAnsi="宋体"/>
          <w:color w:val="000000" w:themeColor="text1"/>
          <w:szCs w:val="21"/>
          <w:highlight w:val="none"/>
          <w14:textFill>
            <w14:solidFill>
              <w14:schemeClr w14:val="tx1"/>
            </w14:solidFill>
          </w14:textFill>
        </w:rPr>
        <w:t>项目概况</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中通服供应链股份有限公司湖南分公司易家湾 1、2 号仓库屋顶防水改造采购项目（第二次），</w:t>
      </w:r>
      <w:r>
        <w:rPr>
          <w:rFonts w:hint="eastAsia" w:ascii="宋体" w:hAnsi="宋体"/>
          <w:color w:val="000000" w:themeColor="text1"/>
          <w:szCs w:val="21"/>
          <w:highlight w:val="none"/>
          <w14:textFill>
            <w14:solidFill>
              <w14:schemeClr w14:val="tx1"/>
            </w14:solidFill>
          </w14:textFill>
        </w:rPr>
        <w:t>采购预估金</w:t>
      </w:r>
      <w:r>
        <w:rPr>
          <w:rFonts w:hint="eastAsia" w:ascii="宋体" w:hAnsi="宋体"/>
          <w:b w:val="0"/>
          <w:bCs w:val="0"/>
          <w:color w:val="000000" w:themeColor="text1"/>
          <w:szCs w:val="21"/>
          <w:highlight w:val="none"/>
          <w14:textFill>
            <w14:solidFill>
              <w14:schemeClr w14:val="tx1"/>
            </w14:solidFill>
          </w14:textFill>
        </w:rPr>
        <w:t>额</w:t>
      </w:r>
      <w:r>
        <w:rPr>
          <w:rFonts w:hint="eastAsia" w:ascii="宋体" w:hAnsi="宋体"/>
          <w:b w:val="0"/>
          <w:bCs w:val="0"/>
          <w:color w:val="000000" w:themeColor="text1"/>
          <w:szCs w:val="21"/>
          <w:highlight w:val="none"/>
          <w:lang w:val="en-US" w:eastAsia="zh-CN"/>
          <w14:textFill>
            <w14:solidFill>
              <w14:schemeClr w14:val="tx1"/>
            </w14:solidFill>
          </w14:textFill>
        </w:rPr>
        <w:t>713413.81</w:t>
      </w:r>
      <w:r>
        <w:rPr>
          <w:rFonts w:hint="eastAsia" w:ascii="宋体" w:hAnsi="宋体"/>
          <w:b w:val="0"/>
          <w:bCs w:val="0"/>
          <w:color w:val="000000" w:themeColor="text1"/>
          <w:szCs w:val="21"/>
          <w:highlight w:val="none"/>
          <w14:textFill>
            <w14:solidFill>
              <w14:schemeClr w14:val="tx1"/>
            </w14:solidFill>
          </w14:textFill>
        </w:rPr>
        <w:t>元人民币（</w:t>
      </w:r>
      <w:r>
        <w:rPr>
          <w:rFonts w:hint="eastAsia" w:ascii="宋体" w:hAnsi="宋体"/>
          <w:color w:val="000000" w:themeColor="text1"/>
          <w:szCs w:val="21"/>
          <w:highlight w:val="none"/>
          <w14:textFill>
            <w14:solidFill>
              <w14:schemeClr w14:val="tx1"/>
            </w14:solidFill>
          </w14:textFill>
        </w:rPr>
        <w:t>含税），本预算仅为基本测算，合同签订后以实际发生金额进行结算。</w:t>
      </w:r>
    </w:p>
    <w:p w14:paraId="24C26D84">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default"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采购内容</w:t>
      </w:r>
      <w:r>
        <w:rPr>
          <w:rFonts w:hint="eastAsia" w:ascii="宋体" w:hAnsi="宋体"/>
          <w:color w:val="000000" w:themeColor="text1"/>
          <w:szCs w:val="21"/>
          <w:highlight w:val="none"/>
          <w:lang w:val="en-US" w:eastAsia="zh-CN"/>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1号仓库为混凝土屋面，屋顶防水层因使用年限过长，出现大面积起包、起裂现象。同时排水管道因长久未清理，排水效率降低，库区内部多处区域存在明显渗水痕迹</w:t>
      </w:r>
      <w:r>
        <w:rPr>
          <w:rFonts w:hint="eastAsia" w:ascii="宋体" w:hAnsi="宋体"/>
          <w:color w:val="000000" w:themeColor="text1"/>
          <w:szCs w:val="21"/>
          <w:highlight w:val="none"/>
          <w:lang w:val="en-US" w:eastAsia="zh-CN"/>
          <w14:textFill>
            <w14:solidFill>
              <w14:schemeClr w14:val="tx1"/>
            </w14:solidFill>
          </w14:textFill>
        </w:rPr>
        <w:t>。西北侧及西南侧围墙的两条变形缝存在明显渗水现象。具体表现：变形缝填缝材料局部出现开裂、老化及脱落，雨水沿缝隙渗入墙体内部。</w:t>
      </w:r>
      <w:r>
        <w:rPr>
          <w:rFonts w:hint="default" w:ascii="宋体" w:hAnsi="宋体"/>
          <w:color w:val="000000" w:themeColor="text1"/>
          <w:szCs w:val="21"/>
          <w:highlight w:val="none"/>
          <w:lang w:val="en-US" w:eastAsia="zh-CN"/>
          <w14:textFill>
            <w14:solidFill>
              <w14:schemeClr w14:val="tx1"/>
            </w14:solidFill>
          </w14:textFill>
        </w:rPr>
        <w:t>2号仓库为彩钢板屋面厂房</w:t>
      </w:r>
      <w:r>
        <w:rPr>
          <w:rFonts w:hint="eastAsia" w:ascii="宋体" w:hAnsi="宋体"/>
          <w:color w:val="000000" w:themeColor="text1"/>
          <w:szCs w:val="21"/>
          <w:highlight w:val="none"/>
          <w:lang w:val="en-US" w:eastAsia="zh-CN"/>
          <w14:textFill>
            <w14:solidFill>
              <w14:schemeClr w14:val="tx1"/>
            </w14:solidFill>
          </w14:textFill>
        </w:rPr>
        <w:t>两端</w:t>
      </w:r>
      <w:r>
        <w:rPr>
          <w:rFonts w:hint="default" w:ascii="宋体" w:hAnsi="宋体"/>
          <w:color w:val="000000" w:themeColor="text1"/>
          <w:szCs w:val="21"/>
          <w:highlight w:val="none"/>
          <w:lang w:val="en-US" w:eastAsia="zh-CN"/>
          <w14:textFill>
            <w14:solidFill>
              <w14:schemeClr w14:val="tx1"/>
            </w14:solidFill>
          </w14:textFill>
        </w:rPr>
        <w:t>存在渗漏水情况。</w:t>
      </w:r>
      <w:r>
        <w:rPr>
          <w:rFonts w:hint="eastAsia" w:ascii="宋体" w:hAnsi="宋体"/>
          <w:color w:val="000000" w:themeColor="text1"/>
          <w:szCs w:val="21"/>
          <w:highlight w:val="none"/>
          <w:lang w:val="en-US" w:eastAsia="zh-CN"/>
          <w14:textFill>
            <w14:solidFill>
              <w14:schemeClr w14:val="tx1"/>
            </w14:solidFill>
          </w14:textFill>
        </w:rPr>
        <w:t>现采购1、2号仓库屋顶防水改造施工服务。</w:t>
      </w:r>
    </w:p>
    <w:p w14:paraId="18687E6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default"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3标包划分情况：本项目不划分标包，选取1家成交供应商。</w:t>
      </w:r>
    </w:p>
    <w:p w14:paraId="0CF4D1F9">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b/>
          <w:bCs/>
          <w:color w:val="000000" w:themeColor="text1"/>
          <w:szCs w:val="21"/>
          <w:highlight w:val="none"/>
          <w:lang w:val="en-US" w:eastAsia="zh-CN"/>
          <w14:textFill>
            <w14:solidFill>
              <w14:schemeClr w14:val="tx1"/>
            </w14:solidFill>
          </w14:textFill>
        </w:rPr>
      </w:pPr>
      <w:r>
        <w:rPr>
          <w:rFonts w:hint="default" w:ascii="宋体" w:hAnsi="宋体"/>
          <w:b w:val="0"/>
          <w:bCs/>
          <w:color w:val="000000" w:themeColor="text1"/>
          <w:szCs w:val="21"/>
          <w:highlight w:val="none"/>
          <w:lang w:val="en-US"/>
          <w14:textFill>
            <w14:solidFill>
              <w14:schemeClr w14:val="tx1"/>
            </w14:solidFill>
          </w14:textFill>
        </w:rPr>
        <w:t>1.</w:t>
      </w:r>
      <w:r>
        <w:rPr>
          <w:rFonts w:hint="eastAsia" w:ascii="宋体" w:hAnsi="宋体"/>
          <w:b w:val="0"/>
          <w:bCs/>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本项目设置最高响应限价</w:t>
      </w:r>
      <w:r>
        <w:rPr>
          <w:rFonts w:hint="eastAsia" w:ascii="宋体" w:hAnsi="宋体"/>
          <w:b/>
          <w:bCs/>
          <w:color w:val="000000" w:themeColor="text1"/>
          <w:szCs w:val="21"/>
          <w:highlight w:val="none"/>
          <w14:textFill>
            <w14:solidFill>
              <w14:schemeClr w14:val="tx1"/>
            </w14:solidFill>
          </w14:textFill>
        </w:rPr>
        <w:t>，含税</w:t>
      </w:r>
      <w:r>
        <w:rPr>
          <w:rFonts w:hint="eastAsia" w:ascii="宋体" w:hAnsi="宋体"/>
          <w:b/>
          <w:color w:val="000000" w:themeColor="text1"/>
          <w:szCs w:val="21"/>
          <w:highlight w:val="none"/>
          <w14:textFill>
            <w14:solidFill>
              <w14:schemeClr w14:val="tx1"/>
            </w14:solidFill>
          </w14:textFill>
        </w:rPr>
        <w:t>最高响应限价</w:t>
      </w:r>
      <w:r>
        <w:rPr>
          <w:rFonts w:hint="eastAsia" w:ascii="宋体" w:hAnsi="宋体"/>
          <w:b/>
          <w:bCs/>
          <w:color w:val="000000" w:themeColor="text1"/>
          <w:szCs w:val="21"/>
          <w:highlight w:val="none"/>
          <w14:textFill>
            <w14:solidFill>
              <w14:schemeClr w14:val="tx1"/>
            </w14:solidFill>
          </w14:textFill>
        </w:rPr>
        <w:t>为</w:t>
      </w:r>
      <w:r>
        <w:rPr>
          <w:rFonts w:hint="eastAsia" w:ascii="宋体" w:hAnsi="宋体"/>
          <w:b/>
          <w:bCs/>
          <w:color w:val="000000" w:themeColor="text1"/>
          <w:szCs w:val="21"/>
          <w:highlight w:val="none"/>
          <w:lang w:val="en-US" w:eastAsia="zh-CN"/>
          <w14:textFill>
            <w14:solidFill>
              <w14:schemeClr w14:val="tx1"/>
            </w14:solidFill>
          </w14:textFill>
        </w:rPr>
        <w:t>713413.81</w:t>
      </w:r>
      <w:r>
        <w:rPr>
          <w:rFonts w:hint="eastAsia" w:ascii="宋体" w:hAnsi="宋体"/>
          <w:b/>
          <w:bCs/>
          <w:color w:val="000000" w:themeColor="text1"/>
          <w:szCs w:val="21"/>
          <w:highlight w:val="none"/>
          <w14:textFill>
            <w14:solidFill>
              <w14:schemeClr w14:val="tx1"/>
            </w14:solidFill>
          </w14:textFill>
        </w:rPr>
        <w:t>元，</w:t>
      </w:r>
      <w:r>
        <w:rPr>
          <w:rFonts w:hint="eastAsia" w:ascii="宋体" w:hAnsi="宋体"/>
          <w:b/>
          <w:bCs/>
          <w:color w:val="000000" w:themeColor="text1"/>
          <w:szCs w:val="21"/>
          <w:highlight w:val="none"/>
          <w:lang w:val="en-US"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的报价高于最高限价的</w:t>
      </w:r>
      <w:r>
        <w:rPr>
          <w:rFonts w:hint="eastAsia" w:ascii="宋体" w:hAnsi="宋体"/>
          <w:b/>
          <w:color w:val="000000" w:themeColor="text1"/>
          <w:szCs w:val="21"/>
          <w:highlight w:val="none"/>
          <w14:textFill>
            <w14:solidFill>
              <w14:schemeClr w14:val="tx1"/>
            </w14:solidFill>
          </w14:textFill>
        </w:rPr>
        <w:t>，其</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将被否决</w:t>
      </w:r>
      <w:r>
        <w:rPr>
          <w:rFonts w:hint="eastAsia" w:ascii="宋体" w:hAnsi="宋体"/>
          <w:b/>
          <w:bCs/>
          <w:color w:val="000000" w:themeColor="text1"/>
          <w:szCs w:val="21"/>
          <w:highlight w:val="none"/>
          <w:lang w:val="en-US" w:eastAsia="zh-CN"/>
          <w14:textFill>
            <w14:solidFill>
              <w14:schemeClr w14:val="tx1"/>
            </w14:solidFill>
          </w14:textFill>
        </w:rPr>
        <w:t>。</w:t>
      </w:r>
    </w:p>
    <w:p w14:paraId="65385D17">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default"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1.5工期：本项目工期为25日历天。</w:t>
      </w:r>
    </w:p>
    <w:p w14:paraId="2FBB911B">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1.6保修要求：按建设部《房屋建筑工程质量保修办法》(建设部第80号令）执行。</w:t>
      </w:r>
    </w:p>
    <w:p w14:paraId="7ADA17CE">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1.7质量要求：符合现行国家有关工程施工验收规范合格标准。</w:t>
      </w:r>
    </w:p>
    <w:p w14:paraId="2E60029A">
      <w:pPr>
        <w:pStyle w:val="76"/>
        <w:keepNext w:val="0"/>
        <w:keepLines w:val="0"/>
        <w:pageBreakBefore w:val="0"/>
        <w:numPr>
          <w:ilvl w:val="0"/>
          <w:numId w:val="2"/>
        </w:numPr>
        <w:kinsoku/>
        <w:overflowPunct/>
        <w:autoSpaceDE/>
        <w:autoSpaceDN/>
        <w:bidi w:val="0"/>
        <w:adjustRightInd w:val="0"/>
        <w:snapToGrid w:val="0"/>
        <w:spacing w:line="360" w:lineRule="auto"/>
        <w:ind w:firstLine="422" w:firstLineChars="200"/>
        <w:textAlignment w:val="auto"/>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供应商资格</w:t>
      </w:r>
      <w:bookmarkEnd w:id="8"/>
      <w:bookmarkEnd w:id="9"/>
      <w:bookmarkEnd w:id="10"/>
      <w:r>
        <w:rPr>
          <w:rFonts w:hint="eastAsia" w:ascii="宋体" w:hAnsi="宋体" w:cs="宋体"/>
          <w:b/>
          <w:color w:val="000000" w:themeColor="text1"/>
          <w:szCs w:val="21"/>
          <w:highlight w:val="none"/>
          <w:lang w:val="en-US" w:eastAsia="zh-CN"/>
          <w14:textFill>
            <w14:solidFill>
              <w14:schemeClr w14:val="tx1"/>
            </w14:solidFill>
          </w14:textFill>
        </w:rPr>
        <w:t>条件</w:t>
      </w:r>
    </w:p>
    <w:p w14:paraId="5EBC5D83">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hAnsi="宋体" w:cs="宋体"/>
          <w:b/>
          <w:bCs w:val="0"/>
          <w:color w:val="000000" w:themeColor="text1"/>
          <w:szCs w:val="21"/>
          <w:highlight w:val="none"/>
          <w:lang w:val="en-US" w:eastAsia="zh-CN"/>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2.1具备住房城乡建设主管部门颁发的防水防腐保温工程专业承包二级及以上资质，安全生产许可证，证书处于有效期内；</w:t>
      </w:r>
    </w:p>
    <w:p w14:paraId="20320EB7">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hAnsi="宋体" w:cs="宋体"/>
          <w:b/>
          <w:bCs w:val="0"/>
          <w:color w:val="000000" w:themeColor="text1"/>
          <w:szCs w:val="21"/>
          <w:highlight w:val="none"/>
          <w:lang w:val="en-US" w:eastAsia="zh-CN"/>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2.2拟任项目负责人具备建筑工程专业二级注册建造师及以上资格；</w:t>
      </w:r>
    </w:p>
    <w:p w14:paraId="2EABFC43">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hint="default" w:ascii="宋体" w:hAnsi="宋体" w:cs="宋体"/>
          <w:b/>
          <w:bCs w:val="0"/>
          <w:color w:val="000000" w:themeColor="text1"/>
          <w:szCs w:val="21"/>
          <w:highlight w:val="none"/>
          <w:lang w:val="en-US" w:eastAsia="zh-CN"/>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2.3省外入湘企业应在“湖南省住房和城乡建设网”进行基本信息登记记（以“湖南省住房和城乡建设网”查询为准）或入湘施工登记证（处于有效期内）。</w:t>
      </w:r>
    </w:p>
    <w:p w14:paraId="0BE311CA">
      <w:pPr>
        <w:keepNext w:val="0"/>
        <w:keepLines w:val="0"/>
        <w:pageBreakBefore w:val="0"/>
        <w:kinsoku/>
        <w:overflowPunct/>
        <w:autoSpaceDE/>
        <w:autoSpaceDN/>
        <w:bidi w:val="0"/>
        <w:spacing w:line="360" w:lineRule="auto"/>
        <w:ind w:firstLine="422" w:firstLineChars="200"/>
        <w:textAlignment w:val="auto"/>
        <w:rPr>
          <w:rFonts w:hint="eastAsia" w:ascii="宋体" w:hAnsi="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注：如已按照《住房和城乡建设部关于印发建设工程企业资质管理制度改革方案的通知》（建市〔2020〕94号）规定取得新资质证书的，资质相应等级对应上述要求。</w:t>
      </w:r>
    </w:p>
    <w:p w14:paraId="7F9E34FA">
      <w:pPr>
        <w:keepNext w:val="0"/>
        <w:keepLines w:val="0"/>
        <w:pageBreakBefore w:val="0"/>
        <w:kinsoku/>
        <w:overflowPunct/>
        <w:autoSpaceDE/>
        <w:autoSpaceDN/>
        <w:bidi w:val="0"/>
        <w:spacing w:line="360" w:lineRule="auto"/>
        <w:ind w:firstLine="422" w:firstLineChars="200"/>
        <w:textAlignment w:val="auto"/>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2.4供应商能够提供增值税专用发票，需提供至响应截止前6个月内开具的增值税专用发票复印件一份或增值税专用发票开具承诺书一份并加盖公章。</w:t>
      </w:r>
    </w:p>
    <w:p w14:paraId="6E0AC947">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2.</w:t>
      </w:r>
      <w:r>
        <w:rPr>
          <w:rFonts w:hint="eastAsia" w:ascii="宋体" w:hAnsi="宋体" w:cs="宋体"/>
          <w:color w:val="000000" w:themeColor="text1"/>
          <w:kern w:val="0"/>
          <w:szCs w:val="21"/>
          <w:highlight w:val="none"/>
          <w:shd w:val="clear" w:color="auto" w:fill="FFFFFF"/>
          <w:lang w:val="en-US" w:eastAsia="zh-CN" w:bidi="ar"/>
          <w14:textFill>
            <w14:solidFill>
              <w14:schemeClr w14:val="tx1"/>
            </w14:solidFill>
          </w14:textFill>
        </w:rPr>
        <w:t>5</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法律法规规定的其他要求。</w:t>
      </w:r>
    </w:p>
    <w:p w14:paraId="12E73A95">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2.</w:t>
      </w:r>
      <w:r>
        <w:rPr>
          <w:rFonts w:hint="eastAsia" w:ascii="宋体" w:hAnsi="宋体" w:cs="宋体"/>
          <w:color w:val="000000" w:themeColor="text1"/>
          <w:kern w:val="0"/>
          <w:szCs w:val="21"/>
          <w:highlight w:val="none"/>
          <w:shd w:val="clear" w:color="auto" w:fill="FFFFFF"/>
          <w:lang w:val="en-US" w:eastAsia="zh-CN" w:bidi="ar"/>
          <w14:textFill>
            <w14:solidFill>
              <w14:schemeClr w14:val="tx1"/>
            </w14:solidFill>
          </w14:textFill>
        </w:rPr>
        <w:t>6</w:t>
      </w:r>
      <w:r>
        <w:rPr>
          <w:rFonts w:hint="eastAsia" w:ascii="宋体" w:hAnsi="宋体" w:eastAsia="宋体" w:cs="宋体"/>
          <w:color w:val="000000" w:themeColor="text1"/>
          <w:kern w:val="0"/>
          <w:szCs w:val="21"/>
          <w:highlight w:val="none"/>
          <w:shd w:val="clear" w:color="auto" w:fill="FFFFFF"/>
          <w:lang w:bidi="ar"/>
          <w14:textFill>
            <w14:solidFill>
              <w14:schemeClr w14:val="tx1"/>
            </w14:solidFill>
          </w14:textFill>
        </w:rPr>
        <w:t>本项目不接受联合体</w:t>
      </w:r>
      <w:r>
        <w:rPr>
          <w:rFonts w:hint="eastAsia" w:ascii="宋体" w:hAnsi="宋体" w:eastAsia="宋体" w:cs="宋体"/>
          <w:color w:val="000000" w:themeColor="text1"/>
          <w:kern w:val="0"/>
          <w:szCs w:val="21"/>
          <w:highlight w:val="none"/>
          <w:shd w:val="clear" w:color="auto" w:fill="FFFFFF"/>
          <w:lang w:val="en-US" w:eastAsia="zh-CN" w:bidi="ar"/>
          <w14:textFill>
            <w14:solidFill>
              <w14:schemeClr w14:val="tx1"/>
            </w14:solidFill>
          </w14:textFill>
        </w:rPr>
        <w:t>响应</w:t>
      </w:r>
      <w:r>
        <w:rPr>
          <w:rFonts w:hint="eastAsia" w:ascii="宋体" w:hAnsi="宋体" w:eastAsia="宋体" w:cs="宋体"/>
          <w:color w:val="000000" w:themeColor="text1"/>
          <w:kern w:val="0"/>
          <w:szCs w:val="21"/>
          <w:highlight w:val="none"/>
          <w:shd w:val="clear" w:color="auto" w:fill="FFFFFF"/>
          <w:lang w:eastAsia="zh-CN" w:bidi="ar"/>
          <w14:textFill>
            <w14:solidFill>
              <w14:schemeClr w14:val="tx1"/>
            </w14:solidFill>
          </w14:textFill>
        </w:rPr>
        <w:t>，</w:t>
      </w:r>
      <w:r>
        <w:rPr>
          <w:rFonts w:hint="eastAsia" w:ascii="宋体" w:hAnsi="宋体" w:eastAsia="宋体" w:cs="宋体"/>
          <w:color w:val="000000" w:themeColor="text1"/>
          <w:kern w:val="0"/>
          <w:szCs w:val="21"/>
          <w:highlight w:val="none"/>
          <w:shd w:val="clear" w:color="auto" w:fill="FFFFFF"/>
          <w:lang w:bidi="ar"/>
          <w14:textFill>
            <w14:solidFill>
              <w14:schemeClr w14:val="tx1"/>
            </w14:solidFill>
          </w14:textFill>
        </w:rPr>
        <w:t>不允许任何形式的转包，违法分包。</w:t>
      </w:r>
    </w:p>
    <w:p w14:paraId="2E8B04C6">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2.</w:t>
      </w:r>
      <w:r>
        <w:rPr>
          <w:rFonts w:hint="eastAsia" w:ascii="宋体" w:hAnsi="宋体" w:cs="宋体"/>
          <w:color w:val="000000" w:themeColor="text1"/>
          <w:kern w:val="0"/>
          <w:szCs w:val="21"/>
          <w:highlight w:val="none"/>
          <w:shd w:val="clear" w:color="auto" w:fill="FFFFFF"/>
          <w:lang w:val="en-US" w:eastAsia="zh-CN" w:bidi="ar"/>
          <w14:textFill>
            <w14:solidFill>
              <w14:schemeClr w14:val="tx1"/>
            </w14:solidFill>
          </w14:textFill>
        </w:rPr>
        <w:t>7</w:t>
      </w:r>
      <w:r>
        <w:rPr>
          <w:rFonts w:hint="eastAsia" w:ascii="宋体" w:hAnsi="宋体" w:cs="宋体"/>
          <w:color w:val="000000" w:themeColor="text1"/>
          <w:kern w:val="0"/>
          <w:szCs w:val="21"/>
          <w:highlight w:val="none"/>
          <w:shd w:val="clear" w:color="auto" w:fill="FFFFFF"/>
          <w:lang w:eastAsia="zh-CN" w:bidi="ar"/>
          <w14:textFill>
            <w14:solidFill>
              <w14:schemeClr w14:val="tx1"/>
            </w14:solidFill>
          </w14:textFill>
        </w:rPr>
        <w:t>供应商</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不得存在下列情形之一：</w:t>
      </w:r>
    </w:p>
    <w:p w14:paraId="7293DD22">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（1）为</w:t>
      </w:r>
      <w:r>
        <w:rPr>
          <w:rFonts w:hint="eastAsia" w:ascii="宋体" w:hAnsi="宋体" w:cs="宋体"/>
          <w:color w:val="000000" w:themeColor="text1"/>
          <w:kern w:val="0"/>
          <w:szCs w:val="21"/>
          <w:highlight w:val="none"/>
          <w:shd w:val="clear" w:color="auto" w:fill="FFFFFF"/>
          <w:lang w:val="en-US" w:eastAsia="zh-CN" w:bidi="ar"/>
          <w14:textFill>
            <w14:solidFill>
              <w14:schemeClr w14:val="tx1"/>
            </w14:solidFill>
          </w14:textFill>
        </w:rPr>
        <w:t>采购</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人不具有独立法人资格的附属机构（单位）；</w:t>
      </w:r>
    </w:p>
    <w:p w14:paraId="35944A06">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（2）被依法暂停或取消</w:t>
      </w:r>
      <w:r>
        <w:rPr>
          <w:rFonts w:hint="eastAsia" w:ascii="宋体" w:hAnsi="宋体" w:cs="宋体"/>
          <w:color w:val="000000" w:themeColor="text1"/>
          <w:kern w:val="0"/>
          <w:szCs w:val="21"/>
          <w:highlight w:val="none"/>
          <w:shd w:val="clear" w:color="auto" w:fill="FFFFFF"/>
          <w:lang w:eastAsia="zh-CN" w:bidi="ar"/>
          <w14:textFill>
            <w14:solidFill>
              <w14:schemeClr w14:val="tx1"/>
            </w14:solidFill>
          </w14:textFill>
        </w:rPr>
        <w:t>响应</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w:t>
      </w:r>
      <w:r>
        <w:rPr>
          <w:rFonts w:hint="eastAsia" w:ascii="宋体" w:hAnsi="宋体" w:cs="宋体"/>
          <w:color w:val="000000" w:themeColor="text1"/>
          <w:kern w:val="0"/>
          <w:szCs w:val="21"/>
          <w:highlight w:val="none"/>
          <w:shd w:val="clear" w:color="auto" w:fill="FFFFFF"/>
          <w:lang w:eastAsia="zh-CN" w:bidi="ar"/>
          <w14:textFill>
            <w14:solidFill>
              <w14:schemeClr w14:val="tx1"/>
            </w14:solidFill>
          </w14:textFill>
        </w:rPr>
        <w:t>响应</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资格的；</w:t>
      </w:r>
    </w:p>
    <w:p w14:paraId="45B672BD">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（3）被责令停产停业、暂扣或者吊销许可证、暂扣或者吊销执照；</w:t>
      </w:r>
    </w:p>
    <w:p w14:paraId="34F6029F">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（4）进入清算程序，或被宣告破产，或其他丧失履约能力的情形；</w:t>
      </w:r>
    </w:p>
    <w:p w14:paraId="4A502E2C">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（5）在最近三年内（</w:t>
      </w:r>
      <w:r>
        <w:rPr>
          <w:rFonts w:hint="eastAsia" w:ascii="宋体" w:hAnsi="宋体" w:cs="宋体"/>
          <w:color w:val="000000" w:themeColor="text1"/>
          <w:kern w:val="0"/>
          <w:szCs w:val="21"/>
          <w:highlight w:val="none"/>
          <w:shd w:val="clear" w:color="auto" w:fill="FFFFFF"/>
          <w:lang w:eastAsia="zh-CN" w:bidi="ar"/>
          <w14:textFill>
            <w14:solidFill>
              <w14:schemeClr w14:val="tx1"/>
            </w14:solidFill>
          </w14:textFill>
        </w:rPr>
        <w:t>响应文件</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递交截止日期起，上溯至3年前的同月同日）被相关行业主管部门或司法机关认定骗取</w:t>
      </w:r>
      <w:r>
        <w:rPr>
          <w:rFonts w:hint="eastAsia" w:ascii="宋体" w:hAnsi="宋体" w:cs="宋体"/>
          <w:color w:val="000000" w:themeColor="text1"/>
          <w:kern w:val="0"/>
          <w:szCs w:val="21"/>
          <w:highlight w:val="none"/>
          <w:shd w:val="clear" w:color="auto" w:fill="FFFFFF"/>
          <w:lang w:val="en-US" w:eastAsia="zh-CN" w:bidi="ar"/>
          <w14:textFill>
            <w14:solidFill>
              <w14:schemeClr w14:val="tx1"/>
            </w14:solidFill>
          </w14:textFill>
        </w:rPr>
        <w:t>成交</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w:t>
      </w:r>
      <w:r>
        <w:rPr>
          <w:rFonts w:hint="eastAsia" w:ascii="宋体" w:hAnsi="宋体" w:cs="宋体"/>
          <w:color w:val="000000" w:themeColor="text1"/>
          <w:kern w:val="0"/>
          <w:szCs w:val="21"/>
          <w:highlight w:val="none"/>
          <w:shd w:val="clear" w:color="auto" w:fill="FFFFFF"/>
          <w:lang w:val="en-US" w:eastAsia="zh-CN" w:bidi="ar"/>
          <w14:textFill>
            <w14:solidFill>
              <w14:schemeClr w14:val="tx1"/>
            </w14:solidFill>
          </w14:textFill>
        </w:rPr>
        <w:t>成交</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、严重违约、重大工程质量或者安全问题的；</w:t>
      </w:r>
    </w:p>
    <w:p w14:paraId="43D663F2">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（6）在最近五年内（</w:t>
      </w:r>
      <w:r>
        <w:rPr>
          <w:rFonts w:hint="eastAsia" w:ascii="宋体" w:hAnsi="宋体" w:cs="宋体"/>
          <w:color w:val="000000" w:themeColor="text1"/>
          <w:kern w:val="0"/>
          <w:szCs w:val="21"/>
          <w:highlight w:val="none"/>
          <w:shd w:val="clear" w:color="auto" w:fill="FFFFFF"/>
          <w:lang w:eastAsia="zh-CN" w:bidi="ar"/>
          <w14:textFill>
            <w14:solidFill>
              <w14:schemeClr w14:val="tx1"/>
            </w14:solidFill>
          </w14:textFill>
        </w:rPr>
        <w:t>响应文件</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递交截止日期起，上溯至5年前的同月同日）被判处单位行贿罪，且行贿行为与采购活动相关的（以“中国裁判文书网”的生效判决为准）；</w:t>
      </w:r>
    </w:p>
    <w:p w14:paraId="25E2172E">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ascii="Calibri" w:hAnsi="Calibri" w:cs="Calibri"/>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（7）在最近五年内（</w:t>
      </w:r>
      <w:r>
        <w:rPr>
          <w:rFonts w:hint="eastAsia" w:ascii="宋体" w:hAnsi="宋体" w:cs="宋体"/>
          <w:color w:val="000000" w:themeColor="text1"/>
          <w:kern w:val="0"/>
          <w:szCs w:val="21"/>
          <w:highlight w:val="none"/>
          <w:shd w:val="clear" w:color="auto" w:fill="FFFFFF"/>
          <w:lang w:eastAsia="zh-CN" w:bidi="ar"/>
          <w14:textFill>
            <w14:solidFill>
              <w14:schemeClr w14:val="tx1"/>
            </w14:solidFill>
          </w14:textFill>
        </w:rPr>
        <w:t>响应文件</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递交截止日期起，上溯至5年前的同月同日）被判处合同诈骗罪的（以“中国裁判文书网”的生效判决为准）；</w:t>
      </w:r>
    </w:p>
    <w:p w14:paraId="289B64A9">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hint="eastAsia" w:ascii="宋体" w:hAnsi="宋体" w:cs="宋体"/>
          <w:color w:val="000000" w:themeColor="text1"/>
          <w:kern w:val="0"/>
          <w:szCs w:val="21"/>
          <w:highlight w:val="none"/>
          <w:shd w:val="clear" w:color="auto" w:fill="FFFFFF"/>
          <w:lang w:bidi="ar"/>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（8）被最高人民法院在“信用中国”网站（www.creditchina.gov.cn）或各级信用信息共享平台中列入失信被执行人名单，已执行完毕或不再执行的除外；</w:t>
      </w:r>
    </w:p>
    <w:p w14:paraId="1509C52F">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hint="eastAsia" w:ascii="宋体" w:hAnsi="宋体" w:cs="宋体"/>
          <w:color w:val="000000" w:themeColor="text1"/>
          <w:kern w:val="0"/>
          <w:szCs w:val="21"/>
          <w:highlight w:val="none"/>
          <w:shd w:val="clear" w:color="auto" w:fill="FFFFFF"/>
          <w:lang w:bidi="ar"/>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（9）被工商行政管理机关在国家企业信用信息公示系统中列入严重违法失信企业名单的；</w:t>
      </w:r>
    </w:p>
    <w:p w14:paraId="718936CA">
      <w:pPr>
        <w:keepNext w:val="0"/>
        <w:keepLines w:val="0"/>
        <w:pageBreakBefore w:val="0"/>
        <w:widowControl/>
        <w:shd w:val="clear" w:color="auto" w:fill="FFFFFF"/>
        <w:kinsoku/>
        <w:overflowPunct/>
        <w:autoSpaceDE/>
        <w:autoSpaceDN/>
        <w:bidi w:val="0"/>
        <w:spacing w:line="360" w:lineRule="auto"/>
        <w:ind w:firstLine="420" w:firstLineChars="200"/>
        <w:textAlignment w:val="auto"/>
        <w:rPr>
          <w:rFonts w:hint="eastAsia" w:ascii="宋体" w:hAnsi="宋体" w:eastAsia="宋体" w:cs="宋体"/>
          <w:color w:val="000000" w:themeColor="text1"/>
          <w:kern w:val="0"/>
          <w:szCs w:val="21"/>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lang w:val="en-US" w:eastAsia="zh-CN" w:bidi="ar"/>
          <w14:textFill>
            <w14:solidFill>
              <w14:schemeClr w14:val="tx1"/>
            </w14:solidFill>
          </w14:textFill>
        </w:rPr>
        <w:t>2.8其他说明:</w:t>
      </w:r>
      <w:r>
        <w:rPr>
          <w:rFonts w:hint="eastAsia" w:ascii="宋体" w:hAnsi="宋体" w:cs="宋体"/>
          <w:color w:val="000000" w:themeColor="text1"/>
          <w:kern w:val="0"/>
          <w:szCs w:val="21"/>
          <w:highlight w:val="none"/>
          <w:shd w:val="clear" w:color="auto" w:fill="FFFFFF"/>
          <w:lang w:val="en-US" w:eastAsia="zh-CN" w:bidi="ar"/>
          <w14:textFill>
            <w14:solidFill>
              <w14:schemeClr w14:val="tx1"/>
            </w14:solidFill>
          </w14:textFill>
        </w:rPr>
        <w:t>无</w:t>
      </w:r>
      <w:r>
        <w:rPr>
          <w:rFonts w:hint="eastAsia" w:ascii="宋体" w:hAnsi="宋体" w:eastAsia="宋体" w:cs="宋体"/>
          <w:color w:val="000000" w:themeColor="text1"/>
          <w:kern w:val="0"/>
          <w:szCs w:val="21"/>
          <w:highlight w:val="none"/>
          <w:shd w:val="clear" w:color="auto" w:fill="FFFFFF"/>
          <w:lang w:val="en-US" w:eastAsia="zh-CN" w:bidi="ar"/>
          <w14:textFill>
            <w14:solidFill>
              <w14:schemeClr w14:val="tx1"/>
            </w14:solidFill>
          </w14:textFill>
        </w:rPr>
        <w:t>。</w:t>
      </w:r>
    </w:p>
    <w:p w14:paraId="02715DD2">
      <w:pPr>
        <w:pStyle w:val="76"/>
        <w:numPr>
          <w:ilvl w:val="0"/>
          <w:numId w:val="2"/>
        </w:numPr>
        <w:adjustRightInd w:val="0"/>
        <w:snapToGrid w:val="0"/>
        <w:spacing w:line="44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资格审查方法</w:t>
      </w:r>
      <w:bookmarkEnd w:id="5"/>
      <w:bookmarkEnd w:id="6"/>
      <w:bookmarkEnd w:id="7"/>
    </w:p>
    <w:p w14:paraId="42EFC5DF">
      <w:pPr>
        <w:pStyle w:val="76"/>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本项目将进行资格后审，资格审查标准和内容见</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文件第三章“</w:t>
      </w:r>
      <w:r>
        <w:rPr>
          <w:rFonts w:hint="eastAsia" w:ascii="宋体" w:hAnsi="宋体" w:cs="宋体"/>
          <w:color w:val="000000" w:themeColor="text1"/>
          <w:szCs w:val="21"/>
          <w:highlight w:val="none"/>
          <w:lang w:eastAsia="zh-CN"/>
          <w14:textFill>
            <w14:solidFill>
              <w14:schemeClr w14:val="tx1"/>
            </w14:solidFill>
          </w14:textFill>
        </w:rPr>
        <w:t>评审办法</w:t>
      </w:r>
      <w:r>
        <w:rPr>
          <w:rFonts w:hint="eastAsia" w:ascii="宋体" w:hAnsi="宋体" w:eastAsia="宋体" w:cs="宋体"/>
          <w:color w:val="000000" w:themeColor="text1"/>
          <w:szCs w:val="21"/>
          <w:highlight w:val="none"/>
          <w14:textFill>
            <w14:solidFill>
              <w14:schemeClr w14:val="tx1"/>
            </w14:solidFill>
          </w14:textFill>
        </w:rPr>
        <w:t>”，凡未通过资格后审的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，其</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将被否决。</w:t>
      </w:r>
    </w:p>
    <w:p w14:paraId="21FAC6A6">
      <w:pPr>
        <w:pStyle w:val="76"/>
        <w:numPr>
          <w:ilvl w:val="0"/>
          <w:numId w:val="2"/>
        </w:numPr>
        <w:adjustRightInd w:val="0"/>
        <w:snapToGrid w:val="0"/>
        <w:spacing w:line="44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询比</w:t>
      </w:r>
      <w:r>
        <w:rPr>
          <w:rFonts w:hint="eastAsia" w:ascii="宋体" w:hAnsi="宋体" w:eastAsia="宋体" w:cs="宋体"/>
          <w:b/>
          <w:color w:val="000000" w:themeColor="text1"/>
          <w:szCs w:val="21"/>
          <w:highlight w:val="none"/>
          <w14:textFill>
            <w14:solidFill>
              <w14:schemeClr w14:val="tx1"/>
            </w14:solidFill>
          </w14:textFill>
        </w:rPr>
        <w:t>文件获取</w:t>
      </w:r>
    </w:p>
    <w:p w14:paraId="746D24EA">
      <w:pPr>
        <w:wordWrap w:val="0"/>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4.1本次通过中通服供应链股份有限公司电子招标系统（链捷招)（https://hnzb.chinaccsscm.cn）进行项目报名和获取</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文件。凡有意参加者，</w:t>
      </w:r>
      <w:r>
        <w:rPr>
          <w:rFonts w:hint="eastAsia" w:ascii="宋体" w:hAnsi="宋体" w:eastAsia="宋体" w:cs="宋体"/>
          <w:b/>
          <w:bCs/>
          <w:color w:val="000000" w:themeColor="text1"/>
          <w:szCs w:val="21"/>
          <w:highlight w:val="none"/>
          <w14:textFill>
            <w14:solidFill>
              <w14:schemeClr w14:val="tx1"/>
            </w14:solidFill>
          </w14:textFill>
        </w:rPr>
        <w:t>202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lang w:val="en-US" w:eastAsia="zh-CN"/>
          <w14:textFill>
            <w14:solidFill>
              <w14:schemeClr w14:val="tx1"/>
            </w14:solidFill>
          </w14:textFill>
        </w:rPr>
        <w:t>07</w:t>
      </w:r>
      <w:r>
        <w:rPr>
          <w:rFonts w:hint="eastAsia" w:ascii="宋体" w:hAnsi="宋体" w:eastAsia="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31</w:t>
      </w:r>
      <w:r>
        <w:rPr>
          <w:rFonts w:hint="eastAsia" w:ascii="宋体" w:hAnsi="宋体" w:eastAsia="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lang w:val="en-US" w:eastAsia="zh-CN"/>
          <w14:textFill>
            <w14:solidFill>
              <w14:schemeClr w14:val="tx1"/>
            </w14:solidFill>
          </w14:textFill>
        </w:rPr>
        <w:t>18</w:t>
      </w:r>
      <w:r>
        <w:rPr>
          <w:rFonts w:hint="eastAsia" w:ascii="宋体" w:hAnsi="宋体" w:eastAsia="宋体" w:cs="宋体"/>
          <w:b/>
          <w:bCs/>
          <w:color w:val="000000" w:themeColor="text1"/>
          <w:szCs w:val="21"/>
          <w:highlight w:val="none"/>
          <w14:textFill>
            <w14:solidFill>
              <w14:schemeClr w14:val="tx1"/>
            </w14:solidFill>
          </w14:textFill>
        </w:rPr>
        <w:t>时30分至202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lang w:val="en-US" w:eastAsia="zh-CN"/>
          <w14:textFill>
            <w14:solidFill>
              <w14:schemeClr w14:val="tx1"/>
            </w14:solidFill>
          </w14:textFill>
        </w:rPr>
        <w:t>08</w:t>
      </w:r>
      <w:r>
        <w:rPr>
          <w:rFonts w:hint="eastAsia" w:ascii="宋体" w:hAnsi="宋体" w:eastAsia="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04</w:t>
      </w:r>
      <w:r>
        <w:rPr>
          <w:rFonts w:hint="eastAsia" w:ascii="宋体" w:hAnsi="宋体" w:eastAsia="宋体" w:cs="宋体"/>
          <w:b/>
          <w:bCs/>
          <w:color w:val="000000" w:themeColor="text1"/>
          <w:szCs w:val="21"/>
          <w:highlight w:val="none"/>
          <w14:textFill>
            <w14:solidFill>
              <w14:schemeClr w14:val="tx1"/>
            </w14:solidFill>
          </w14:textFill>
        </w:rPr>
        <w:t>日17时</w:t>
      </w:r>
      <w:r>
        <w:rPr>
          <w:rFonts w:hint="eastAsia" w:ascii="宋体" w:hAnsi="宋体" w:eastAsia="宋体" w:cs="宋体"/>
          <w:b/>
          <w:bCs/>
          <w:color w:val="000000" w:themeColor="text1"/>
          <w:szCs w:val="21"/>
          <w:highlight w:val="none"/>
          <w:lang w:val="en-US" w:eastAsia="zh-CN"/>
          <w14:textFill>
            <w14:solidFill>
              <w14:schemeClr w14:val="tx1"/>
            </w14:solidFill>
          </w14:textFill>
        </w:rPr>
        <w:t>0</w:t>
      </w:r>
      <w:r>
        <w:rPr>
          <w:rFonts w:hint="eastAsia" w:ascii="宋体" w:hAnsi="宋体" w:eastAsia="宋体" w:cs="宋体"/>
          <w:b/>
          <w:bCs/>
          <w:color w:val="000000" w:themeColor="text1"/>
          <w:szCs w:val="21"/>
          <w:highlight w:val="none"/>
          <w14:textFill>
            <w14:solidFill>
              <w14:schemeClr w14:val="tx1"/>
            </w14:solidFill>
          </w14:textFill>
        </w:rPr>
        <w:t>0分</w:t>
      </w:r>
      <w:r>
        <w:rPr>
          <w:rFonts w:hint="eastAsia" w:ascii="宋体" w:hAnsi="宋体" w:eastAsia="宋体" w:cs="宋体"/>
          <w:b w:val="0"/>
          <w:bCs w:val="0"/>
          <w:color w:val="000000" w:themeColor="text1"/>
          <w:szCs w:val="21"/>
          <w:highlight w:val="none"/>
          <w14:textFill>
            <w14:solidFill>
              <w14:schemeClr w14:val="tx1"/>
            </w14:solidFill>
          </w14:textFill>
        </w:rPr>
        <w:t>（北</w:t>
      </w:r>
      <w:r>
        <w:rPr>
          <w:rFonts w:hint="eastAsia" w:ascii="宋体" w:hAnsi="宋体" w:eastAsia="宋体" w:cs="宋体"/>
          <w:color w:val="000000" w:themeColor="text1"/>
          <w:szCs w:val="21"/>
          <w:highlight w:val="none"/>
          <w14:textFill>
            <w14:solidFill>
              <w14:schemeClr w14:val="tx1"/>
            </w14:solidFill>
          </w14:textFill>
        </w:rPr>
        <w:t>京时间，同下），登录中通服供应链股份有限公司电子招标系统（链捷招)（https://hnzb.chinaccsscm.cn）进行项目报名（已在该系统注册的潜在供应商请直接登录系统进行报名，未在该系统注册的潜在供应商请先注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中通服供应链股份有限公司电子招标系统（链捷招)（https://hnzb.chinaccsscm.cn）首页</w:t>
      </w:r>
      <w:r>
        <w:rPr>
          <w:rFonts w:hint="eastAsia" w:ascii="宋体" w:hAnsi="宋体" w:cs="宋体"/>
          <w:color w:val="000000" w:themeColor="text1"/>
          <w:szCs w:val="21"/>
          <w:highlight w:val="none"/>
          <w:lang w:val="en-US" w:eastAsia="zh-CN"/>
          <w14:textFill>
            <w14:solidFill>
              <w14:schemeClr w14:val="tx1"/>
            </w14:solidFill>
          </w14:textFill>
        </w:rPr>
        <w:t>下载中心下载</w:t>
      </w:r>
      <w:r>
        <w:rPr>
          <w:rFonts w:hint="eastAsia" w:ascii="宋体" w:hAnsi="宋体" w:eastAsia="宋体" w:cs="宋体"/>
          <w:color w:val="000000" w:themeColor="text1"/>
          <w:szCs w:val="21"/>
          <w:highlight w:val="none"/>
          <w14:textFill>
            <w14:solidFill>
              <w14:schemeClr w14:val="tx1"/>
            </w14:solidFill>
          </w14:textFill>
        </w:rPr>
        <w:t>操作手册，潜在供应商根据操作手册进行注册、报名、下载</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w:t>
      </w:r>
    </w:p>
    <w:p w14:paraId="7C9382FE">
      <w:pPr>
        <w:wordWrap w:val="0"/>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报名通过的供应商登录系统进行</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文件的购买，每套文件售价人民币</w:t>
      </w:r>
      <w:r>
        <w:rPr>
          <w:rFonts w:hint="eastAsia" w:ascii="宋体" w:hAnsi="宋体" w:eastAsia="宋体" w:cs="宋体"/>
          <w:b/>
          <w:color w:val="000000" w:themeColor="text1"/>
          <w:szCs w:val="21"/>
          <w:highlight w:val="none"/>
          <w14:textFill>
            <w14:solidFill>
              <w14:schemeClr w14:val="tx1"/>
            </w14:solidFill>
          </w14:textFill>
        </w:rPr>
        <w:t>叁佰元整（￥300.00元）</w:t>
      </w:r>
      <w:r>
        <w:rPr>
          <w:rFonts w:hint="eastAsia" w:ascii="宋体" w:hAnsi="宋体" w:eastAsia="宋体" w:cs="宋体"/>
          <w:color w:val="000000" w:themeColor="text1"/>
          <w:szCs w:val="21"/>
          <w:highlight w:val="none"/>
          <w14:textFill>
            <w14:solidFill>
              <w14:schemeClr w14:val="tx1"/>
            </w14:solidFill>
          </w14:textFill>
        </w:rPr>
        <w:t>，通过</w:t>
      </w:r>
      <w:r>
        <w:rPr>
          <w:rFonts w:hint="eastAsia" w:ascii="宋体" w:hAnsi="宋体" w:eastAsia="宋体" w:cs="宋体"/>
          <w:b/>
          <w:color w:val="000000" w:themeColor="text1"/>
          <w:szCs w:val="21"/>
          <w:highlight w:val="none"/>
          <w14:textFill>
            <w14:solidFill>
              <w14:schemeClr w14:val="tx1"/>
            </w14:solidFill>
          </w14:textFill>
        </w:rPr>
        <w:t>银行转账</w:t>
      </w:r>
      <w:r>
        <w:rPr>
          <w:rFonts w:hint="eastAsia" w:ascii="宋体" w:hAnsi="宋体" w:eastAsia="宋体" w:cs="宋体"/>
          <w:color w:val="000000" w:themeColor="text1"/>
          <w:szCs w:val="21"/>
          <w:highlight w:val="none"/>
          <w14:textFill>
            <w14:solidFill>
              <w14:schemeClr w14:val="tx1"/>
            </w14:solidFill>
          </w14:textFill>
        </w:rPr>
        <w:t>缴纳购买</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文件费用，售后不退。</w:t>
      </w:r>
    </w:p>
    <w:p w14:paraId="401BAEA4">
      <w:pPr>
        <w:wordWrap w:val="0"/>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无论</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文件是否收费，经</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人审核报名通过的供应商，请务必在</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文件售卖截止时间前登录中通服供应链股份有限公司电子招标系统（链捷招)（https://hnzb.chinaccsscm.cn），进入“点击”→“我要报名”，选择项目进行</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文件购买操作，上传银行转账凭证购买文件，购买截止时间已过，供应商将不能购买</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文件，即不能参加此次采购活动，将无法正常应答，由此造成的后果由供应商承担。</w:t>
      </w:r>
    </w:p>
    <w:p w14:paraId="0DB9EE0C">
      <w:pPr>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购买</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文件统一开具湖南电子增值税普通发票，供应商购买</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文件后，由</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人确认生成电子发票，生成后发票下载链接将推送至供应商在电子招标平台所留的联系人邮箱及手机（短信形式），请各供应商注意查收。</w:t>
      </w:r>
    </w:p>
    <w:p w14:paraId="1C8964FB">
      <w:pPr>
        <w:pStyle w:val="76"/>
        <w:numPr>
          <w:ilvl w:val="0"/>
          <w:numId w:val="2"/>
        </w:numPr>
        <w:adjustRightInd w:val="0"/>
        <w:snapToGrid w:val="0"/>
        <w:spacing w:line="44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文件的递交</w:t>
      </w:r>
    </w:p>
    <w:p w14:paraId="1D6E054D">
      <w:pPr>
        <w:pStyle w:val="76"/>
        <w:numPr>
          <w:ilvl w:val="1"/>
          <w:numId w:val="2"/>
        </w:numPr>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递交方式：纸质文件</w:t>
      </w:r>
    </w:p>
    <w:p w14:paraId="23132EA8">
      <w:pPr>
        <w:pStyle w:val="76"/>
        <w:numPr>
          <w:ilvl w:val="1"/>
          <w:numId w:val="2"/>
        </w:numPr>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递交截止时间</w:t>
      </w:r>
      <w:r>
        <w:rPr>
          <w:rFonts w:hint="eastAsia" w:ascii="宋体" w:hAnsi="宋体" w:eastAsia="宋体" w:cs="宋体"/>
          <w:color w:val="000000" w:themeColor="text1"/>
          <w:szCs w:val="21"/>
          <w:highlight w:val="none"/>
          <w14:textFill>
            <w14:solidFill>
              <w14:schemeClr w14:val="tx1"/>
            </w14:solidFill>
          </w14:textFill>
        </w:rPr>
        <w:t>（即</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截止时间）：</w:t>
      </w:r>
      <w:r>
        <w:rPr>
          <w:rFonts w:hint="eastAsia" w:ascii="宋体" w:hAnsi="宋体" w:eastAsia="宋体" w:cs="宋体"/>
          <w:b/>
          <w:bCs/>
          <w:color w:val="000000" w:themeColor="text1"/>
          <w:highlight w:val="none"/>
          <w:u w:val="single"/>
          <w14:textFill>
            <w14:solidFill>
              <w14:schemeClr w14:val="tx1"/>
            </w14:solidFill>
          </w14:textFill>
        </w:rPr>
        <w:t>202</w:t>
      </w:r>
      <w:r>
        <w:rPr>
          <w:rFonts w:hint="eastAsia" w:ascii="宋体" w:hAnsi="宋体" w:cs="宋体"/>
          <w:b/>
          <w:bCs/>
          <w:color w:val="000000" w:themeColor="text1"/>
          <w:highlight w:val="none"/>
          <w:u w:val="single"/>
          <w:lang w:val="en-US" w:eastAsia="zh-CN"/>
          <w14:textFill>
            <w14:solidFill>
              <w14:schemeClr w14:val="tx1"/>
            </w14:solidFill>
          </w14:textFill>
        </w:rPr>
        <w:t>5</w:t>
      </w:r>
      <w:r>
        <w:rPr>
          <w:rFonts w:hint="eastAsia" w:ascii="宋体" w:hAnsi="宋体" w:eastAsia="宋体" w:cs="宋体"/>
          <w:b/>
          <w:bCs/>
          <w:color w:val="000000" w:themeColor="text1"/>
          <w:highlight w:val="none"/>
          <w:u w:val="single"/>
          <w14:textFill>
            <w14:solidFill>
              <w14:schemeClr w14:val="tx1"/>
            </w14:solidFill>
          </w14:textFill>
        </w:rPr>
        <w:t>年</w:t>
      </w:r>
      <w:r>
        <w:rPr>
          <w:rFonts w:hint="eastAsia" w:ascii="宋体" w:hAnsi="宋体" w:cs="宋体"/>
          <w:b/>
          <w:bCs/>
          <w:color w:val="000000" w:themeColor="text1"/>
          <w:highlight w:val="none"/>
          <w:u w:val="single"/>
          <w:lang w:val="en-US" w:eastAsia="zh-CN"/>
          <w14:textFill>
            <w14:solidFill>
              <w14:schemeClr w14:val="tx1"/>
            </w14:solidFill>
          </w14:textFill>
        </w:rPr>
        <w:t>08</w:t>
      </w:r>
      <w:r>
        <w:rPr>
          <w:rFonts w:hint="eastAsia" w:ascii="宋体" w:hAnsi="宋体" w:eastAsia="宋体" w:cs="宋体"/>
          <w:b/>
          <w:bCs/>
          <w:color w:val="000000" w:themeColor="text1"/>
          <w:highlight w:val="none"/>
          <w:u w:val="single"/>
          <w14:textFill>
            <w14:solidFill>
              <w14:schemeClr w14:val="tx1"/>
            </w14:solidFill>
          </w14:textFill>
        </w:rPr>
        <w:t>月</w:t>
      </w:r>
      <w:r>
        <w:rPr>
          <w:rFonts w:hint="eastAsia" w:ascii="宋体" w:hAnsi="宋体" w:cs="宋体"/>
          <w:b/>
          <w:bCs/>
          <w:color w:val="000000" w:themeColor="text1"/>
          <w:highlight w:val="none"/>
          <w:u w:val="single"/>
          <w:lang w:val="en-US" w:eastAsia="zh-CN"/>
          <w14:textFill>
            <w14:solidFill>
              <w14:schemeClr w14:val="tx1"/>
            </w14:solidFill>
          </w14:textFill>
        </w:rPr>
        <w:t>06</w:t>
      </w:r>
      <w:r>
        <w:rPr>
          <w:rFonts w:hint="eastAsia" w:ascii="宋体" w:hAnsi="宋体" w:eastAsia="宋体" w:cs="宋体"/>
          <w:b/>
          <w:bCs/>
          <w:color w:val="000000" w:themeColor="text1"/>
          <w:highlight w:val="none"/>
          <w:u w:val="single"/>
          <w14:textFill>
            <w14:solidFill>
              <w14:schemeClr w14:val="tx1"/>
            </w14:solidFill>
          </w14:textFill>
        </w:rPr>
        <w:t>日</w:t>
      </w:r>
      <w:r>
        <w:rPr>
          <w:rFonts w:hint="eastAsia" w:ascii="宋体" w:hAnsi="宋体" w:eastAsia="宋体" w:cs="宋体"/>
          <w:b/>
          <w:bCs/>
          <w:color w:val="000000" w:themeColor="text1"/>
          <w:highlight w:val="none"/>
          <w:u w:val="single"/>
          <w:lang w:val="en-US" w:eastAsia="zh-CN"/>
          <w14:textFill>
            <w14:solidFill>
              <w14:schemeClr w14:val="tx1"/>
            </w14:solidFill>
          </w14:textFill>
        </w:rPr>
        <w:t>09</w:t>
      </w:r>
      <w:r>
        <w:rPr>
          <w:rFonts w:hint="eastAsia" w:ascii="宋体" w:hAnsi="宋体" w:eastAsia="宋体" w:cs="宋体"/>
          <w:b/>
          <w:bCs/>
          <w:color w:val="000000" w:themeColor="text1"/>
          <w:highlight w:val="none"/>
          <w:u w:val="single"/>
          <w14:textFill>
            <w14:solidFill>
              <w14:schemeClr w14:val="tx1"/>
            </w14:solidFill>
          </w14:textFill>
        </w:rPr>
        <w:t>时</w:t>
      </w:r>
      <w:r>
        <w:rPr>
          <w:rFonts w:hint="eastAsia" w:ascii="宋体" w:hAnsi="宋体" w:eastAsia="宋体" w:cs="宋体"/>
          <w:b/>
          <w:bCs/>
          <w:color w:val="000000" w:themeColor="text1"/>
          <w:highlight w:val="none"/>
          <w:u w:val="single"/>
          <w:lang w:val="en-US" w:eastAsia="zh-CN"/>
          <w14:textFill>
            <w14:solidFill>
              <w14:schemeClr w14:val="tx1"/>
            </w14:solidFill>
          </w14:textFill>
        </w:rPr>
        <w:t>3</w:t>
      </w:r>
      <w:r>
        <w:rPr>
          <w:rFonts w:hint="eastAsia" w:ascii="宋体" w:hAnsi="宋体" w:eastAsia="宋体" w:cs="宋体"/>
          <w:b/>
          <w:bCs/>
          <w:color w:val="000000" w:themeColor="text1"/>
          <w:highlight w:val="none"/>
          <w:u w:val="single"/>
          <w14:textFill>
            <w14:solidFill>
              <w14:schemeClr w14:val="tx1"/>
            </w14:solidFill>
          </w14:textFill>
        </w:rPr>
        <w:t>0分（北京时间）</w:t>
      </w:r>
      <w:r>
        <w:rPr>
          <w:rFonts w:hint="eastAsia" w:ascii="宋体" w:hAnsi="宋体" w:eastAsia="宋体" w:cs="宋体"/>
          <w:color w:val="000000" w:themeColor="text1"/>
          <w:szCs w:val="21"/>
          <w:highlight w:val="none"/>
          <w14:textFill>
            <w14:solidFill>
              <w14:schemeClr w14:val="tx1"/>
            </w14:solidFill>
          </w14:textFill>
        </w:rPr>
        <w:t>。</w:t>
      </w:r>
    </w:p>
    <w:p w14:paraId="74972695">
      <w:pPr>
        <w:pStyle w:val="76"/>
        <w:numPr>
          <w:ilvl w:val="1"/>
          <w:numId w:val="2"/>
        </w:numPr>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文件递交地点：</w:t>
      </w:r>
      <w:r>
        <w:rPr>
          <w:rFonts w:hint="eastAsia" w:ascii="宋体" w:hAnsi="宋体" w:cs="宋体"/>
          <w:b/>
          <w:bCs/>
          <w:color w:val="000000" w:themeColor="text1"/>
          <w:highlight w:val="none"/>
          <w:u w:val="single"/>
          <w:lang w:eastAsia="zh-CN"/>
          <w14:textFill>
            <w14:solidFill>
              <w14:schemeClr w14:val="tx1"/>
            </w14:solidFill>
          </w14:textFill>
        </w:rPr>
        <w:t>湖南省长沙市德雅路浏河村巷38号</w:t>
      </w:r>
      <w:r>
        <w:rPr>
          <w:rFonts w:hint="eastAsia" w:ascii="宋体" w:hAnsi="宋体" w:cs="宋体"/>
          <w:b/>
          <w:bCs/>
          <w:color w:val="000000" w:themeColor="text1"/>
          <w:highlight w:val="none"/>
          <w:u w:val="single"/>
          <w:lang w:val="en-US" w:eastAsia="zh-CN"/>
          <w14:textFill>
            <w14:solidFill>
              <w14:schemeClr w14:val="tx1"/>
            </w14:solidFill>
          </w14:textFill>
        </w:rPr>
        <w:t>一楼</w:t>
      </w:r>
      <w:r>
        <w:rPr>
          <w:rFonts w:hint="eastAsia" w:ascii="宋体" w:hAnsi="宋体" w:cs="宋体"/>
          <w:b/>
          <w:bCs/>
          <w:color w:val="000000" w:themeColor="text1"/>
          <w:highlight w:val="none"/>
          <w:u w:val="single"/>
          <w:lang w:eastAsia="zh-CN"/>
          <w14:textFill>
            <w14:solidFill>
              <w14:schemeClr w14:val="tx1"/>
            </w14:solidFill>
          </w14:textFill>
        </w:rPr>
        <w:t>F101开标室</w:t>
      </w:r>
      <w:r>
        <w:rPr>
          <w:rFonts w:hint="eastAsia" w:ascii="宋体" w:hAnsi="宋体" w:eastAsia="宋体" w:cs="宋体"/>
          <w:color w:val="000000" w:themeColor="text1"/>
          <w:szCs w:val="21"/>
          <w:highlight w:val="none"/>
          <w14:textFill>
            <w14:solidFill>
              <w14:schemeClr w14:val="tx1"/>
            </w14:solidFill>
          </w14:textFill>
        </w:rPr>
        <w:t>。</w:t>
      </w:r>
    </w:p>
    <w:p w14:paraId="4DEC6735">
      <w:pPr>
        <w:pStyle w:val="76"/>
        <w:numPr>
          <w:ilvl w:val="1"/>
          <w:numId w:val="2"/>
        </w:numPr>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本项目将于上述同一时间、地点进行唱价，</w:t>
      </w:r>
      <w:r>
        <w:rPr>
          <w:rFonts w:hint="eastAsia" w:ascii="宋体" w:hAnsi="宋体" w:eastAsia="宋体" w:cs="宋体"/>
          <w:color w:val="000000" w:themeColor="text1"/>
          <w:spacing w:val="2"/>
          <w:szCs w:val="21"/>
          <w:highlight w:val="none"/>
          <w:lang w:eastAsia="zh-CN"/>
          <w14:textFill>
            <w14:solidFill>
              <w14:schemeClr w14:val="tx1"/>
            </w14:solidFill>
          </w14:textFill>
        </w:rPr>
        <w:t>询比</w:t>
      </w:r>
      <w:r>
        <w:rPr>
          <w:rFonts w:hint="eastAsia" w:ascii="宋体" w:hAnsi="宋体" w:eastAsia="宋体" w:cs="宋体"/>
          <w:color w:val="000000" w:themeColor="text1"/>
          <w:spacing w:val="2"/>
          <w:szCs w:val="21"/>
          <w:highlight w:val="none"/>
          <w14:textFill>
            <w14:solidFill>
              <w14:schemeClr w14:val="tx1"/>
            </w14:solidFill>
          </w14:textFill>
        </w:rPr>
        <w:t>人/</w:t>
      </w:r>
      <w:r>
        <w:rPr>
          <w:rFonts w:hint="eastAsia" w:ascii="宋体" w:hAnsi="宋体" w:eastAsia="宋体" w:cs="宋体"/>
          <w:color w:val="000000" w:themeColor="text1"/>
          <w:spacing w:val="2"/>
          <w:szCs w:val="21"/>
          <w:highlight w:val="none"/>
          <w:lang w:eastAsia="zh-CN"/>
          <w14:textFill>
            <w14:solidFill>
              <w14:schemeClr w14:val="tx1"/>
            </w14:solidFill>
          </w14:textFill>
        </w:rPr>
        <w:t>询比</w:t>
      </w:r>
      <w:r>
        <w:rPr>
          <w:rFonts w:hint="eastAsia" w:ascii="宋体" w:hAnsi="宋体" w:eastAsia="宋体" w:cs="宋体"/>
          <w:color w:val="000000" w:themeColor="text1"/>
          <w:spacing w:val="2"/>
          <w:szCs w:val="21"/>
          <w:highlight w:val="none"/>
          <w14:textFill>
            <w14:solidFill>
              <w14:schemeClr w14:val="tx1"/>
            </w14:solidFill>
          </w14:textFill>
        </w:rPr>
        <w:t>代理机构</w:t>
      </w:r>
      <w:r>
        <w:rPr>
          <w:rFonts w:hint="eastAsia" w:ascii="宋体" w:hAnsi="宋体" w:eastAsia="宋体" w:cs="宋体"/>
          <w:color w:val="000000" w:themeColor="text1"/>
          <w:szCs w:val="21"/>
          <w:highlight w:val="none"/>
          <w14:textFill>
            <w14:solidFill>
              <w14:schemeClr w14:val="tx1"/>
            </w14:solidFill>
          </w14:textFill>
        </w:rPr>
        <w:t>邀请</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的法定代表人或者其委托代理人准时参加。</w:t>
      </w:r>
    </w:p>
    <w:p w14:paraId="40613AFE">
      <w:pPr>
        <w:pStyle w:val="76"/>
        <w:numPr>
          <w:ilvl w:val="1"/>
          <w:numId w:val="2"/>
        </w:numPr>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出现以下情形时，</w:t>
      </w:r>
      <w:r>
        <w:rPr>
          <w:rFonts w:hint="eastAsia" w:ascii="宋体" w:hAnsi="宋体" w:eastAsia="宋体" w:cs="宋体"/>
          <w:color w:val="000000" w:themeColor="text1"/>
          <w:spacing w:val="2"/>
          <w:szCs w:val="21"/>
          <w:highlight w:val="none"/>
          <w:lang w:eastAsia="zh-CN"/>
          <w14:textFill>
            <w14:solidFill>
              <w14:schemeClr w14:val="tx1"/>
            </w14:solidFill>
          </w14:textFill>
        </w:rPr>
        <w:t>询比</w:t>
      </w:r>
      <w:r>
        <w:rPr>
          <w:rFonts w:hint="eastAsia" w:ascii="宋体" w:hAnsi="宋体" w:eastAsia="宋体" w:cs="宋体"/>
          <w:color w:val="000000" w:themeColor="text1"/>
          <w:spacing w:val="2"/>
          <w:szCs w:val="21"/>
          <w:highlight w:val="none"/>
          <w14:textFill>
            <w14:solidFill>
              <w14:schemeClr w14:val="tx1"/>
            </w14:solidFill>
          </w14:textFill>
        </w:rPr>
        <w:t>人/</w:t>
      </w:r>
      <w:r>
        <w:rPr>
          <w:rFonts w:hint="eastAsia" w:ascii="宋体" w:hAnsi="宋体" w:eastAsia="宋体" w:cs="宋体"/>
          <w:color w:val="000000" w:themeColor="text1"/>
          <w:spacing w:val="2"/>
          <w:szCs w:val="21"/>
          <w:highlight w:val="none"/>
          <w:lang w:eastAsia="zh-CN"/>
          <w14:textFill>
            <w14:solidFill>
              <w14:schemeClr w14:val="tx1"/>
            </w14:solidFill>
          </w14:textFill>
        </w:rPr>
        <w:t>询比</w:t>
      </w:r>
      <w:r>
        <w:rPr>
          <w:rFonts w:hint="eastAsia" w:ascii="宋体" w:hAnsi="宋体" w:eastAsia="宋体" w:cs="宋体"/>
          <w:color w:val="000000" w:themeColor="text1"/>
          <w:spacing w:val="2"/>
          <w:szCs w:val="21"/>
          <w:highlight w:val="none"/>
          <w14:textFill>
            <w14:solidFill>
              <w14:schemeClr w14:val="tx1"/>
            </w14:solidFill>
          </w14:textFill>
        </w:rPr>
        <w:t>代理机构</w:t>
      </w:r>
      <w:r>
        <w:rPr>
          <w:rFonts w:hint="eastAsia" w:ascii="宋体" w:hAnsi="宋体" w:eastAsia="宋体" w:cs="宋体"/>
          <w:color w:val="000000" w:themeColor="text1"/>
          <w:szCs w:val="21"/>
          <w:highlight w:val="none"/>
          <w14:textFill>
            <w14:solidFill>
              <w14:schemeClr w14:val="tx1"/>
            </w14:solidFill>
          </w14:textFill>
        </w:rPr>
        <w:t>不予接收</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p>
    <w:p w14:paraId="0088D203">
      <w:pPr>
        <w:pStyle w:val="76"/>
        <w:numPr>
          <w:ilvl w:val="2"/>
          <w:numId w:val="2"/>
        </w:numPr>
        <w:tabs>
          <w:tab w:val="left" w:pos="1134"/>
        </w:tabs>
        <w:adjustRightInd w:val="0"/>
        <w:snapToGrid w:val="0"/>
        <w:spacing w:line="440" w:lineRule="exact"/>
        <w:ind w:left="0" w:firstLine="425" w:firstLineChars="199"/>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逾期送达或者未送达指定地点的；</w:t>
      </w:r>
    </w:p>
    <w:p w14:paraId="684DDDEA">
      <w:pPr>
        <w:pStyle w:val="76"/>
        <w:numPr>
          <w:ilvl w:val="2"/>
          <w:numId w:val="2"/>
        </w:numPr>
        <w:tabs>
          <w:tab w:val="left" w:pos="1134"/>
        </w:tabs>
        <w:adjustRightInd w:val="0"/>
        <w:snapToGrid w:val="0"/>
        <w:spacing w:line="440" w:lineRule="exact"/>
        <w:ind w:left="0" w:firstLine="425" w:firstLineChars="199"/>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未按照</w:t>
      </w:r>
      <w:r>
        <w:rPr>
          <w:rFonts w:hint="eastAsia" w:ascii="宋体" w:hAnsi="宋体" w:eastAsia="宋体" w:cs="宋体"/>
          <w:color w:val="000000" w:themeColor="text1"/>
          <w:spacing w:val="2"/>
          <w:szCs w:val="21"/>
          <w:highlight w:val="none"/>
          <w:lang w:eastAsia="zh-CN"/>
          <w14:textFill>
            <w14:solidFill>
              <w14:schemeClr w14:val="tx1"/>
            </w14:solidFill>
          </w14:textFill>
        </w:rPr>
        <w:t>询比</w:t>
      </w:r>
      <w:r>
        <w:rPr>
          <w:rFonts w:hint="eastAsia" w:ascii="宋体" w:hAnsi="宋体" w:eastAsia="宋体" w:cs="宋体"/>
          <w:color w:val="000000" w:themeColor="text1"/>
          <w:spacing w:val="2"/>
          <w:szCs w:val="21"/>
          <w:highlight w:val="none"/>
          <w14:textFill>
            <w14:solidFill>
              <w14:schemeClr w14:val="tx1"/>
            </w14:solidFill>
          </w14:textFill>
        </w:rPr>
        <w:t>文件要求密封的；</w:t>
      </w:r>
    </w:p>
    <w:p w14:paraId="22363179">
      <w:pPr>
        <w:pStyle w:val="76"/>
        <w:numPr>
          <w:ilvl w:val="2"/>
          <w:numId w:val="2"/>
        </w:numPr>
        <w:tabs>
          <w:tab w:val="left" w:pos="1134"/>
        </w:tabs>
        <w:adjustRightInd w:val="0"/>
        <w:snapToGrid w:val="0"/>
        <w:spacing w:line="440" w:lineRule="exact"/>
        <w:ind w:left="0" w:firstLine="425" w:firstLineChars="199"/>
        <w:rPr>
          <w:rFonts w:hint="eastAsia"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未按照本</w:t>
      </w:r>
      <w:r>
        <w:rPr>
          <w:rFonts w:hint="eastAsia" w:ascii="宋体" w:hAnsi="宋体" w:eastAsia="宋体" w:cs="宋体"/>
          <w:color w:val="000000" w:themeColor="text1"/>
          <w:spacing w:val="2"/>
          <w:szCs w:val="21"/>
          <w:highlight w:val="none"/>
          <w:lang w:eastAsia="zh-CN"/>
          <w14:textFill>
            <w14:solidFill>
              <w14:schemeClr w14:val="tx1"/>
            </w14:solidFill>
          </w14:textFill>
        </w:rPr>
        <w:t>询比</w:t>
      </w:r>
      <w:r>
        <w:rPr>
          <w:rFonts w:hint="eastAsia" w:ascii="宋体" w:hAnsi="宋体" w:eastAsia="宋体" w:cs="宋体"/>
          <w:color w:val="000000" w:themeColor="text1"/>
          <w:spacing w:val="2"/>
          <w:szCs w:val="21"/>
          <w:highlight w:val="none"/>
          <w14:textFill>
            <w14:solidFill>
              <w14:schemeClr w14:val="tx1"/>
            </w14:solidFill>
          </w14:textFill>
        </w:rPr>
        <w:t>公告要求获得本项目</w:t>
      </w:r>
      <w:r>
        <w:rPr>
          <w:rFonts w:hint="eastAsia" w:ascii="宋体" w:hAnsi="宋体" w:eastAsia="宋体" w:cs="宋体"/>
          <w:color w:val="000000" w:themeColor="text1"/>
          <w:spacing w:val="2"/>
          <w:szCs w:val="21"/>
          <w:highlight w:val="none"/>
          <w:lang w:eastAsia="zh-CN"/>
          <w14:textFill>
            <w14:solidFill>
              <w14:schemeClr w14:val="tx1"/>
            </w14:solidFill>
          </w14:textFill>
        </w:rPr>
        <w:t>询比</w:t>
      </w:r>
      <w:r>
        <w:rPr>
          <w:rFonts w:hint="eastAsia" w:ascii="宋体" w:hAnsi="宋体" w:eastAsia="宋体" w:cs="宋体"/>
          <w:color w:val="000000" w:themeColor="text1"/>
          <w:spacing w:val="2"/>
          <w:szCs w:val="21"/>
          <w:highlight w:val="none"/>
          <w14:textFill>
            <w14:solidFill>
              <w14:schemeClr w14:val="tx1"/>
            </w14:solidFill>
          </w14:textFill>
        </w:rPr>
        <w:t>文件的。</w:t>
      </w:r>
    </w:p>
    <w:p w14:paraId="0779925E">
      <w:pPr>
        <w:pStyle w:val="76"/>
        <w:numPr>
          <w:ilvl w:val="0"/>
          <w:numId w:val="2"/>
        </w:numPr>
        <w:adjustRightInd w:val="0"/>
        <w:snapToGrid w:val="0"/>
        <w:spacing w:line="44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样品的递交</w:t>
      </w:r>
    </w:p>
    <w:p w14:paraId="0D2E56E0">
      <w:pPr>
        <w:pStyle w:val="76"/>
        <w:adjustRightInd w:val="0"/>
        <w:snapToGrid w:val="0"/>
        <w:spacing w:line="440" w:lineRule="exact"/>
        <w:ind w:left="424" w:leftChars="202"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本项目不需要提供样品</w:t>
      </w:r>
      <w:r>
        <w:rPr>
          <w:rFonts w:hint="eastAsia" w:ascii="宋体" w:hAnsi="宋体" w:eastAsia="宋体" w:cs="宋体"/>
          <w:color w:val="000000" w:themeColor="text1"/>
          <w:szCs w:val="21"/>
          <w:highlight w:val="none"/>
          <w14:textFill>
            <w14:solidFill>
              <w14:schemeClr w14:val="tx1"/>
            </w14:solidFill>
          </w14:textFill>
        </w:rPr>
        <w:t>。</w:t>
      </w:r>
    </w:p>
    <w:p w14:paraId="1C374BA4">
      <w:pPr>
        <w:pStyle w:val="76"/>
        <w:numPr>
          <w:ilvl w:val="0"/>
          <w:numId w:val="2"/>
        </w:numPr>
        <w:adjustRightInd w:val="0"/>
        <w:snapToGrid w:val="0"/>
        <w:spacing w:line="44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注册</w:t>
      </w:r>
    </w:p>
    <w:p w14:paraId="2835E863">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供应商通过</w:t>
      </w:r>
      <w:r>
        <w:rPr>
          <w:rFonts w:hint="eastAsia" w:ascii="宋体" w:hAnsi="宋体" w:eastAsia="宋体" w:cs="宋体"/>
          <w:color w:val="000000" w:themeColor="text1"/>
          <w:szCs w:val="21"/>
          <w:highlight w:val="none"/>
          <w14:textFill>
            <w14:solidFill>
              <w14:schemeClr w14:val="tx1"/>
            </w14:solidFill>
          </w14:textFill>
        </w:rPr>
        <w:t>中通服供应链股份有限公司电子招标系统（链捷招)（https://hnzb.chinaccsscm.cn）</w:t>
      </w:r>
      <w:r>
        <w:rPr>
          <w:rFonts w:hint="eastAsia" w:ascii="宋体" w:hAnsi="宋体"/>
          <w:b w:val="0"/>
          <w:bCs w:val="0"/>
          <w:color w:val="000000" w:themeColor="text1"/>
          <w:szCs w:val="21"/>
          <w:highlight w:val="none"/>
          <w:lang w:val="en-US" w:eastAsia="zh-CN"/>
          <w14:textFill>
            <w14:solidFill>
              <w14:schemeClr w14:val="tx1"/>
            </w14:solidFill>
          </w14:textFill>
        </w:rPr>
        <w:t>完成注册后购买询比文件</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3074C036">
      <w:pPr>
        <w:pStyle w:val="76"/>
        <w:numPr>
          <w:ilvl w:val="0"/>
          <w:numId w:val="2"/>
        </w:numPr>
        <w:adjustRightInd w:val="0"/>
        <w:snapToGrid w:val="0"/>
        <w:spacing w:line="44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发布公告的媒介</w:t>
      </w:r>
    </w:p>
    <w:p w14:paraId="1F7108C2">
      <w:pPr>
        <w:pStyle w:val="76"/>
        <w:spacing w:line="4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公告</w:t>
      </w:r>
      <w:r>
        <w:rPr>
          <w:rFonts w:hint="eastAsia" w:ascii="宋体" w:hAnsi="宋体" w:eastAsia="宋体" w:cs="宋体"/>
          <w:color w:val="000000" w:themeColor="text1"/>
          <w:highlight w:val="none"/>
          <w14:textFill>
            <w14:solidFill>
              <w14:schemeClr w14:val="tx1"/>
            </w14:solidFill>
          </w14:textFill>
        </w:rPr>
        <w:t>仅在</w:t>
      </w:r>
      <w:r>
        <w:rPr>
          <w:rFonts w:hint="eastAsia" w:ascii="宋体" w:hAnsi="宋体" w:eastAsia="宋体" w:cs="宋体"/>
          <w:color w:val="000000" w:themeColor="text1"/>
          <w:szCs w:val="21"/>
          <w:highlight w:val="none"/>
          <w14:textFill>
            <w14:solidFill>
              <w14:schemeClr w14:val="tx1"/>
            </w14:solidFill>
          </w14:textFill>
        </w:rPr>
        <w:t>中国通服采招门户（https://szyc.chinaccs.cn）和中通服供应链股份有限公司电子招标系统（链捷招)（https://hnzb.chinaccsscm.cn）上发布，其他媒介转载无效。</w:t>
      </w:r>
    </w:p>
    <w:p w14:paraId="24BB0DEC">
      <w:pPr>
        <w:pStyle w:val="76"/>
        <w:numPr>
          <w:ilvl w:val="0"/>
          <w:numId w:val="2"/>
        </w:numPr>
        <w:adjustRightInd w:val="0"/>
        <w:snapToGrid w:val="0"/>
        <w:spacing w:line="44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联系方式</w:t>
      </w:r>
    </w:p>
    <w:p w14:paraId="22A916F6">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bookmarkStart w:id="11" w:name="_Toc447265500"/>
      <w:bookmarkStart w:id="12" w:name="_Toc447265214"/>
      <w:bookmarkStart w:id="13" w:name="_Toc447188665"/>
      <w:r>
        <w:rPr>
          <w:rFonts w:hint="eastAsia" w:ascii="宋体" w:hAnsi="宋体" w:cs="宋体"/>
          <w:color w:val="000000" w:themeColor="text1"/>
          <w:highlight w:val="none"/>
          <w:lang w:val="en-US" w:eastAsia="zh-CN"/>
          <w14:textFill>
            <w14:solidFill>
              <w14:schemeClr w14:val="tx1"/>
            </w14:solidFill>
          </w14:textFill>
        </w:rPr>
        <w:t>询比</w:t>
      </w:r>
      <w:r>
        <w:rPr>
          <w:rFonts w:hint="eastAsia" w:ascii="宋体" w:hAnsi="宋体" w:cs="宋体"/>
          <w:color w:val="000000" w:themeColor="text1"/>
          <w:highlight w:val="none"/>
          <w:lang w:eastAsia="zh-CN"/>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：中通服供应链股份有限公司湖南分公司</w:t>
      </w:r>
    </w:p>
    <w:p w14:paraId="53F2FAE4">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址：湖南省长沙市德雅路浏河村巷38号德馨雅苑</w:t>
      </w:r>
    </w:p>
    <w:p w14:paraId="2F727043">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 标 师：谭龙江、张进进、李光石、吕洁、王敏</w:t>
      </w:r>
    </w:p>
    <w:p w14:paraId="57B505C4">
      <w:pPr>
        <w:spacing w:line="420" w:lineRule="exact"/>
        <w:ind w:firstLine="42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cs="宋体"/>
          <w:color w:val="000000" w:themeColor="text1"/>
          <w:highlight w:val="none"/>
          <w:lang w:val="en-US" w:eastAsia="zh-CN"/>
          <w14:textFill>
            <w14:solidFill>
              <w14:schemeClr w14:val="tx1"/>
            </w14:solidFill>
          </w14:textFill>
        </w:rPr>
        <w:t>彭思博</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杨波</w:t>
      </w:r>
    </w:p>
    <w:p w14:paraId="02283912">
      <w:pPr>
        <w:spacing w:line="420" w:lineRule="exact"/>
        <w:ind w:firstLine="420" w:firstLineChars="20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r>
        <w:rPr>
          <w:rFonts w:hint="eastAsia" w:ascii="宋体" w:hAnsi="宋体" w:cs="宋体"/>
          <w:color w:val="000000" w:themeColor="text1"/>
          <w:highlight w:val="none"/>
          <w:lang w:val="en-US" w:eastAsia="zh-CN"/>
          <w14:textFill>
            <w14:solidFill>
              <w14:schemeClr w14:val="tx1"/>
            </w14:solidFill>
          </w14:textFill>
        </w:rPr>
        <w:t>13873178588</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彭</w:t>
      </w:r>
      <w:r>
        <w:rPr>
          <w:rFonts w:hint="eastAsia" w:ascii="宋体" w:hAnsi="宋体" w:cs="宋体"/>
          <w:color w:val="000000" w:themeColor="text1"/>
          <w:highlight w:val="none"/>
          <w:lang w:eastAsia="zh-CN"/>
          <w14:textFill>
            <w14:solidFill>
              <w14:schemeClr w14:val="tx1"/>
            </w14:solidFill>
          </w14:textFill>
        </w:rPr>
        <w:t>）</w:t>
      </w:r>
    </w:p>
    <w:p w14:paraId="7D1D30E0">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电子邮件：</w:t>
      </w:r>
      <w:r>
        <w:rPr>
          <w:rFonts w:hint="eastAsia" w:ascii="宋体" w:hAnsi="宋体" w:cs="宋体"/>
          <w:color w:val="000000" w:themeColor="text1"/>
          <w:szCs w:val="21"/>
          <w:highlight w:val="none"/>
          <w:u w:val="none"/>
          <w:lang w:eastAsia="zh-CN"/>
          <w14:textFill>
            <w14:solidFill>
              <w14:schemeClr w14:val="tx1"/>
            </w14:solidFill>
          </w14:textFill>
        </w:rPr>
        <w:fldChar w:fldCharType="begin"/>
      </w:r>
      <w:r>
        <w:rPr>
          <w:rFonts w:hint="eastAsia" w:ascii="宋体" w:hAnsi="宋体" w:cs="宋体"/>
          <w:color w:val="000000" w:themeColor="text1"/>
          <w:szCs w:val="21"/>
          <w:highlight w:val="none"/>
          <w:u w:val="none"/>
          <w:lang w:eastAsia="zh-CN"/>
          <w14:textFill>
            <w14:solidFill>
              <w14:schemeClr w14:val="tx1"/>
            </w14:solidFill>
          </w14:textFill>
        </w:rPr>
        <w:instrText xml:space="preserve"> HYPERLINK "mailto:ztfgyl202504@163.com" </w:instrText>
      </w:r>
      <w:r>
        <w:rPr>
          <w:rFonts w:hint="eastAsia" w:ascii="宋体" w:hAnsi="宋体" w:cs="宋体"/>
          <w:color w:val="000000" w:themeColor="text1"/>
          <w:szCs w:val="21"/>
          <w:highlight w:val="none"/>
          <w:u w:val="none"/>
          <w:lang w:eastAsia="zh-CN"/>
          <w14:textFill>
            <w14:solidFill>
              <w14:schemeClr w14:val="tx1"/>
            </w14:solidFill>
          </w14:textFill>
        </w:rPr>
        <w:fldChar w:fldCharType="separate"/>
      </w:r>
      <w:r>
        <w:rPr>
          <w:rStyle w:val="47"/>
          <w:rFonts w:hint="eastAsia" w:ascii="宋体" w:hAnsi="宋体" w:cs="宋体"/>
          <w:color w:val="000000" w:themeColor="text1"/>
          <w:szCs w:val="21"/>
          <w:highlight w:val="none"/>
          <w:u w:val="none"/>
          <w:lang w:eastAsia="zh-CN"/>
          <w14:textFill>
            <w14:solidFill>
              <w14:schemeClr w14:val="tx1"/>
            </w14:solidFill>
          </w14:textFill>
        </w:rPr>
        <w:t>ztfgyl202504@163.com</w:t>
      </w:r>
      <w:r>
        <w:rPr>
          <w:rFonts w:hint="eastAsia" w:ascii="宋体" w:hAnsi="宋体" w:cs="宋体"/>
          <w:color w:val="000000" w:themeColor="text1"/>
          <w:szCs w:val="21"/>
          <w:highlight w:val="none"/>
          <w:u w:val="none"/>
          <w:lang w:eastAsia="zh-CN"/>
          <w14:textFill>
            <w14:solidFill>
              <w14:schemeClr w14:val="tx1"/>
            </w14:solidFill>
          </w14:textFill>
        </w:rPr>
        <w:fldChar w:fldCharType="end"/>
      </w:r>
    </w:p>
    <w:p w14:paraId="7414D99E">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文件及</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保证金收款账号信息如下</w:t>
      </w:r>
    </w:p>
    <w:p w14:paraId="41CC33EA">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户    名：中通服供应链股份有限公司湖南分公司</w:t>
      </w:r>
    </w:p>
    <w:p w14:paraId="22456536">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开户银行：长沙银行股份有限公司荷花园支行</w:t>
      </w:r>
    </w:p>
    <w:p w14:paraId="6944C590">
      <w:pPr>
        <w:spacing w:line="42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账    号：</w:t>
      </w:r>
      <w:r>
        <w:rPr>
          <w:rFonts w:hint="eastAsia" w:ascii="宋体" w:hAnsi="宋体" w:cs="宋体"/>
          <w:color w:val="000000" w:themeColor="text1"/>
          <w:highlight w:val="none"/>
          <w:lang w:eastAsia="zh-CN"/>
          <w14:textFill>
            <w14:solidFill>
              <w14:schemeClr w14:val="tx1"/>
            </w14:solidFill>
          </w14:textFill>
        </w:rPr>
        <w:t>2001442313</w:t>
      </w:r>
    </w:p>
    <w:p w14:paraId="30CAAC81">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行 号：</w:t>
      </w:r>
      <w:r>
        <w:rPr>
          <w:rFonts w:hint="eastAsia" w:ascii="宋体" w:hAnsi="宋体" w:eastAsia="宋体" w:cs="宋体"/>
          <w:color w:val="000000" w:themeColor="text1"/>
          <w:szCs w:val="21"/>
          <w:highlight w:val="none"/>
          <w14:textFill>
            <w14:solidFill>
              <w14:schemeClr w14:val="tx1"/>
            </w14:solidFill>
          </w14:textFill>
        </w:rPr>
        <w:t>31355109602</w:t>
      </w:r>
      <w:r>
        <w:rPr>
          <w:rFonts w:hint="eastAsia" w:ascii="宋体" w:hAnsi="宋体" w:eastAsia="宋体" w:cs="宋体"/>
          <w:color w:val="000000" w:themeColor="text1"/>
          <w:szCs w:val="21"/>
          <w:highlight w:val="none"/>
          <w:lang w:val="en-US" w:eastAsia="zh-CN"/>
          <w14:textFill>
            <w14:solidFill>
              <w14:schemeClr w14:val="tx1"/>
            </w14:solidFill>
          </w14:textFill>
        </w:rPr>
        <w:t>1</w:t>
      </w:r>
    </w:p>
    <w:p w14:paraId="3F88C8B3">
      <w:pPr>
        <w:pStyle w:val="76"/>
        <w:spacing w:line="420" w:lineRule="exact"/>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中通服供应链股份有限公司湖南分公司</w:t>
      </w:r>
    </w:p>
    <w:p w14:paraId="346CE5B4">
      <w:pPr>
        <w:pStyle w:val="76"/>
        <w:spacing w:line="420" w:lineRule="exact"/>
        <w:jc w:val="right"/>
        <w:rPr>
          <w:rFonts w:hint="eastAsia" w:ascii="宋体" w:hAnsi="宋体" w:eastAsia="宋体" w:cs="宋体"/>
          <w:color w:val="000000" w:themeColor="text1"/>
          <w:highlight w:val="none"/>
          <w14:textFill>
            <w14:solidFill>
              <w14:schemeClr w14:val="tx1"/>
            </w14:solidFill>
          </w14:textFill>
        </w:rPr>
      </w:pPr>
      <w:bookmarkStart w:id="737" w:name="_GoBack"/>
      <w:bookmarkEnd w:id="737"/>
      <w:r>
        <w:rPr>
          <w:rFonts w:hint="eastAsia" w:ascii="宋体" w:hAnsi="宋体" w:eastAsia="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07</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31</w:t>
      </w:r>
      <w:r>
        <w:rPr>
          <w:rFonts w:hint="eastAsia" w:ascii="宋体" w:hAnsi="宋体" w:eastAsia="宋体" w:cs="宋体"/>
          <w:color w:val="000000" w:themeColor="text1"/>
          <w:highlight w:val="none"/>
          <w14:textFill>
            <w14:solidFill>
              <w14:schemeClr w14:val="tx1"/>
            </w14:solidFill>
          </w14:textFill>
        </w:rPr>
        <w:t>日</w:t>
      </w:r>
    </w:p>
    <w:p w14:paraId="41CD73F8">
      <w:pPr>
        <w:pStyle w:val="75"/>
        <w:spacing w:before="240" w:after="120"/>
        <w:rPr>
          <w:rFonts w:hint="eastAsia" w:ascii="宋体" w:hAnsi="宋体" w:eastAsia="宋体" w:cs="宋体"/>
          <w:b/>
          <w:bCs w:val="0"/>
          <w:color w:val="000000" w:themeColor="text1"/>
          <w:kern w:val="0"/>
          <w:sz w:val="28"/>
          <w:szCs w:val="28"/>
          <w:highlight w:val="none"/>
          <w14:textFill>
            <w14:solidFill>
              <w14:schemeClr w14:val="tx1"/>
            </w14:solidFill>
          </w14:textFill>
        </w:rPr>
        <w:sectPr>
          <w:footerReference r:id="rId9" w:type="first"/>
          <w:footerReference r:id="rId8" w:type="default"/>
          <w:pgSz w:w="11906" w:h="16838"/>
          <w:pgMar w:top="1134" w:right="1134" w:bottom="1134" w:left="1134" w:header="794" w:footer="879" w:gutter="0"/>
          <w:pgNumType w:fmt="decimal"/>
          <w:cols w:space="0" w:num="1"/>
          <w:titlePg/>
          <w:rtlGutter w:val="0"/>
          <w:docGrid w:type="lines" w:linePitch="312" w:charSpace="0"/>
        </w:sectPr>
      </w:pPr>
    </w:p>
    <w:p w14:paraId="2771C55D">
      <w:pPr>
        <w:pStyle w:val="75"/>
        <w:spacing w:before="240" w:after="120"/>
        <w:rPr>
          <w:rFonts w:hint="eastAsia" w:ascii="宋体" w:hAnsi="宋体" w:eastAsia="宋体" w:cs="宋体"/>
          <w:b/>
          <w:color w:val="000000" w:themeColor="text1"/>
          <w:sz w:val="28"/>
          <w:szCs w:val="28"/>
          <w:highlight w:val="none"/>
          <w14:textFill>
            <w14:solidFill>
              <w14:schemeClr w14:val="tx1"/>
            </w14:solidFill>
          </w14:textFill>
        </w:rPr>
      </w:pPr>
      <w:bookmarkStart w:id="14" w:name="_Toc4131"/>
      <w:r>
        <w:rPr>
          <w:rFonts w:hint="eastAsia" w:ascii="宋体" w:hAnsi="宋体" w:eastAsia="宋体" w:cs="宋体"/>
          <w:b/>
          <w:bCs w:val="0"/>
          <w:color w:val="000000" w:themeColor="text1"/>
          <w:kern w:val="0"/>
          <w:sz w:val="28"/>
          <w:szCs w:val="28"/>
          <w:highlight w:val="none"/>
          <w14:textFill>
            <w14:solidFill>
              <w14:schemeClr w14:val="tx1"/>
            </w14:solidFill>
          </w14:textFill>
        </w:rPr>
        <w:t xml:space="preserve">第二章 </w:t>
      </w:r>
      <w:r>
        <w:rPr>
          <w:rFonts w:hint="eastAsia" w:ascii="宋体" w:hAnsi="宋体" w:eastAsia="宋体" w:cs="宋体"/>
          <w:b/>
          <w:bCs w:val="0"/>
          <w:color w:val="000000" w:themeColor="text1"/>
          <w:kern w:val="0"/>
          <w:sz w:val="28"/>
          <w:szCs w:val="28"/>
          <w:highlight w:val="none"/>
          <w:lang w:eastAsia="zh-CN"/>
          <w14:textFill>
            <w14:solidFill>
              <w14:schemeClr w14:val="tx1"/>
            </w14:solidFill>
          </w14:textFill>
        </w:rPr>
        <w:t>供应商</w:t>
      </w:r>
      <w:r>
        <w:rPr>
          <w:rFonts w:hint="eastAsia" w:ascii="宋体" w:hAnsi="宋体" w:eastAsia="宋体" w:cs="宋体"/>
          <w:b/>
          <w:bCs w:val="0"/>
          <w:color w:val="000000" w:themeColor="text1"/>
          <w:kern w:val="0"/>
          <w:sz w:val="28"/>
          <w:szCs w:val="28"/>
          <w:highlight w:val="none"/>
          <w14:textFill>
            <w14:solidFill>
              <w14:schemeClr w14:val="tx1"/>
            </w14:solidFill>
          </w14:textFill>
        </w:rPr>
        <w:t>须知</w:t>
      </w:r>
      <w:bookmarkEnd w:id="11"/>
      <w:bookmarkEnd w:id="12"/>
      <w:bookmarkEnd w:id="13"/>
      <w:bookmarkEnd w:id="14"/>
    </w:p>
    <w:p w14:paraId="4E57C936">
      <w:pPr>
        <w:pStyle w:val="3"/>
        <w:snapToGrid w:val="0"/>
        <w:spacing w:before="240" w:after="120" w:line="240" w:lineRule="auto"/>
        <w:rPr>
          <w:rFonts w:hint="eastAsia" w:ascii="宋体" w:hAnsi="宋体" w:eastAsia="宋体" w:cs="宋体"/>
          <w:color w:val="000000" w:themeColor="text1"/>
          <w:sz w:val="24"/>
          <w:szCs w:val="24"/>
          <w:highlight w:val="none"/>
          <w14:textFill>
            <w14:solidFill>
              <w14:schemeClr w14:val="tx1"/>
            </w14:solidFill>
          </w14:textFill>
        </w:rPr>
      </w:pPr>
      <w:bookmarkStart w:id="15" w:name="_Toc227057884"/>
      <w:bookmarkStart w:id="16" w:name="_Toc447265501"/>
      <w:bookmarkStart w:id="17" w:name="_Toc447188666"/>
      <w:bookmarkStart w:id="18" w:name="_Toc9380"/>
      <w:bookmarkStart w:id="19" w:name="_Toc226969277"/>
      <w:bookmarkStart w:id="20" w:name="_Toc447265215"/>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14:textFill>
            <w14:solidFill>
              <w14:schemeClr w14:val="tx1"/>
            </w14:solidFill>
          </w14:textFill>
        </w:rPr>
        <w:t>须知前附表</w:t>
      </w:r>
      <w:bookmarkEnd w:id="15"/>
      <w:bookmarkEnd w:id="16"/>
      <w:bookmarkEnd w:id="17"/>
      <w:bookmarkEnd w:id="18"/>
      <w:bookmarkEnd w:id="19"/>
      <w:bookmarkEnd w:id="20"/>
    </w:p>
    <w:p w14:paraId="4CDAE332">
      <w:pPr>
        <w:autoSpaceDE w:val="0"/>
        <w:autoSpaceDN w:val="0"/>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须知前附表是对</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须知正文的具体补充和修改，如有矛盾，以本前附表为准。</w:t>
      </w:r>
    </w:p>
    <w:tbl>
      <w:tblPr>
        <w:tblStyle w:val="42"/>
        <w:tblW w:w="9447" w:type="dxa"/>
        <w:tblInd w:w="-11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51"/>
        <w:gridCol w:w="131"/>
        <w:gridCol w:w="1666"/>
        <w:gridCol w:w="6799"/>
      </w:tblGrid>
      <w:tr w14:paraId="0A8BC0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27" w:hRule="atLeast"/>
          <w:tblHeader/>
        </w:trPr>
        <w:tc>
          <w:tcPr>
            <w:tcW w:w="851" w:type="dxa"/>
            <w:noWrap w:val="0"/>
            <w:vAlign w:val="center"/>
          </w:tcPr>
          <w:p w14:paraId="0AE55BDE">
            <w:pPr>
              <w:autoSpaceDE w:val="0"/>
              <w:autoSpaceDN w:val="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1797" w:type="dxa"/>
            <w:gridSpan w:val="2"/>
            <w:noWrap w:val="0"/>
            <w:vAlign w:val="center"/>
          </w:tcPr>
          <w:p w14:paraId="2C31405D">
            <w:pPr>
              <w:autoSpaceDE w:val="0"/>
              <w:autoSpaceDN w:val="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条款名称</w:t>
            </w:r>
          </w:p>
        </w:tc>
        <w:tc>
          <w:tcPr>
            <w:tcW w:w="6799" w:type="dxa"/>
            <w:noWrap w:val="0"/>
            <w:vAlign w:val="center"/>
          </w:tcPr>
          <w:p w14:paraId="08EAD949">
            <w:pPr>
              <w:autoSpaceDE w:val="0"/>
              <w:autoSpaceDN w:val="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编列内容</w:t>
            </w:r>
          </w:p>
        </w:tc>
      </w:tr>
      <w:tr w14:paraId="72C002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2989D17A">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797" w:type="dxa"/>
            <w:gridSpan w:val="2"/>
            <w:noWrap w:val="0"/>
            <w:vAlign w:val="center"/>
          </w:tcPr>
          <w:p w14:paraId="257BBE14">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w:t>
            </w:r>
          </w:p>
        </w:tc>
        <w:tc>
          <w:tcPr>
            <w:tcW w:w="6799" w:type="dxa"/>
            <w:noWrap w:val="0"/>
            <w:vAlign w:val="center"/>
          </w:tcPr>
          <w:p w14:paraId="69D73FA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单位名称：</w:t>
            </w:r>
            <w:r>
              <w:rPr>
                <w:rFonts w:hint="eastAsia" w:ascii="宋体" w:hAnsi="宋体" w:eastAsia="宋体" w:cs="宋体"/>
                <w:color w:val="000000" w:themeColor="text1"/>
                <w:szCs w:val="21"/>
                <w:highlight w:val="none"/>
                <w:u w:val="single"/>
                <w14:textFill>
                  <w14:solidFill>
                    <w14:schemeClr w14:val="tx1"/>
                  </w14:solidFill>
                </w14:textFill>
              </w:rPr>
              <w:t>中通服供应链股份有限公司湖南分公司</w:t>
            </w:r>
          </w:p>
          <w:p w14:paraId="72891CA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highlight w:val="none"/>
                <w:lang w:val="en-US" w:eastAsia="zh-CN"/>
                <w14:textFill>
                  <w14:solidFill>
                    <w14:schemeClr w14:val="tx1"/>
                  </w14:solidFill>
                </w14:textFill>
              </w:rPr>
              <w:t>13873178588</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彭</w:t>
            </w:r>
            <w:r>
              <w:rPr>
                <w:rFonts w:hint="eastAsia" w:ascii="宋体" w:hAnsi="宋体" w:cs="宋体"/>
                <w:color w:val="000000" w:themeColor="text1"/>
                <w:highlight w:val="none"/>
                <w:lang w:eastAsia="zh-CN"/>
                <w14:textFill>
                  <w14:solidFill>
                    <w14:schemeClr w14:val="tx1"/>
                  </w14:solidFill>
                </w14:textFill>
              </w:rPr>
              <w:t>）</w:t>
            </w:r>
          </w:p>
        </w:tc>
      </w:tr>
      <w:tr w14:paraId="542087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10942902">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1797" w:type="dxa"/>
            <w:gridSpan w:val="2"/>
            <w:noWrap w:val="0"/>
            <w:vAlign w:val="center"/>
          </w:tcPr>
          <w:p w14:paraId="2F6F57CD">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项目名称</w:t>
            </w:r>
          </w:p>
        </w:tc>
        <w:tc>
          <w:tcPr>
            <w:tcW w:w="6799" w:type="dxa"/>
            <w:noWrap w:val="0"/>
            <w:vAlign w:val="center"/>
          </w:tcPr>
          <w:p w14:paraId="584B2ABC">
            <w:pPr>
              <w:autoSpaceDE w:val="0"/>
              <w:autoSpaceDN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cs="宋体"/>
                <w:b w:val="0"/>
                <w:bCs/>
                <w:color w:val="000000" w:themeColor="text1"/>
                <w:highlight w:val="none"/>
                <w:u w:val="single"/>
                <w:lang w:eastAsia="zh-CN"/>
                <w14:textFill>
                  <w14:solidFill>
                    <w14:schemeClr w14:val="tx1"/>
                  </w14:solidFill>
                </w14:textFill>
              </w:rPr>
              <w:t>中通服供应链股份有限公司湖南分公司易家湾 1、2 号仓库屋顶防水改造采购项目（第二次）</w:t>
            </w:r>
          </w:p>
          <w:p w14:paraId="5846FBE1">
            <w:pPr>
              <w:autoSpaceDE w:val="0"/>
              <w:autoSpaceDN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HNZT-2025-11612</w:t>
            </w:r>
          </w:p>
        </w:tc>
      </w:tr>
      <w:tr w14:paraId="527AD0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2D9DB987">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1797" w:type="dxa"/>
            <w:gridSpan w:val="2"/>
            <w:noWrap w:val="0"/>
            <w:vAlign w:val="center"/>
          </w:tcPr>
          <w:p w14:paraId="42ADAF4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范围</w:t>
            </w:r>
          </w:p>
        </w:tc>
        <w:tc>
          <w:tcPr>
            <w:tcW w:w="6799" w:type="dxa"/>
            <w:noWrap w:val="0"/>
            <w:vAlign w:val="center"/>
          </w:tcPr>
          <w:p w14:paraId="1508AFD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详见第一章</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公告</w:t>
            </w:r>
          </w:p>
        </w:tc>
      </w:tr>
      <w:tr w14:paraId="33BAF2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1418471C">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p>
        </w:tc>
        <w:tc>
          <w:tcPr>
            <w:tcW w:w="1797" w:type="dxa"/>
            <w:gridSpan w:val="2"/>
            <w:noWrap w:val="0"/>
            <w:vAlign w:val="center"/>
          </w:tcPr>
          <w:p w14:paraId="0AF64A0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分包（标包）划分</w:t>
            </w:r>
          </w:p>
        </w:tc>
        <w:tc>
          <w:tcPr>
            <w:tcW w:w="6799" w:type="dxa"/>
            <w:noWrap w:val="0"/>
            <w:vAlign w:val="center"/>
          </w:tcPr>
          <w:p w14:paraId="6EFEBA86">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☑不划分分包（标包）</w:t>
            </w:r>
          </w:p>
          <w:p w14:paraId="5BE1991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□划分</w:t>
            </w:r>
            <w:r>
              <w:rPr>
                <w:rFonts w:hint="eastAsia" w:ascii="宋体" w:hAnsi="宋体" w:eastAsia="宋体" w:cs="宋体"/>
                <w:color w:val="000000" w:themeColor="text1"/>
                <w:highlight w:val="none"/>
                <w14:textFill>
                  <w14:solidFill>
                    <w14:schemeClr w14:val="tx1"/>
                  </w14:solidFill>
                </w14:textFill>
              </w:rPr>
              <w:t>分包</w:t>
            </w:r>
            <w:r>
              <w:rPr>
                <w:rFonts w:hint="eastAsia" w:ascii="宋体" w:hAnsi="宋体" w:eastAsia="宋体" w:cs="宋体"/>
                <w:color w:val="000000" w:themeColor="text1"/>
                <w:szCs w:val="21"/>
                <w:highlight w:val="none"/>
                <w14:textFill>
                  <w14:solidFill>
                    <w14:schemeClr w14:val="tx1"/>
                  </w14:solidFill>
                </w14:textFill>
              </w:rPr>
              <w:t>（标包）</w:t>
            </w:r>
          </w:p>
        </w:tc>
      </w:tr>
      <w:tr w14:paraId="78803F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26600196">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1797" w:type="dxa"/>
            <w:gridSpan w:val="2"/>
            <w:noWrap w:val="0"/>
            <w:vAlign w:val="center"/>
          </w:tcPr>
          <w:p w14:paraId="3259369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方式</w:t>
            </w:r>
          </w:p>
        </w:tc>
        <w:tc>
          <w:tcPr>
            <w:tcW w:w="6799" w:type="dxa"/>
            <w:noWrap w:val="0"/>
            <w:vAlign w:val="center"/>
          </w:tcPr>
          <w:p w14:paraId="27DF600C">
            <w:pPr>
              <w:autoSpaceDE w:val="0"/>
              <w:autoSpaceDN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☑公开</w:t>
            </w:r>
            <w:r>
              <w:rPr>
                <w:rFonts w:hint="eastAsia" w:ascii="宋体" w:hAnsi="宋体" w:eastAsia="宋体" w:cs="宋体"/>
                <w:color w:val="000000" w:themeColor="text1"/>
                <w:szCs w:val="21"/>
                <w:highlight w:val="none"/>
                <w:lang w:eastAsia="zh-CN"/>
                <w14:textFill>
                  <w14:solidFill>
                    <w14:schemeClr w14:val="tx1"/>
                  </w14:solidFill>
                </w14:textFill>
              </w:rPr>
              <w:t>询比</w:t>
            </w:r>
          </w:p>
          <w:p w14:paraId="19DE4323">
            <w:pPr>
              <w:autoSpaceDE w:val="0"/>
              <w:autoSpaceDN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□邀请</w:t>
            </w:r>
            <w:r>
              <w:rPr>
                <w:rFonts w:hint="eastAsia" w:ascii="宋体" w:hAnsi="宋体" w:eastAsia="宋体" w:cs="宋体"/>
                <w:color w:val="000000" w:themeColor="text1"/>
                <w:szCs w:val="21"/>
                <w:highlight w:val="none"/>
                <w:lang w:eastAsia="zh-CN"/>
                <w14:textFill>
                  <w14:solidFill>
                    <w14:schemeClr w14:val="tx1"/>
                  </w14:solidFill>
                </w14:textFill>
              </w:rPr>
              <w:t>询比</w:t>
            </w:r>
          </w:p>
        </w:tc>
      </w:tr>
      <w:tr w14:paraId="55655E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15EA3CDF">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w:t>
            </w:r>
          </w:p>
        </w:tc>
        <w:tc>
          <w:tcPr>
            <w:tcW w:w="1797" w:type="dxa"/>
            <w:gridSpan w:val="2"/>
            <w:noWrap w:val="0"/>
            <w:vAlign w:val="center"/>
          </w:tcPr>
          <w:p w14:paraId="1915C7D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组织形式</w:t>
            </w:r>
          </w:p>
        </w:tc>
        <w:tc>
          <w:tcPr>
            <w:tcW w:w="6799" w:type="dxa"/>
            <w:noWrap w:val="0"/>
            <w:vAlign w:val="center"/>
          </w:tcPr>
          <w:p w14:paraId="1FDD3F54">
            <w:pPr>
              <w:autoSpaceDE w:val="0"/>
              <w:autoSpaceDN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☑自行</w:t>
            </w:r>
            <w:r>
              <w:rPr>
                <w:rFonts w:hint="eastAsia" w:ascii="宋体" w:hAnsi="宋体" w:eastAsia="宋体" w:cs="宋体"/>
                <w:color w:val="000000" w:themeColor="text1"/>
                <w:szCs w:val="21"/>
                <w:highlight w:val="none"/>
                <w:lang w:eastAsia="zh-CN"/>
                <w14:textFill>
                  <w14:solidFill>
                    <w14:schemeClr w14:val="tx1"/>
                  </w14:solidFill>
                </w14:textFill>
              </w:rPr>
              <w:t>询比</w:t>
            </w:r>
          </w:p>
          <w:p w14:paraId="1C34DA96">
            <w:pPr>
              <w:autoSpaceDE w:val="0"/>
              <w:autoSpaceDN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代理机构代理</w:t>
            </w:r>
            <w:r>
              <w:rPr>
                <w:rFonts w:hint="eastAsia" w:ascii="宋体" w:hAnsi="宋体" w:eastAsia="宋体" w:cs="宋体"/>
                <w:color w:val="000000" w:themeColor="text1"/>
                <w:szCs w:val="21"/>
                <w:highlight w:val="none"/>
                <w:lang w:eastAsia="zh-CN"/>
                <w14:textFill>
                  <w14:solidFill>
                    <w14:schemeClr w14:val="tx1"/>
                  </w14:solidFill>
                </w14:textFill>
              </w:rPr>
              <w:t>询比</w:t>
            </w:r>
          </w:p>
          <w:p w14:paraId="1B89344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代理机构名称：</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代理机构联系人：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71F8E34">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tc>
      </w:tr>
      <w:tr w14:paraId="666F17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08D98DBD">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w:t>
            </w:r>
          </w:p>
        </w:tc>
        <w:tc>
          <w:tcPr>
            <w:tcW w:w="1797" w:type="dxa"/>
            <w:gridSpan w:val="2"/>
            <w:noWrap w:val="0"/>
            <w:vAlign w:val="center"/>
          </w:tcPr>
          <w:p w14:paraId="3BD9829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资格审查方式</w:t>
            </w:r>
          </w:p>
        </w:tc>
        <w:tc>
          <w:tcPr>
            <w:tcW w:w="6799" w:type="dxa"/>
            <w:noWrap w:val="0"/>
            <w:vAlign w:val="center"/>
          </w:tcPr>
          <w:p w14:paraId="4C64F6FB">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□资格预审，本项目已完成资格预审。</w:t>
            </w:r>
          </w:p>
          <w:p w14:paraId="7DBEBF2B">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☑资格后审，资格条件详见第一章</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公告“2.</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资格条件”。</w:t>
            </w:r>
          </w:p>
        </w:tc>
      </w:tr>
      <w:tr w14:paraId="55AA77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54222E2C">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w:t>
            </w:r>
          </w:p>
        </w:tc>
        <w:tc>
          <w:tcPr>
            <w:tcW w:w="1797" w:type="dxa"/>
            <w:gridSpan w:val="2"/>
            <w:noWrap w:val="0"/>
            <w:vAlign w:val="center"/>
          </w:tcPr>
          <w:p w14:paraId="1EF2DB29">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不得存在的其他情形</w:t>
            </w:r>
          </w:p>
        </w:tc>
        <w:tc>
          <w:tcPr>
            <w:tcW w:w="6799" w:type="dxa"/>
            <w:noWrap w:val="0"/>
            <w:vAlign w:val="center"/>
          </w:tcPr>
          <w:p w14:paraId="17530FF7">
            <w:pPr>
              <w:pStyle w:val="76"/>
              <w:adjustRightInd w:val="0"/>
              <w:snapToGrid w:val="0"/>
              <w:spacing w:line="34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详见第一章</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公告相应要求</w:t>
            </w:r>
          </w:p>
        </w:tc>
      </w:tr>
      <w:tr w14:paraId="1504B2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42668B4D">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797" w:type="dxa"/>
            <w:gridSpan w:val="2"/>
            <w:noWrap w:val="0"/>
            <w:vAlign w:val="center"/>
          </w:tcPr>
          <w:p w14:paraId="26B035C4">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文件的组成</w:t>
            </w:r>
          </w:p>
        </w:tc>
        <w:tc>
          <w:tcPr>
            <w:tcW w:w="6799" w:type="dxa"/>
            <w:noWrap w:val="0"/>
            <w:vAlign w:val="center"/>
          </w:tcPr>
          <w:p w14:paraId="4DD95ABB">
            <w:pPr>
              <w:adjustRightInd w:val="0"/>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本条款替换为：</w:t>
            </w:r>
          </w:p>
          <w:p w14:paraId="4B2DEFB3">
            <w:pPr>
              <w:adjustRightInd w:val="0"/>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第一章 </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公告</w:t>
            </w:r>
          </w:p>
          <w:p w14:paraId="7A25FF4B">
            <w:pPr>
              <w:adjustRightInd w:val="0"/>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第二章 </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w:t>
            </w:r>
          </w:p>
          <w:p w14:paraId="17383654">
            <w:pPr>
              <w:adjustRightInd w:val="0"/>
              <w:snapToGrid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第三章 </w:t>
            </w:r>
            <w:r>
              <w:rPr>
                <w:rFonts w:hint="eastAsia" w:ascii="宋体" w:hAnsi="宋体" w:cs="宋体"/>
                <w:color w:val="000000" w:themeColor="text1"/>
                <w:szCs w:val="21"/>
                <w:highlight w:val="none"/>
                <w:lang w:eastAsia="zh-CN"/>
                <w14:textFill>
                  <w14:solidFill>
                    <w14:schemeClr w14:val="tx1"/>
                  </w14:solidFill>
                </w14:textFill>
              </w:rPr>
              <w:t>评审办法</w:t>
            </w:r>
          </w:p>
          <w:p w14:paraId="28C15432">
            <w:pPr>
              <w:adjustRightInd w:val="0"/>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第四章 商务规范书</w:t>
            </w:r>
          </w:p>
          <w:p w14:paraId="5908E154">
            <w:pPr>
              <w:adjustRightInd w:val="0"/>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第五章 技术规范书</w:t>
            </w:r>
          </w:p>
          <w:p w14:paraId="3005032F">
            <w:pPr>
              <w:adjustRightInd w:val="0"/>
              <w:snapToGrid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第六章 </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文件格式</w:t>
            </w:r>
          </w:p>
        </w:tc>
      </w:tr>
      <w:tr w14:paraId="3B5DC7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292704AF">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p>
        </w:tc>
        <w:tc>
          <w:tcPr>
            <w:tcW w:w="1797" w:type="dxa"/>
            <w:gridSpan w:val="2"/>
            <w:noWrap w:val="0"/>
            <w:vAlign w:val="center"/>
          </w:tcPr>
          <w:p w14:paraId="2EED346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文件实质性要求的标识</w:t>
            </w:r>
          </w:p>
        </w:tc>
        <w:tc>
          <w:tcPr>
            <w:tcW w:w="6799" w:type="dxa"/>
            <w:noWrap w:val="0"/>
            <w:vAlign w:val="center"/>
          </w:tcPr>
          <w:p w14:paraId="773C230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文件中选识“★”的条款，均为实质性条款，</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任何不满足实质性条款的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均将被否决。</w:t>
            </w:r>
          </w:p>
        </w:tc>
      </w:tr>
      <w:tr w14:paraId="281A6F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335AB062">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w:t>
            </w:r>
          </w:p>
        </w:tc>
        <w:tc>
          <w:tcPr>
            <w:tcW w:w="1797" w:type="dxa"/>
            <w:gridSpan w:val="2"/>
            <w:noWrap w:val="0"/>
            <w:vAlign w:val="center"/>
          </w:tcPr>
          <w:p w14:paraId="2495B02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是否以单项报价核定低于成本</w:t>
            </w:r>
          </w:p>
        </w:tc>
        <w:tc>
          <w:tcPr>
            <w:tcW w:w="6799" w:type="dxa"/>
            <w:noWrap w:val="0"/>
            <w:vAlign w:val="center"/>
          </w:tcPr>
          <w:p w14:paraId="04B4526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☑不要求</w:t>
            </w:r>
          </w:p>
          <w:p w14:paraId="2E8F4BBD">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□要求，具体要求如下：</w:t>
            </w:r>
          </w:p>
        </w:tc>
      </w:tr>
      <w:tr w14:paraId="2E63AE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1544C716">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w:t>
            </w:r>
          </w:p>
        </w:tc>
        <w:tc>
          <w:tcPr>
            <w:tcW w:w="1797" w:type="dxa"/>
            <w:gridSpan w:val="2"/>
            <w:noWrap w:val="0"/>
            <w:vAlign w:val="center"/>
          </w:tcPr>
          <w:p w14:paraId="134E7BF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踏勘现场</w:t>
            </w:r>
          </w:p>
        </w:tc>
        <w:tc>
          <w:tcPr>
            <w:tcW w:w="6799" w:type="dxa"/>
            <w:noWrap w:val="0"/>
            <w:vAlign w:val="center"/>
          </w:tcPr>
          <w:p w14:paraId="32646BB8">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☑不组织</w:t>
            </w:r>
          </w:p>
          <w:p w14:paraId="2A3FC4F5">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□组织，踏勘现场的时间、地点：</w:t>
            </w:r>
          </w:p>
        </w:tc>
      </w:tr>
      <w:tr w14:paraId="3F2B9F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0E5C4F7D">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w:t>
            </w:r>
          </w:p>
        </w:tc>
        <w:tc>
          <w:tcPr>
            <w:tcW w:w="1797" w:type="dxa"/>
            <w:gridSpan w:val="2"/>
            <w:noWrap w:val="0"/>
            <w:vAlign w:val="center"/>
          </w:tcPr>
          <w:p w14:paraId="5A0F15ED">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预备会</w:t>
            </w:r>
          </w:p>
        </w:tc>
        <w:tc>
          <w:tcPr>
            <w:tcW w:w="6799" w:type="dxa"/>
            <w:noWrap w:val="0"/>
            <w:vAlign w:val="center"/>
          </w:tcPr>
          <w:p w14:paraId="6C48F54B">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☑不召开</w:t>
            </w:r>
          </w:p>
          <w:p w14:paraId="7C6C0FC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□召开，召开</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预备会时间、地点：</w:t>
            </w:r>
          </w:p>
        </w:tc>
      </w:tr>
      <w:tr w14:paraId="21381B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0E9104F0">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p>
        </w:tc>
        <w:tc>
          <w:tcPr>
            <w:tcW w:w="1797" w:type="dxa"/>
            <w:gridSpan w:val="2"/>
            <w:noWrap w:val="0"/>
            <w:vAlign w:val="center"/>
          </w:tcPr>
          <w:p w14:paraId="5B983706">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提出澄清问题的截止时间和方式</w:t>
            </w:r>
          </w:p>
        </w:tc>
        <w:tc>
          <w:tcPr>
            <w:tcW w:w="6799" w:type="dxa"/>
            <w:noWrap w:val="0"/>
            <w:vAlign w:val="center"/>
          </w:tcPr>
          <w:p w14:paraId="1C306EA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截止时间：</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文件递交截止时间1日前。</w:t>
            </w:r>
          </w:p>
          <w:p w14:paraId="7D3A7A0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提出澄清的方式：书面方式。</w:t>
            </w:r>
          </w:p>
        </w:tc>
      </w:tr>
      <w:tr w14:paraId="7992F1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3C03DB38">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w:t>
            </w:r>
          </w:p>
        </w:tc>
        <w:tc>
          <w:tcPr>
            <w:tcW w:w="1797" w:type="dxa"/>
            <w:gridSpan w:val="2"/>
            <w:noWrap w:val="0"/>
            <w:vAlign w:val="center"/>
          </w:tcPr>
          <w:p w14:paraId="2F84B7B4">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人发出</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文件澄清或者修改的截止时间和方式</w:t>
            </w:r>
          </w:p>
        </w:tc>
        <w:tc>
          <w:tcPr>
            <w:tcW w:w="6799" w:type="dxa"/>
            <w:noWrap w:val="0"/>
            <w:vAlign w:val="center"/>
          </w:tcPr>
          <w:p w14:paraId="631B9F4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截止时间：</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文件递交截止时间2日前。</w:t>
            </w:r>
          </w:p>
          <w:p w14:paraId="5A16255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发出澄清或者修改的方式：书面方式。</w:t>
            </w:r>
          </w:p>
        </w:tc>
      </w:tr>
      <w:tr w14:paraId="370D75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4109A416">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w:t>
            </w:r>
          </w:p>
        </w:tc>
        <w:tc>
          <w:tcPr>
            <w:tcW w:w="1797" w:type="dxa"/>
            <w:gridSpan w:val="2"/>
            <w:noWrap w:val="0"/>
            <w:vAlign w:val="center"/>
          </w:tcPr>
          <w:p w14:paraId="2B4E65D9">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确认收到澄清或者修改的时间和方式</w:t>
            </w:r>
          </w:p>
        </w:tc>
        <w:tc>
          <w:tcPr>
            <w:tcW w:w="6799" w:type="dxa"/>
            <w:noWrap w:val="0"/>
            <w:vAlign w:val="center"/>
          </w:tcPr>
          <w:p w14:paraId="4D9EBE76">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确认收到澄清或者修改的时间：收到澄清函当日内。</w:t>
            </w:r>
          </w:p>
          <w:p w14:paraId="3A4EA789">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确认收到澄清或者修改的方式：书面方式。</w:t>
            </w:r>
          </w:p>
        </w:tc>
      </w:tr>
      <w:tr w14:paraId="515B90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5EBA7EA4">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797" w:type="dxa"/>
            <w:gridSpan w:val="2"/>
            <w:noWrap w:val="0"/>
            <w:vAlign w:val="center"/>
          </w:tcPr>
          <w:p w14:paraId="353F3D4F">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文件组成</w:t>
            </w:r>
          </w:p>
        </w:tc>
        <w:tc>
          <w:tcPr>
            <w:tcW w:w="6799" w:type="dxa"/>
            <w:noWrap w:val="0"/>
            <w:vAlign w:val="center"/>
          </w:tcPr>
          <w:p w14:paraId="002F8E40">
            <w:pPr>
              <w:autoSpaceDE w:val="0"/>
              <w:autoSpaceDN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文件必须按照以下顺序编制</w:t>
            </w:r>
            <w:r>
              <w:rPr>
                <w:rFonts w:hint="eastAsia" w:ascii="宋体" w:hAnsi="宋体" w:eastAsia="宋体" w:cs="宋体"/>
                <w:b/>
                <w:bCs/>
                <w:color w:val="000000" w:themeColor="text1"/>
                <w:szCs w:val="21"/>
                <w:highlight w:val="none"/>
                <w14:textFill>
                  <w14:solidFill>
                    <w14:schemeClr w14:val="tx1"/>
                  </w14:solidFill>
                </w14:textFill>
              </w:rPr>
              <w:t>：</w:t>
            </w:r>
          </w:p>
          <w:p w14:paraId="5908F2AD">
            <w:pPr>
              <w:spacing w:line="320" w:lineRule="exact"/>
              <w:ind w:left="44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3.1.1商务</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文件，详见第六章</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文件格式。</w:t>
            </w:r>
          </w:p>
          <w:p w14:paraId="51F9344B">
            <w:pPr>
              <w:spacing w:line="320" w:lineRule="exact"/>
              <w:ind w:left="44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3.1.2技术</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bCs/>
                <w:color w:val="000000" w:themeColor="text1"/>
                <w:szCs w:val="21"/>
                <w:highlight w:val="none"/>
                <w14:textFill>
                  <w14:solidFill>
                    <w14:schemeClr w14:val="tx1"/>
                  </w14:solidFill>
                </w14:textFill>
              </w:rPr>
              <w:t>详见第六章</w:t>
            </w:r>
            <w:r>
              <w:rPr>
                <w:rFonts w:hint="eastAsia" w:ascii="宋体" w:hAnsi="宋体" w:eastAsia="宋体" w:cs="宋体"/>
                <w:b/>
                <w:bCs/>
                <w:color w:val="000000" w:themeColor="text1"/>
                <w:szCs w:val="21"/>
                <w:highlight w:val="none"/>
                <w:lang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文件格式。</w:t>
            </w:r>
          </w:p>
          <w:p w14:paraId="7BD9ACB5">
            <w:pPr>
              <w:spacing w:line="320" w:lineRule="exact"/>
              <w:ind w:left="44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3.1.3报价文件，</w:t>
            </w:r>
            <w:r>
              <w:rPr>
                <w:rFonts w:hint="eastAsia" w:ascii="宋体" w:hAnsi="宋体" w:eastAsia="宋体" w:cs="宋体"/>
                <w:b/>
                <w:bCs/>
                <w:color w:val="000000" w:themeColor="text1"/>
                <w:szCs w:val="21"/>
                <w:highlight w:val="none"/>
                <w14:textFill>
                  <w14:solidFill>
                    <w14:schemeClr w14:val="tx1"/>
                  </w14:solidFill>
                </w14:textFill>
              </w:rPr>
              <w:t>详见第六章</w:t>
            </w:r>
            <w:r>
              <w:rPr>
                <w:rFonts w:hint="eastAsia" w:ascii="宋体" w:hAnsi="宋体" w:eastAsia="宋体" w:cs="宋体"/>
                <w:b/>
                <w:bCs/>
                <w:color w:val="000000" w:themeColor="text1"/>
                <w:szCs w:val="21"/>
                <w:highlight w:val="none"/>
                <w:lang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文件格式。</w:t>
            </w:r>
          </w:p>
          <w:p w14:paraId="3D6CBF88">
            <w:pPr>
              <w:spacing w:line="320" w:lineRule="exact"/>
              <w:ind w:left="44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3.1.4电子版</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w:t>
            </w:r>
          </w:p>
          <w:p w14:paraId="5922F228">
            <w:pPr>
              <w:spacing w:line="320" w:lineRule="exact"/>
              <w:ind w:left="15" w:leftChars="7"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提交上述所有文件的电子文档，要求如下：</w:t>
            </w:r>
          </w:p>
          <w:p w14:paraId="3633E82F">
            <w:pPr>
              <w:spacing w:line="320" w:lineRule="exact"/>
              <w:ind w:left="15" w:leftChars="7"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电子文档须为</w:t>
            </w:r>
            <w:r>
              <w:rPr>
                <w:rFonts w:hint="eastAsia" w:ascii="宋体" w:hAnsi="宋体" w:eastAsia="宋体" w:cs="宋体"/>
                <w:b/>
                <w:color w:val="000000" w:themeColor="text1"/>
                <w:szCs w:val="21"/>
                <w:highlight w:val="none"/>
                <w14:textFill>
                  <w14:solidFill>
                    <w14:schemeClr w14:val="tx1"/>
                  </w14:solidFill>
                </w14:textFill>
              </w:rPr>
              <w:t>签字或（和）盖章后的扫描文件</w:t>
            </w:r>
            <w:r>
              <w:rPr>
                <w:rFonts w:hint="eastAsia" w:ascii="宋体" w:hAnsi="宋体" w:eastAsia="宋体" w:cs="宋体"/>
                <w:color w:val="000000" w:themeColor="text1"/>
                <w:szCs w:val="21"/>
                <w:highlight w:val="none"/>
                <w14:textFill>
                  <w14:solidFill>
                    <w14:schemeClr w14:val="tx1"/>
                  </w14:solidFill>
                </w14:textFill>
              </w:rPr>
              <w:t>。</w:t>
            </w:r>
          </w:p>
          <w:p w14:paraId="15736FE5">
            <w:pPr>
              <w:spacing w:line="320" w:lineRule="exact"/>
              <w:ind w:left="15" w:leftChars="7"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另提供所有电子文档兼容</w:t>
            </w:r>
            <w:r>
              <w:rPr>
                <w:rFonts w:hint="eastAsia" w:ascii="宋体" w:hAnsi="宋体" w:eastAsia="宋体" w:cs="宋体"/>
                <w:b/>
                <w:color w:val="000000" w:themeColor="text1"/>
                <w:szCs w:val="21"/>
                <w:highlight w:val="none"/>
                <w14:textFill>
                  <w14:solidFill>
                    <w14:schemeClr w14:val="tx1"/>
                  </w14:solidFill>
                </w14:textFill>
              </w:rPr>
              <w:t>OFFICE2003文档格式一份</w:t>
            </w:r>
            <w:r>
              <w:rPr>
                <w:rFonts w:hint="eastAsia" w:ascii="宋体" w:hAnsi="宋体" w:eastAsia="宋体" w:cs="宋体"/>
                <w:color w:val="000000" w:themeColor="text1"/>
                <w:szCs w:val="21"/>
                <w:highlight w:val="none"/>
                <w14:textFill>
                  <w14:solidFill>
                    <w14:schemeClr w14:val="tx1"/>
                  </w14:solidFill>
                </w14:textFill>
              </w:rPr>
              <w:t>，文件应不做压缩处理、不留密码，与配置相关的所有文件须用EXCEL格式制作，保留原始计算公式，其他文件用WORD和/或EXCEL格式制作，并可编辑。</w:t>
            </w:r>
          </w:p>
          <w:p w14:paraId="2030BE89">
            <w:pPr>
              <w:pStyle w:val="1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3.1.5样品（如有）：见第一章</w:t>
            </w:r>
            <w:r>
              <w:rPr>
                <w:rFonts w:hint="eastAsia" w:ascii="宋体" w:hAnsi="宋体" w:eastAsia="宋体" w:cs="宋体"/>
                <w:b/>
                <w:color w:val="000000" w:themeColor="text1"/>
                <w:sz w:val="21"/>
                <w:szCs w:val="21"/>
                <w:highlight w:val="none"/>
                <w:lang w:eastAsia="zh-CN"/>
                <w14:textFill>
                  <w14:solidFill>
                    <w14:schemeClr w14:val="tx1"/>
                  </w14:solidFill>
                </w14:textFill>
              </w:rPr>
              <w:t>询比</w:t>
            </w:r>
            <w:r>
              <w:rPr>
                <w:rFonts w:hint="eastAsia" w:ascii="宋体" w:hAnsi="宋体" w:eastAsia="宋体" w:cs="宋体"/>
                <w:b/>
                <w:color w:val="000000" w:themeColor="text1"/>
                <w:sz w:val="21"/>
                <w:szCs w:val="21"/>
                <w:highlight w:val="none"/>
                <w14:textFill>
                  <w14:solidFill>
                    <w14:schemeClr w14:val="tx1"/>
                  </w14:solidFill>
                </w14:textFill>
              </w:rPr>
              <w:t>公告要求。</w:t>
            </w:r>
          </w:p>
        </w:tc>
      </w:tr>
      <w:tr w14:paraId="5ECD0D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17D74C08">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797" w:type="dxa"/>
            <w:gridSpan w:val="2"/>
            <w:noWrap w:val="0"/>
            <w:vAlign w:val="center"/>
          </w:tcPr>
          <w:p w14:paraId="0791095F">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文件应答和编写</w:t>
            </w:r>
          </w:p>
        </w:tc>
        <w:tc>
          <w:tcPr>
            <w:tcW w:w="6799" w:type="dxa"/>
            <w:noWrap w:val="0"/>
            <w:vAlign w:val="center"/>
          </w:tcPr>
          <w:p w14:paraId="3305D8B0">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本条款增加以下规定：</w:t>
            </w:r>
          </w:p>
          <w:p w14:paraId="6A2C0EA5">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文件应答和编写的具体要求如下：</w:t>
            </w:r>
          </w:p>
          <w:p w14:paraId="781E399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文件中的“商务规范书”、“技术规范书”中的内容进行</w:t>
            </w:r>
            <w:r>
              <w:rPr>
                <w:rFonts w:hint="eastAsia" w:ascii="宋体" w:hAnsi="宋体" w:eastAsia="宋体" w:cs="宋体"/>
                <w:b/>
                <w:color w:val="000000" w:themeColor="text1"/>
                <w:szCs w:val="21"/>
                <w:highlight w:val="none"/>
                <w14:textFill>
                  <w14:solidFill>
                    <w14:schemeClr w14:val="tx1"/>
                  </w14:solidFill>
                </w14:textFill>
              </w:rPr>
              <w:t>点对点应答或提供无偏离的应答偏离表（无偏离二选一，如有偏离均需提供且偏离表仅填写偏离项）</w:t>
            </w:r>
            <w:r>
              <w:rPr>
                <w:rFonts w:hint="eastAsia" w:ascii="宋体" w:hAnsi="宋体" w:eastAsia="宋体" w:cs="宋体"/>
                <w:color w:val="000000" w:themeColor="text1"/>
                <w:szCs w:val="21"/>
                <w:highlight w:val="none"/>
                <w14:textFill>
                  <w14:solidFill>
                    <w14:schemeClr w14:val="tx1"/>
                  </w14:solidFill>
                </w14:textFill>
              </w:rPr>
              <w:t>。一般写明“满足”或“不满足”，需要说明的特殊部分，另注明在附件中解释。</w:t>
            </w:r>
          </w:p>
          <w:p w14:paraId="2542C488">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应当认真阅读</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文件中所有的事项、格式、条款和技术规范等。</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没有按照</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文件要求递交全部资料或者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没有对</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文件在各方面都作出实质性响应是</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的风险，并可能导致其</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被否决</w:t>
            </w:r>
            <w:r>
              <w:rPr>
                <w:rFonts w:hint="eastAsia" w:ascii="宋体" w:hAnsi="宋体" w:eastAsia="宋体" w:cs="宋体"/>
                <w:color w:val="000000" w:themeColor="text1"/>
                <w:szCs w:val="21"/>
                <w:highlight w:val="none"/>
                <w14:textFill>
                  <w14:solidFill>
                    <w14:schemeClr w14:val="tx1"/>
                  </w14:solidFill>
                </w14:textFill>
              </w:rPr>
              <w:t>。</w:t>
            </w:r>
          </w:p>
        </w:tc>
      </w:tr>
      <w:tr w14:paraId="4A68AA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2165C5BC">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p>
        </w:tc>
        <w:tc>
          <w:tcPr>
            <w:tcW w:w="1797" w:type="dxa"/>
            <w:gridSpan w:val="2"/>
            <w:noWrap w:val="0"/>
            <w:vAlign w:val="center"/>
          </w:tcPr>
          <w:p w14:paraId="46C0DF24">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文件的盖章或者签字</w:t>
            </w:r>
          </w:p>
        </w:tc>
        <w:tc>
          <w:tcPr>
            <w:tcW w:w="6799" w:type="dxa"/>
            <w:noWrap w:val="0"/>
            <w:vAlign w:val="center"/>
          </w:tcPr>
          <w:p w14:paraId="619E5BD0">
            <w:pPr>
              <w:autoSpaceDE w:val="0"/>
              <w:autoSpaceDN w:val="0"/>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本条款增加以下规定：</w:t>
            </w:r>
          </w:p>
          <w:p w14:paraId="7D55838D">
            <w:pPr>
              <w:numPr>
                <w:ilvl w:val="0"/>
                <w:numId w:val="3"/>
              </w:numPr>
              <w:autoSpaceDE w:val="0"/>
              <w:autoSpaceDN w:val="0"/>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文件第六章“</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文件格式”中有单位名称和法定代表人/负责人或其委托代理人签字落款的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文件均须：</w:t>
            </w:r>
            <w:r>
              <w:rPr>
                <w:rFonts w:hint="eastAsia" w:ascii="宋体" w:hAnsi="宋体" w:eastAsia="宋体" w:cs="宋体"/>
                <w:b/>
                <w:color w:val="000000" w:themeColor="text1"/>
                <w:szCs w:val="21"/>
                <w:highlight w:val="none"/>
                <w14:textFill>
                  <w14:solidFill>
                    <w14:schemeClr w14:val="tx1"/>
                  </w14:solidFill>
                </w14:textFill>
              </w:rPr>
              <w:t>逐页加盖单位公章并由法定代表人/负责人逐页手签或盖人名章</w:t>
            </w:r>
            <w:r>
              <w:rPr>
                <w:rFonts w:hint="eastAsia" w:ascii="宋体" w:hAnsi="宋体" w:eastAsia="宋体" w:cs="宋体"/>
                <w:color w:val="000000" w:themeColor="text1"/>
                <w:szCs w:val="21"/>
                <w:highlight w:val="none"/>
                <w14:textFill>
                  <w14:solidFill>
                    <w14:schemeClr w14:val="tx1"/>
                  </w14:solidFill>
                </w14:textFill>
              </w:rPr>
              <w:t>；或者逐页加盖单位公章并由法定代表人/负责人授权的委托代理人逐页手签。</w:t>
            </w:r>
          </w:p>
          <w:p w14:paraId="1A9BB3EC">
            <w:pPr>
              <w:autoSpaceDE w:val="0"/>
              <w:autoSpaceDN w:val="0"/>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法定代表人/负责人授权委托代理人签字的，应提供法定代表人/负责人授权委托书。法定代表人/负责人授权委托书应逐页加盖单位公章，并由法定代表人/负责人逐页手签或盖人名章、委托代理人逐页手签。</w:t>
            </w:r>
          </w:p>
          <w:p w14:paraId="0C2A9010">
            <w:pPr>
              <w:autoSpaceDE w:val="0"/>
              <w:autoSpaceDN w:val="0"/>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（2）除上述文件以外的其他</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文件组成部分必须使用单位公章加盖骑缝章（骑缝章必须覆盖所有</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文件），或者逐页盖章，或者由法定代表人/负责人逐页手签或盖人名章，或者由法定代表人/负责人委托代理人逐页手签。</w:t>
            </w:r>
          </w:p>
          <w:p w14:paraId="1EE4CE08">
            <w:pPr>
              <w:autoSpaceDE w:val="0"/>
              <w:autoSpaceDN w:val="0"/>
              <w:spacing w:line="276"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 xml:space="preserve">文件中所有要求加盖企业公章处，不能以“业务章”、“专用章”、“合同章”等代替；如确需要替代，则必须附公章对“业务章”、“专用章”、“合同章”等具有同等法律效力的授权（详见第六章  </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文件格式  专用印章授权函模版）。</w:t>
            </w:r>
          </w:p>
        </w:tc>
      </w:tr>
      <w:tr w14:paraId="4D3634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5C3CE57B">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w:t>
            </w:r>
          </w:p>
        </w:tc>
        <w:tc>
          <w:tcPr>
            <w:tcW w:w="1797" w:type="dxa"/>
            <w:gridSpan w:val="2"/>
            <w:noWrap w:val="0"/>
            <w:vAlign w:val="center"/>
          </w:tcPr>
          <w:p w14:paraId="39F8AEE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最高</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限价或者其计算方法</w:t>
            </w:r>
          </w:p>
        </w:tc>
        <w:tc>
          <w:tcPr>
            <w:tcW w:w="6799" w:type="dxa"/>
            <w:noWrap w:val="0"/>
            <w:vAlign w:val="center"/>
          </w:tcPr>
          <w:p w14:paraId="0C3DA9F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□不设置最高</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限价</w:t>
            </w:r>
          </w:p>
          <w:p w14:paraId="147511F7">
            <w:pPr>
              <w:autoSpaceDE w:val="0"/>
              <w:autoSpaceDN w:val="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☑【最高</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 xml:space="preserve">限价详见第一章 </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公告】“1.项目概况与采购内容”。</w:t>
            </w:r>
          </w:p>
        </w:tc>
      </w:tr>
      <w:tr w14:paraId="209A70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25F9402F">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p>
        </w:tc>
        <w:tc>
          <w:tcPr>
            <w:tcW w:w="1797" w:type="dxa"/>
            <w:gridSpan w:val="2"/>
            <w:noWrap w:val="0"/>
            <w:vAlign w:val="center"/>
          </w:tcPr>
          <w:p w14:paraId="7E6C79E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w:t>
            </w:r>
            <w:r>
              <w:rPr>
                <w:rFonts w:hint="eastAsia" w:ascii="宋体" w:hAnsi="宋体" w:eastAsia="宋体" w:cs="宋体"/>
                <w:color w:val="000000" w:themeColor="text1"/>
                <w:highlight w:val="none"/>
                <w14:textFill>
                  <w14:solidFill>
                    <w14:schemeClr w14:val="tx1"/>
                  </w14:solidFill>
                </w14:textFill>
              </w:rPr>
              <w:t>优惠条件</w:t>
            </w:r>
          </w:p>
        </w:tc>
        <w:tc>
          <w:tcPr>
            <w:tcW w:w="6799" w:type="dxa"/>
            <w:noWrap w:val="0"/>
            <w:vAlign w:val="center"/>
          </w:tcPr>
          <w:p w14:paraId="29ADDED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□报优惠价</w:t>
            </w:r>
          </w:p>
          <w:p w14:paraId="2267CB1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☑不接受报优惠价</w:t>
            </w:r>
          </w:p>
          <w:p w14:paraId="021A0C9C">
            <w:pPr>
              <w:autoSpaceDE w:val="0"/>
              <w:autoSpaceDN w:val="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□报优惠价的其他方式：</w:t>
            </w:r>
          </w:p>
        </w:tc>
      </w:tr>
      <w:tr w14:paraId="3F0B3E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26D1C96D">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w:t>
            </w:r>
          </w:p>
        </w:tc>
        <w:tc>
          <w:tcPr>
            <w:tcW w:w="1797" w:type="dxa"/>
            <w:gridSpan w:val="2"/>
            <w:noWrap w:val="0"/>
            <w:vAlign w:val="center"/>
          </w:tcPr>
          <w:p w14:paraId="1421CF9D">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报价具体要求</w:t>
            </w:r>
          </w:p>
        </w:tc>
        <w:tc>
          <w:tcPr>
            <w:tcW w:w="6799" w:type="dxa"/>
            <w:noWrap w:val="0"/>
            <w:vAlign w:val="center"/>
          </w:tcPr>
          <w:p w14:paraId="6442AFC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本条款增加以下规定：</w:t>
            </w:r>
          </w:p>
          <w:p w14:paraId="3A0D793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详见第五章</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文件格式“</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一览表”要求</w:t>
            </w:r>
          </w:p>
        </w:tc>
      </w:tr>
      <w:tr w14:paraId="79BB3F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45B46ECA">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w:t>
            </w:r>
          </w:p>
        </w:tc>
        <w:tc>
          <w:tcPr>
            <w:tcW w:w="1797" w:type="dxa"/>
            <w:gridSpan w:val="2"/>
            <w:noWrap w:val="0"/>
            <w:vAlign w:val="center"/>
          </w:tcPr>
          <w:p w14:paraId="33153797">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有效期</w:t>
            </w:r>
          </w:p>
        </w:tc>
        <w:tc>
          <w:tcPr>
            <w:tcW w:w="6799" w:type="dxa"/>
            <w:noWrap w:val="0"/>
            <w:vAlign w:val="center"/>
          </w:tcPr>
          <w:p w14:paraId="138405D6">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有效期：120天。</w:t>
            </w:r>
          </w:p>
        </w:tc>
      </w:tr>
      <w:tr w14:paraId="17E063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4F392C08">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w:t>
            </w:r>
          </w:p>
        </w:tc>
        <w:tc>
          <w:tcPr>
            <w:tcW w:w="1797" w:type="dxa"/>
            <w:gridSpan w:val="2"/>
            <w:noWrap w:val="0"/>
            <w:vAlign w:val="center"/>
          </w:tcPr>
          <w:p w14:paraId="681E4E09">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保证金提交要求和金额</w:t>
            </w:r>
          </w:p>
        </w:tc>
        <w:tc>
          <w:tcPr>
            <w:tcW w:w="6799" w:type="dxa"/>
            <w:noWrap w:val="0"/>
            <w:vAlign w:val="center"/>
          </w:tcPr>
          <w:p w14:paraId="264175F4">
            <w:pPr>
              <w:autoSpaceDE w:val="0"/>
              <w:autoSpaceDN w:val="0"/>
              <w:jc w:val="left"/>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☑要求提交</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保证金金额：</w:t>
            </w:r>
            <w:r>
              <w:rPr>
                <w:rFonts w:hint="eastAsia" w:ascii="宋体" w:hAnsi="宋体" w:cs="宋体"/>
                <w:b/>
                <w:bCs/>
                <w:color w:val="000000" w:themeColor="text1"/>
                <w:szCs w:val="21"/>
                <w:highlight w:val="none"/>
                <w:u w:val="single"/>
                <w:lang w:val="en-US" w:eastAsia="zh-CN"/>
                <w14:textFill>
                  <w14:solidFill>
                    <w14:schemeClr w14:val="tx1"/>
                  </w14:solidFill>
                </w14:textFill>
              </w:rPr>
              <w:t>4000</w:t>
            </w:r>
            <w:r>
              <w:rPr>
                <w:rFonts w:hint="eastAsia" w:ascii="宋体" w:hAnsi="宋体" w:eastAsia="宋体" w:cs="宋体"/>
                <w:b/>
                <w:bCs/>
                <w:color w:val="000000" w:themeColor="text1"/>
                <w:szCs w:val="21"/>
                <w:highlight w:val="none"/>
                <w:u w:val="single"/>
                <w14:textFill>
                  <w14:solidFill>
                    <w14:schemeClr w14:val="tx1"/>
                  </w14:solidFill>
                </w14:textFill>
              </w:rPr>
              <w:t>.00元（</w:t>
            </w:r>
            <w:r>
              <w:rPr>
                <w:rFonts w:hint="eastAsia" w:ascii="宋体" w:hAnsi="宋体" w:cs="宋体"/>
                <w:b/>
                <w:bCs/>
                <w:color w:val="000000" w:themeColor="text1"/>
                <w:szCs w:val="21"/>
                <w:highlight w:val="none"/>
                <w:u w:val="single"/>
                <w:lang w:val="en-US" w:eastAsia="zh-CN"/>
                <w14:textFill>
                  <w14:solidFill>
                    <w14:schemeClr w14:val="tx1"/>
                  </w14:solidFill>
                </w14:textFill>
              </w:rPr>
              <w:t>肆</w:t>
            </w:r>
            <w:r>
              <w:rPr>
                <w:rFonts w:hint="eastAsia" w:ascii="宋体" w:hAnsi="宋体" w:eastAsia="宋体" w:cs="宋体"/>
                <w:b/>
                <w:bCs/>
                <w:color w:val="000000" w:themeColor="text1"/>
                <w:szCs w:val="21"/>
                <w:highlight w:val="none"/>
                <w:u w:val="single"/>
                <w14:textFill>
                  <w14:solidFill>
                    <w14:schemeClr w14:val="tx1"/>
                  </w14:solidFill>
                </w14:textFill>
              </w:rPr>
              <w:t>仟元整）。</w:t>
            </w:r>
          </w:p>
          <w:p w14:paraId="4324FF75">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□无需提供</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w:t>
            </w:r>
          </w:p>
        </w:tc>
      </w:tr>
      <w:tr w14:paraId="30000C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1358F796">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p>
        </w:tc>
        <w:tc>
          <w:tcPr>
            <w:tcW w:w="1797" w:type="dxa"/>
            <w:gridSpan w:val="2"/>
            <w:noWrap w:val="0"/>
            <w:vAlign w:val="center"/>
          </w:tcPr>
          <w:p w14:paraId="489CABFA">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保证金形式</w:t>
            </w:r>
          </w:p>
        </w:tc>
        <w:tc>
          <w:tcPr>
            <w:tcW w:w="6799" w:type="dxa"/>
            <w:noWrap w:val="0"/>
            <w:vAlign w:val="center"/>
          </w:tcPr>
          <w:p w14:paraId="1184E939">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保证金形式：</w:t>
            </w:r>
            <w:r>
              <w:rPr>
                <w:rFonts w:hint="eastAsia" w:ascii="宋体" w:hAnsi="宋体" w:eastAsia="宋体" w:cs="宋体"/>
                <w:color w:val="000000" w:themeColor="text1"/>
                <w:szCs w:val="21"/>
                <w:highlight w:val="none"/>
                <w:u w:val="single"/>
                <w14:textFill>
                  <w14:solidFill>
                    <w14:schemeClr w14:val="tx1"/>
                  </w14:solidFill>
                </w14:textFill>
              </w:rPr>
              <w:t>（银行转账/电汇/银行汇票/银行支票/保函）</w:t>
            </w:r>
          </w:p>
          <w:p w14:paraId="368A9CB6">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保证金从</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的基本账户</w:t>
            </w:r>
            <w:r>
              <w:rPr>
                <w:rFonts w:hint="eastAsia" w:ascii="宋体" w:hAnsi="宋体" w:eastAsia="宋体" w:cs="宋体"/>
                <w:b/>
                <w:color w:val="000000" w:themeColor="text1"/>
                <w:szCs w:val="21"/>
                <w:highlight w:val="none"/>
                <w14:textFill>
                  <w14:solidFill>
                    <w14:schemeClr w14:val="tx1"/>
                  </w14:solidFill>
                </w14:textFill>
              </w:rPr>
              <w:t>以公对公形式转款</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保证金有效期与</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有效期一致，</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保证金的受益人为“中通服供应链股份有限公司湖南分公司”。</w:t>
            </w:r>
          </w:p>
          <w:p w14:paraId="122657E2">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保证金收款账号信息如下（保证金汇款须备注项目简称）：</w:t>
            </w:r>
          </w:p>
          <w:p w14:paraId="762B4E8A">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户    名：中通服供应链股份有限公司湖南分公司</w:t>
            </w:r>
          </w:p>
          <w:p w14:paraId="6A6AF127">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开户银行：长沙银行股份有限公司荷花园支行</w:t>
            </w:r>
          </w:p>
          <w:p w14:paraId="263CC746">
            <w:pPr>
              <w:autoSpaceDE w:val="0"/>
              <w:autoSpaceDN w:val="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lang w:eastAsia="zh-CN"/>
                <w14:textFill>
                  <w14:solidFill>
                    <w14:schemeClr w14:val="tx1"/>
                  </w14:solidFill>
                </w14:textFill>
              </w:rPr>
              <w:t>2001442313</w:t>
            </w:r>
          </w:p>
          <w:p w14:paraId="5361F653">
            <w:pPr>
              <w:autoSpaceDE w:val="0"/>
              <w:autoSpaceDN w:val="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 行 号：31355109602</w:t>
            </w:r>
            <w:r>
              <w:rPr>
                <w:rFonts w:hint="eastAsia" w:ascii="宋体" w:hAnsi="宋体" w:cs="宋体"/>
                <w:color w:val="000000" w:themeColor="text1"/>
                <w:szCs w:val="21"/>
                <w:highlight w:val="none"/>
                <w:lang w:val="en-US" w:eastAsia="zh-CN"/>
                <w14:textFill>
                  <w14:solidFill>
                    <w14:schemeClr w14:val="tx1"/>
                  </w14:solidFill>
                </w14:textFill>
              </w:rPr>
              <w:t>1</w:t>
            </w:r>
          </w:p>
          <w:p w14:paraId="02E46992">
            <w:pPr>
              <w:autoSpaceDE w:val="0"/>
              <w:autoSpaceDN w:val="0"/>
              <w:spacing w:line="36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注：（1）请各</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注意银行转账的时间差及时交纳</w:t>
            </w:r>
            <w:r>
              <w:rPr>
                <w:rFonts w:hint="eastAsia" w:ascii="宋体" w:hAnsi="宋体" w:eastAsia="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color w:val="000000" w:themeColor="text1"/>
                <w:szCs w:val="21"/>
                <w:highlight w:val="none"/>
                <w:u w:val="single"/>
                <w14:textFill>
                  <w14:solidFill>
                    <w14:schemeClr w14:val="tx1"/>
                  </w14:solidFill>
                </w14:textFill>
              </w:rPr>
              <w:t>保证金，在</w:t>
            </w:r>
            <w:r>
              <w:rPr>
                <w:rFonts w:hint="eastAsia" w:ascii="宋体" w:hAnsi="宋体" w:eastAsia="宋体" w:cs="宋体"/>
                <w:color w:val="000000" w:themeColor="text1"/>
                <w:szCs w:val="21"/>
                <w:highlight w:val="none"/>
                <w:u w:val="single"/>
                <w:lang w:eastAsia="zh-CN"/>
                <w14:textFill>
                  <w14:solidFill>
                    <w14:schemeClr w14:val="tx1"/>
                  </w14:solidFill>
                </w14:textFill>
              </w:rPr>
              <w:t>询比</w:t>
            </w:r>
            <w:r>
              <w:rPr>
                <w:rFonts w:hint="eastAsia" w:ascii="宋体" w:hAnsi="宋体" w:eastAsia="宋体" w:cs="宋体"/>
                <w:color w:val="000000" w:themeColor="text1"/>
                <w:szCs w:val="21"/>
                <w:highlight w:val="none"/>
                <w:u w:val="single"/>
                <w14:textFill>
                  <w14:solidFill>
                    <w14:schemeClr w14:val="tx1"/>
                  </w14:solidFill>
                </w14:textFill>
              </w:rPr>
              <w:t>文件递交截止时间之前未收到</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足额的</w:t>
            </w:r>
            <w:r>
              <w:rPr>
                <w:rFonts w:hint="eastAsia" w:ascii="宋体" w:hAnsi="宋体" w:eastAsia="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color w:val="000000" w:themeColor="text1"/>
                <w:szCs w:val="21"/>
                <w:highlight w:val="none"/>
                <w:u w:val="single"/>
                <w14:textFill>
                  <w14:solidFill>
                    <w14:schemeClr w14:val="tx1"/>
                  </w14:solidFill>
                </w14:textFill>
              </w:rPr>
              <w:t>保证金，</w:t>
            </w:r>
            <w:r>
              <w:rPr>
                <w:rFonts w:hint="eastAsia" w:ascii="宋体" w:hAnsi="宋体" w:eastAsia="宋体" w:cs="宋体"/>
                <w:color w:val="000000" w:themeColor="text1"/>
                <w:szCs w:val="21"/>
                <w:highlight w:val="none"/>
                <w:u w:val="single"/>
                <w:lang w:eastAsia="zh-CN"/>
                <w14:textFill>
                  <w14:solidFill>
                    <w14:schemeClr w14:val="tx1"/>
                  </w14:solidFill>
                </w14:textFill>
              </w:rPr>
              <w:t>询比</w:t>
            </w:r>
            <w:r>
              <w:rPr>
                <w:rFonts w:hint="eastAsia" w:ascii="宋体" w:hAnsi="宋体" w:eastAsia="宋体" w:cs="宋体"/>
                <w:color w:val="000000" w:themeColor="text1"/>
                <w:szCs w:val="21"/>
                <w:highlight w:val="none"/>
                <w:u w:val="single"/>
                <w14:textFill>
                  <w14:solidFill>
                    <w14:schemeClr w14:val="tx1"/>
                  </w14:solidFill>
                </w14:textFill>
              </w:rPr>
              <w:t>人将视为该</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未按时交纳本项目</w:t>
            </w:r>
            <w:r>
              <w:rPr>
                <w:rFonts w:hint="eastAsia" w:ascii="宋体" w:hAnsi="宋体" w:eastAsia="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color w:val="000000" w:themeColor="text1"/>
                <w:szCs w:val="21"/>
                <w:highlight w:val="none"/>
                <w:u w:val="single"/>
                <w14:textFill>
                  <w14:solidFill>
                    <w14:schemeClr w14:val="tx1"/>
                  </w14:solidFill>
                </w14:textFill>
              </w:rPr>
              <w:t>保证金，将视为无效</w:t>
            </w:r>
            <w:r>
              <w:rPr>
                <w:rFonts w:hint="eastAsia" w:ascii="宋体" w:hAnsi="宋体" w:eastAsia="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color w:val="000000" w:themeColor="text1"/>
                <w:szCs w:val="21"/>
                <w:highlight w:val="none"/>
                <w:u w:val="single"/>
                <w14:textFill>
                  <w14:solidFill>
                    <w14:schemeClr w14:val="tx1"/>
                  </w14:solidFill>
                </w14:textFill>
              </w:rPr>
              <w:t>文件，</w:t>
            </w:r>
            <w:r>
              <w:rPr>
                <w:rFonts w:hint="eastAsia" w:ascii="宋体" w:hAnsi="宋体" w:eastAsia="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color w:val="000000" w:themeColor="text1"/>
                <w:szCs w:val="21"/>
                <w:highlight w:val="none"/>
                <w:u w:val="single"/>
                <w14:textFill>
                  <w14:solidFill>
                    <w14:schemeClr w14:val="tx1"/>
                  </w14:solidFill>
                </w14:textFill>
              </w:rPr>
              <w:t>保证金以银行</w:t>
            </w:r>
            <w:r>
              <w:rPr>
                <w:rFonts w:hint="eastAsia" w:ascii="宋体" w:hAnsi="宋体" w:eastAsia="宋体" w:cs="宋体"/>
                <w:b/>
                <w:bCs/>
                <w:color w:val="000000" w:themeColor="text1"/>
                <w:szCs w:val="21"/>
                <w:highlight w:val="none"/>
                <w:u w:val="single"/>
                <w14:textFill>
                  <w14:solidFill>
                    <w14:schemeClr w14:val="tx1"/>
                  </w14:solidFill>
                </w14:textFill>
              </w:rPr>
              <w:t>到账时间</w:t>
            </w:r>
            <w:r>
              <w:rPr>
                <w:rFonts w:hint="eastAsia" w:ascii="宋体" w:hAnsi="宋体" w:eastAsia="宋体" w:cs="宋体"/>
                <w:color w:val="000000" w:themeColor="text1"/>
                <w:szCs w:val="21"/>
                <w:highlight w:val="none"/>
                <w:u w:val="single"/>
                <w14:textFill>
                  <w14:solidFill>
                    <w14:schemeClr w14:val="tx1"/>
                  </w14:solidFill>
                </w14:textFill>
              </w:rPr>
              <w:t>为准。（2）汇款后，在</w:t>
            </w:r>
            <w:r>
              <w:rPr>
                <w:rFonts w:hint="eastAsia" w:ascii="宋体" w:hAnsi="宋体" w:eastAsia="宋体" w:cs="宋体"/>
                <w:color w:val="000000" w:themeColor="text1"/>
                <w:szCs w:val="21"/>
                <w:highlight w:val="none"/>
                <w:u w:val="single"/>
                <w:lang w:eastAsia="zh-CN"/>
                <w14:textFill>
                  <w14:solidFill>
                    <w14:schemeClr w14:val="tx1"/>
                  </w14:solidFill>
                </w14:textFill>
              </w:rPr>
              <w:t>询比</w:t>
            </w:r>
            <w:r>
              <w:rPr>
                <w:rFonts w:hint="eastAsia" w:ascii="宋体" w:hAnsi="宋体" w:eastAsia="宋体" w:cs="宋体"/>
                <w:color w:val="000000" w:themeColor="text1"/>
                <w:szCs w:val="21"/>
                <w:highlight w:val="none"/>
                <w:u w:val="single"/>
                <w14:textFill>
                  <w14:solidFill>
                    <w14:schemeClr w14:val="tx1"/>
                  </w14:solidFill>
                </w14:textFill>
              </w:rPr>
              <w:t>文件递交截止时间前需将</w:t>
            </w:r>
            <w:r>
              <w:rPr>
                <w:rFonts w:hint="eastAsia" w:ascii="宋体" w:hAnsi="宋体" w:eastAsia="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color w:val="000000" w:themeColor="text1"/>
                <w:szCs w:val="21"/>
                <w:highlight w:val="none"/>
                <w:u w:val="single"/>
                <w14:textFill>
                  <w14:solidFill>
                    <w14:schemeClr w14:val="tx1"/>
                  </w14:solidFill>
                </w14:textFill>
              </w:rPr>
              <w:t>保证金银行底单 发送至</w:t>
            </w:r>
            <w:r>
              <w:rPr>
                <w:rFonts w:hint="eastAsia" w:ascii="宋体" w:hAnsi="宋体" w:eastAsia="宋体" w:cs="宋体"/>
                <w:color w:val="000000" w:themeColor="text1"/>
                <w:szCs w:val="21"/>
                <w:highlight w:val="none"/>
                <w:u w:val="single"/>
                <w:lang w:eastAsia="zh-CN"/>
                <w14:textFill>
                  <w14:solidFill>
                    <w14:schemeClr w14:val="tx1"/>
                  </w14:solidFill>
                </w14:textFill>
              </w:rPr>
              <w:t>询比</w:t>
            </w:r>
            <w:r>
              <w:rPr>
                <w:rFonts w:hint="eastAsia" w:ascii="宋体" w:hAnsi="宋体" w:eastAsia="宋体" w:cs="宋体"/>
                <w:color w:val="000000" w:themeColor="text1"/>
                <w:szCs w:val="21"/>
                <w:highlight w:val="none"/>
                <w:u w:val="single"/>
                <w14:textFill>
                  <w14:solidFill>
                    <w14:schemeClr w14:val="tx1"/>
                  </w14:solidFill>
                </w14:textFill>
              </w:rPr>
              <w:t>人项目负责人的邮箱。</w:t>
            </w:r>
          </w:p>
        </w:tc>
      </w:tr>
      <w:tr w14:paraId="47042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7E36A98B">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3.9</w:t>
            </w:r>
          </w:p>
        </w:tc>
        <w:tc>
          <w:tcPr>
            <w:tcW w:w="1797" w:type="dxa"/>
            <w:gridSpan w:val="2"/>
            <w:noWrap w:val="0"/>
            <w:vAlign w:val="center"/>
          </w:tcPr>
          <w:p w14:paraId="7CEC55EA">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保证金不予退还的其他规定</w:t>
            </w:r>
          </w:p>
        </w:tc>
        <w:tc>
          <w:tcPr>
            <w:tcW w:w="6799" w:type="dxa"/>
            <w:noWrap w:val="0"/>
            <w:vAlign w:val="center"/>
          </w:tcPr>
          <w:p w14:paraId="0E76EF66">
            <w:pPr>
              <w:autoSpaceDE w:val="0"/>
              <w:autoSpaceDN w:val="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本条款增加以下规定：</w:t>
            </w:r>
            <w:r>
              <w:rPr>
                <w:rFonts w:hint="eastAsia" w:ascii="宋体" w:hAnsi="宋体" w:eastAsia="宋体" w:cs="宋体"/>
                <w:color w:val="000000" w:themeColor="text1"/>
                <w:szCs w:val="21"/>
                <w:highlight w:val="none"/>
                <w:u w:val="single"/>
                <w14:textFill>
                  <w14:solidFill>
                    <w14:schemeClr w14:val="tx1"/>
                  </w14:solidFill>
                </w14:textFill>
              </w:rPr>
              <w:t>/</w:t>
            </w:r>
          </w:p>
          <w:p w14:paraId="4C2075F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其他不予退还的情形见</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须知正文</w:t>
            </w:r>
          </w:p>
        </w:tc>
      </w:tr>
      <w:tr w14:paraId="7FCBCE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0C9EC968">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3.10</w:t>
            </w:r>
          </w:p>
        </w:tc>
        <w:tc>
          <w:tcPr>
            <w:tcW w:w="1797" w:type="dxa"/>
            <w:gridSpan w:val="2"/>
            <w:noWrap w:val="0"/>
            <w:vAlign w:val="center"/>
          </w:tcPr>
          <w:p w14:paraId="58D9B16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备选</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方案</w:t>
            </w:r>
          </w:p>
        </w:tc>
        <w:tc>
          <w:tcPr>
            <w:tcW w:w="6799" w:type="dxa"/>
            <w:noWrap w:val="0"/>
            <w:vAlign w:val="center"/>
          </w:tcPr>
          <w:p w14:paraId="2FA2000B">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☑不允许</w:t>
            </w:r>
          </w:p>
          <w:p w14:paraId="60FC9F1B">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□允许</w:t>
            </w:r>
          </w:p>
        </w:tc>
      </w:tr>
      <w:tr w14:paraId="090DC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7D4C1205">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w:t>
            </w:r>
          </w:p>
        </w:tc>
        <w:tc>
          <w:tcPr>
            <w:tcW w:w="1797" w:type="dxa"/>
            <w:gridSpan w:val="2"/>
            <w:noWrap w:val="0"/>
            <w:vAlign w:val="center"/>
          </w:tcPr>
          <w:p w14:paraId="6AFA106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文件份数</w:t>
            </w:r>
          </w:p>
        </w:tc>
        <w:tc>
          <w:tcPr>
            <w:tcW w:w="6799" w:type="dxa"/>
            <w:noWrap w:val="0"/>
            <w:vAlign w:val="center"/>
          </w:tcPr>
          <w:p w14:paraId="03753E1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正本一份【副本一份，电子版一份】</w:t>
            </w:r>
          </w:p>
        </w:tc>
      </w:tr>
      <w:tr w14:paraId="0EA121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1D388919">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w:t>
            </w:r>
          </w:p>
        </w:tc>
        <w:tc>
          <w:tcPr>
            <w:tcW w:w="1797" w:type="dxa"/>
            <w:gridSpan w:val="2"/>
            <w:noWrap w:val="0"/>
            <w:vAlign w:val="center"/>
          </w:tcPr>
          <w:p w14:paraId="3BA4D3CA">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文件的外层包封</w:t>
            </w:r>
          </w:p>
        </w:tc>
        <w:tc>
          <w:tcPr>
            <w:tcW w:w="6799" w:type="dxa"/>
            <w:noWrap w:val="0"/>
            <w:vAlign w:val="center"/>
          </w:tcPr>
          <w:p w14:paraId="6062DA9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本条款增加以下规定：</w:t>
            </w:r>
          </w:p>
          <w:p w14:paraId="0DB000B6">
            <w:pPr>
              <w:autoSpaceDE w:val="0"/>
              <w:autoSpaceDN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外层包封具体样式如下：</w:t>
            </w:r>
          </w:p>
          <w:p w14:paraId="189CEFA0">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inline distT="0" distB="0" distL="114300" distR="114300">
                      <wp:extent cx="3867785" cy="2478405"/>
                      <wp:effectExtent l="4445" t="4445" r="13970" b="16510"/>
                      <wp:docPr id="1" name="文本框 6"/>
                      <wp:cNvGraphicFramePr/>
                      <a:graphic xmlns:a="http://schemas.openxmlformats.org/drawingml/2006/main">
                        <a:graphicData uri="http://schemas.microsoft.com/office/word/2010/wordprocessingShape">
                          <wps:wsp>
                            <wps:cNvSpPr txBox="1">
                              <a:spLocks noRot="1"/>
                            </wps:cNvSpPr>
                            <wps:spPr>
                              <a:xfrm>
                                <a:off x="0" y="0"/>
                                <a:ext cx="3634105" cy="27552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55B90B">
                                  <w:pPr>
                                    <w:rPr>
                                      <w:rFonts w:ascii="宋体" w:hAnsi="宋体" w:cs="Arial"/>
                                      <w:kern w:val="0"/>
                                      <w:szCs w:val="21"/>
                                    </w:rPr>
                                  </w:pPr>
                                  <w:r>
                                    <w:rPr>
                                      <w:rFonts w:hint="eastAsia" w:ascii="宋体" w:hAnsi="宋体" w:cs="Arial"/>
                                      <w:kern w:val="0"/>
                                      <w:szCs w:val="21"/>
                                      <w:lang w:eastAsia="zh-CN"/>
                                    </w:rPr>
                                    <w:t>响应</w:t>
                                  </w:r>
                                  <w:r>
                                    <w:rPr>
                                      <w:rFonts w:hint="eastAsia" w:ascii="宋体" w:hAnsi="宋体" w:cs="Arial"/>
                                      <w:kern w:val="0"/>
                                      <w:szCs w:val="21"/>
                                    </w:rPr>
                                    <w:t>文件（</w:t>
                                  </w:r>
                                  <w:r>
                                    <w:rPr>
                                      <w:rFonts w:hint="eastAsia" w:ascii="宋体" w:hAnsi="宋体"/>
                                      <w:szCs w:val="21"/>
                                      <w:u w:val="single"/>
                                    </w:rPr>
                                    <w:t>【商务文件/技术文件/报价文件/电子文件】</w:t>
                                  </w:r>
                                  <w:r>
                                    <w:rPr>
                                      <w:rFonts w:hint="eastAsia" w:ascii="宋体" w:hAnsi="宋体" w:cs="Arial"/>
                                      <w:kern w:val="0"/>
                                      <w:szCs w:val="21"/>
                                    </w:rPr>
                                    <w:t>）</w:t>
                                  </w:r>
                                </w:p>
                                <w:p w14:paraId="1AD98981">
                                  <w:pPr>
                                    <w:rPr>
                                      <w:rFonts w:ascii="宋体" w:hAnsi="宋体" w:cs="Arial"/>
                                      <w:kern w:val="0"/>
                                      <w:szCs w:val="21"/>
                                      <w:u w:val="single"/>
                                    </w:rPr>
                                  </w:pPr>
                                  <w:r>
                                    <w:rPr>
                                      <w:rFonts w:hint="eastAsia" w:ascii="宋体" w:hAnsi="宋体" w:cs="Arial"/>
                                      <w:kern w:val="0"/>
                                      <w:szCs w:val="21"/>
                                      <w:lang w:eastAsia="zh-CN"/>
                                    </w:rPr>
                                    <w:t>询比</w:t>
                                  </w:r>
                                  <w:r>
                                    <w:rPr>
                                      <w:rFonts w:hint="eastAsia" w:ascii="宋体" w:hAnsi="宋体" w:cs="Arial"/>
                                      <w:kern w:val="0"/>
                                      <w:szCs w:val="21"/>
                                    </w:rPr>
                                    <w:t>项目：</w:t>
                                  </w:r>
                                  <w:r>
                                    <w:rPr>
                                      <w:rFonts w:hint="eastAsia"/>
                                      <w:szCs w:val="21"/>
                                      <w:u w:val="single"/>
                                    </w:rPr>
                                    <w:t>【XX项目】</w:t>
                                  </w:r>
                                </w:p>
                                <w:p w14:paraId="0B79F06A">
                                  <w:pPr>
                                    <w:rPr>
                                      <w:rFonts w:ascii="宋体" w:hAnsi="宋体" w:cs="Arial"/>
                                      <w:kern w:val="0"/>
                                      <w:szCs w:val="21"/>
                                      <w:u w:val="single"/>
                                    </w:rPr>
                                  </w:pPr>
                                  <w:r>
                                    <w:rPr>
                                      <w:rFonts w:hint="eastAsia" w:ascii="宋体" w:hAnsi="宋体" w:cs="Arial"/>
                                      <w:bCs/>
                                      <w:szCs w:val="21"/>
                                    </w:rPr>
                                    <w:t>项目编号：</w:t>
                                  </w:r>
                                  <w:r>
                                    <w:rPr>
                                      <w:rFonts w:hint="eastAsia"/>
                                      <w:szCs w:val="21"/>
                                      <w:u w:val="single"/>
                                    </w:rPr>
                                    <w:t>【XX】</w:t>
                                  </w:r>
                                </w:p>
                                <w:p w14:paraId="6831578D">
                                  <w:pPr>
                                    <w:rPr>
                                      <w:rFonts w:ascii="宋体" w:hAnsi="宋体" w:cs="Arial"/>
                                      <w:kern w:val="0"/>
                                      <w:szCs w:val="21"/>
                                    </w:rPr>
                                  </w:pPr>
                                  <w:r>
                                    <w:rPr>
                                      <w:rFonts w:hint="eastAsia" w:ascii="宋体" w:hAnsi="宋体" w:cs="Arial"/>
                                      <w:kern w:val="0"/>
                                      <w:szCs w:val="21"/>
                                    </w:rPr>
                                    <w:t>标包号（如有）：</w:t>
                                  </w:r>
                                  <w:r>
                                    <w:rPr>
                                      <w:rFonts w:hint="eastAsia"/>
                                      <w:szCs w:val="21"/>
                                      <w:u w:val="single"/>
                                    </w:rPr>
                                    <w:t>【XX标包】</w:t>
                                  </w:r>
                                </w:p>
                                <w:p w14:paraId="5C4174C0">
                                  <w:pPr>
                                    <w:rPr>
                                      <w:rFonts w:ascii="宋体" w:hAnsi="宋体" w:cs="Arial"/>
                                      <w:kern w:val="0"/>
                                      <w:szCs w:val="21"/>
                                      <w:u w:val="single"/>
                                    </w:rPr>
                                  </w:pPr>
                                  <w:r>
                                    <w:rPr>
                                      <w:rFonts w:hint="eastAsia" w:ascii="宋体" w:hAnsi="宋体" w:cs="Arial"/>
                                      <w:kern w:val="0"/>
                                      <w:szCs w:val="21"/>
                                      <w:lang w:eastAsia="zh-CN"/>
                                    </w:rPr>
                                    <w:t>询比</w:t>
                                  </w:r>
                                  <w:r>
                                    <w:rPr>
                                      <w:rFonts w:hint="eastAsia" w:ascii="宋体" w:hAnsi="宋体" w:cs="Arial"/>
                                      <w:kern w:val="0"/>
                                      <w:szCs w:val="21"/>
                                    </w:rPr>
                                    <w:t>人名称：</w:t>
                                  </w:r>
                                  <w:r>
                                    <w:rPr>
                                      <w:rFonts w:hint="eastAsia"/>
                                      <w:szCs w:val="21"/>
                                      <w:u w:val="single"/>
                                    </w:rPr>
                                    <w:t>【XX公司[</w:t>
                                  </w:r>
                                  <w:r>
                                    <w:rPr>
                                      <w:rFonts w:hint="eastAsia"/>
                                      <w:szCs w:val="21"/>
                                      <w:u w:val="single"/>
                                      <w:lang w:eastAsia="zh-CN"/>
                                    </w:rPr>
                                    <w:t>询比</w:t>
                                  </w:r>
                                  <w:r>
                                    <w:rPr>
                                      <w:rFonts w:hint="eastAsia"/>
                                      <w:szCs w:val="21"/>
                                      <w:u w:val="single"/>
                                    </w:rPr>
                                    <w:t>人单位全称]】</w:t>
                                  </w:r>
                                </w:p>
                                <w:p w14:paraId="30E72AE7">
                                  <w:pPr>
                                    <w:ind w:firstLine="420" w:firstLineChars="200"/>
                                    <w:rPr>
                                      <w:rFonts w:ascii="宋体" w:hAnsi="宋体" w:cs="Arial"/>
                                      <w:kern w:val="0"/>
                                      <w:szCs w:val="21"/>
                                    </w:rPr>
                                  </w:pPr>
                                  <w:r>
                                    <w:rPr>
                                      <w:rFonts w:hint="eastAsia" w:ascii="宋体" w:hAnsi="宋体" w:cs="Arial"/>
                                      <w:kern w:val="0"/>
                                      <w:szCs w:val="21"/>
                                    </w:rPr>
                                    <w:t>本文件于</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年</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月</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日</w:t>
                                  </w:r>
                                  <w:r>
                                    <w:rPr>
                                      <w:rFonts w:hint="eastAsia" w:ascii="宋体" w:hAnsi="宋体"/>
                                      <w:szCs w:val="21"/>
                                    </w:rPr>
                                    <w:t>【</w:t>
                                  </w:r>
                                  <w:r>
                                    <w:rPr>
                                      <w:rFonts w:hint="eastAsia" w:ascii="宋体" w:hAnsi="宋体"/>
                                      <w:szCs w:val="21"/>
                                      <w:u w:val="single"/>
                                    </w:rPr>
                                    <w:t>XX</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时</w:t>
                                  </w:r>
                                  <w:r>
                                    <w:rPr>
                                      <w:rFonts w:hint="eastAsia" w:ascii="宋体" w:hAnsi="宋体"/>
                                      <w:szCs w:val="21"/>
                                    </w:rPr>
                                    <w:t>【</w:t>
                                  </w:r>
                                  <w:r>
                                    <w:rPr>
                                      <w:rFonts w:hint="eastAsia" w:ascii="宋体" w:hAnsi="宋体"/>
                                      <w:szCs w:val="21"/>
                                      <w:u w:val="single"/>
                                    </w:rPr>
                                    <w:t>XX</w:t>
                                  </w:r>
                                  <w:r>
                                    <w:rPr>
                                      <w:rFonts w:hint="eastAsia" w:ascii="宋体" w:hAnsi="宋体"/>
                                      <w:szCs w:val="21"/>
                                    </w:rPr>
                                    <w:t>】</w:t>
                                  </w:r>
                                  <w:r>
                                    <w:rPr>
                                      <w:rFonts w:hint="eastAsia" w:ascii="宋体" w:hAnsi="宋体" w:cs="Arial"/>
                                      <w:kern w:val="0"/>
                                      <w:szCs w:val="21"/>
                                    </w:rPr>
                                    <w:t>（北京时间）（开标时间）前不得开封此文件</w:t>
                                  </w:r>
                                </w:p>
                                <w:p w14:paraId="63BAC058">
                                  <w:pPr>
                                    <w:rPr>
                                      <w:rFonts w:ascii="宋体" w:hAnsi="宋体" w:cs="Arial"/>
                                      <w:kern w:val="0"/>
                                      <w:szCs w:val="21"/>
                                    </w:rPr>
                                  </w:pPr>
                                  <w:r>
                                    <w:rPr>
                                      <w:rFonts w:hint="eastAsia" w:ascii="宋体" w:hAnsi="宋体" w:cs="Arial"/>
                                      <w:kern w:val="0"/>
                                      <w:szCs w:val="21"/>
                                      <w:lang w:eastAsia="zh-CN"/>
                                    </w:rPr>
                                    <w:t>供应商</w:t>
                                  </w:r>
                                  <w:r>
                                    <w:rPr>
                                      <w:rFonts w:hint="eastAsia" w:ascii="宋体" w:hAnsi="宋体" w:cs="Arial"/>
                                      <w:kern w:val="0"/>
                                      <w:szCs w:val="21"/>
                                    </w:rPr>
                                    <w:t>名称：</w:t>
                                  </w:r>
                                  <w:r>
                                    <w:rPr>
                                      <w:rFonts w:hint="eastAsia"/>
                                      <w:szCs w:val="21"/>
                                      <w:u w:val="single"/>
                                    </w:rPr>
                                    <w:t>【XX公司】</w:t>
                                  </w:r>
                                  <w:r>
                                    <w:rPr>
                                      <w:rFonts w:hint="eastAsia" w:ascii="宋体" w:hAnsi="宋体" w:cs="Arial"/>
                                      <w:kern w:val="0"/>
                                      <w:szCs w:val="21"/>
                                    </w:rPr>
                                    <w:t>（公章）</w:t>
                                  </w:r>
                                </w:p>
                                <w:p w14:paraId="78AD26EE">
                                  <w:pPr>
                                    <w:rPr>
                                      <w:rFonts w:ascii="宋体" w:hAnsi="宋体" w:cs="Arial"/>
                                      <w:kern w:val="0"/>
                                      <w:szCs w:val="21"/>
                                      <w:u w:val="single"/>
                                    </w:rPr>
                                  </w:pPr>
                                  <w:r>
                                    <w:rPr>
                                      <w:rFonts w:hint="eastAsia" w:ascii="宋体" w:hAnsi="宋体" w:cs="Arial"/>
                                      <w:kern w:val="0"/>
                                      <w:szCs w:val="21"/>
                                      <w:lang w:eastAsia="zh-CN"/>
                                    </w:rPr>
                                    <w:t>供应商</w:t>
                                  </w:r>
                                  <w:r>
                                    <w:rPr>
                                      <w:rFonts w:hint="eastAsia" w:ascii="宋体" w:hAnsi="宋体" w:cs="Arial"/>
                                      <w:kern w:val="0"/>
                                      <w:szCs w:val="21"/>
                                    </w:rPr>
                                    <w:t>地址、邮编：</w:t>
                                  </w:r>
                                  <w:r>
                                    <w:rPr>
                                      <w:rFonts w:hint="eastAsia"/>
                                      <w:szCs w:val="21"/>
                                      <w:u w:val="single"/>
                                    </w:rPr>
                                    <w:t>【</w:t>
                                  </w:r>
                                  <w:r>
                                    <w:rPr>
                                      <w:rFonts w:hint="eastAsia"/>
                                      <w:szCs w:val="21"/>
                                      <w:u w:val="single"/>
                                      <w:lang w:eastAsia="zh-CN"/>
                                    </w:rPr>
                                    <w:t>供应商</w:t>
                                  </w:r>
                                  <w:r>
                                    <w:rPr>
                                      <w:rFonts w:hint="eastAsia"/>
                                      <w:szCs w:val="21"/>
                                      <w:u w:val="single"/>
                                    </w:rPr>
                                    <w:t>单位通信地址及邮编】</w:t>
                                  </w:r>
                                </w:p>
                                <w:p w14:paraId="1266E2F2">
                                  <w:pPr>
                                    <w:rPr>
                                      <w:rFonts w:ascii="宋体" w:hAnsi="宋体" w:cs="Arial"/>
                                      <w:kern w:val="0"/>
                                      <w:szCs w:val="21"/>
                                      <w:u w:val="single"/>
                                    </w:rPr>
                                  </w:pPr>
                                  <w:r>
                                    <w:rPr>
                                      <w:rFonts w:hint="eastAsia" w:ascii="宋体" w:hAnsi="宋体" w:cs="Arial"/>
                                      <w:kern w:val="0"/>
                                      <w:szCs w:val="21"/>
                                    </w:rPr>
                                    <w:t>封装文件内容：</w:t>
                                  </w:r>
                                  <w:r>
                                    <w:rPr>
                                      <w:rFonts w:hint="eastAsia" w:ascii="宋体" w:hAnsi="宋体"/>
                                      <w:szCs w:val="21"/>
                                      <w:u w:val="single"/>
                                    </w:rPr>
                                    <w:t>【商务文件/技术文件/报价文件/电子文件】</w:t>
                                  </w:r>
                                </w:p>
                                <w:p w14:paraId="39C51479">
                                  <w:pPr>
                                    <w:rPr>
                                      <w:rFonts w:ascii="宋体" w:hAnsi="宋体"/>
                                    </w:rPr>
                                  </w:pPr>
                                  <w:r>
                                    <w:rPr>
                                      <w:rFonts w:hint="eastAsia" w:ascii="宋体" w:hAnsi="宋体" w:cs="Arial"/>
                                      <w:kern w:val="0"/>
                                      <w:szCs w:val="21"/>
                                      <w:lang w:eastAsia="zh-CN"/>
                                    </w:rPr>
                                    <w:t>供应商</w:t>
                                  </w:r>
                                  <w:r>
                                    <w:rPr>
                                      <w:rFonts w:hint="eastAsia" w:ascii="宋体" w:hAnsi="宋体" w:cs="Arial"/>
                                      <w:kern w:val="0"/>
                                      <w:szCs w:val="21"/>
                                    </w:rPr>
                                    <w:t>联系人及联系电话：</w:t>
                                  </w:r>
                                  <w:r>
                                    <w:rPr>
                                      <w:rFonts w:hint="eastAsia"/>
                                      <w:szCs w:val="21"/>
                                      <w:u w:val="single"/>
                                    </w:rPr>
                                    <w:t>【</w:t>
                                  </w:r>
                                  <w:r>
                                    <w:rPr>
                                      <w:rFonts w:hint="eastAsia"/>
                                      <w:szCs w:val="21"/>
                                      <w:u w:val="single"/>
                                      <w:lang w:eastAsia="zh-CN"/>
                                    </w:rPr>
                                    <w:t>供应商</w:t>
                                  </w:r>
                                  <w:r>
                                    <w:rPr>
                                      <w:rFonts w:hint="eastAsia"/>
                                      <w:szCs w:val="21"/>
                                      <w:u w:val="single"/>
                                    </w:rPr>
                                    <w:t>法定代表人/负责人或其委托代理人姓名及联系电话】</w:t>
                                  </w:r>
                                </w:p>
                              </w:txbxContent>
                            </wps:txbx>
                            <wps:bodyPr wrap="square" upright="1">
                              <a:spAutoFit/>
                            </wps:bodyPr>
                          </wps:wsp>
                        </a:graphicData>
                      </a:graphic>
                    </wp:inline>
                  </w:drawing>
                </mc:Choice>
                <mc:Fallback>
                  <w:pict>
                    <v:shape id="文本框 6" o:spid="_x0000_s1026" o:spt="202" type="#_x0000_t202" style="height:195.15pt;width:304.55pt;" fillcolor="#FFFFFF" filled="t" stroked="t" coordsize="21600,21600" o:gfxdata="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kUSo1QAAAAUBAAAPAAAAAAAAAAEAIAAAACIAAABkcnMvZG93bnJldi54&#10;bWxQSwECFAAUAAAACACHTuJArprlZTYCAACQBAAADgAAAAAAAAABACAAAAAkAQAAZHJzL2Uyb0Rv&#10;Yy54bWxQSwUGAAAAAAYABgBZAQAAzAUAAAAA&#10;">
                      <v:fill on="t" focussize="0,0"/>
                      <v:stroke color="#000000" joinstyle="miter"/>
                      <v:imagedata o:title=""/>
                      <o:lock v:ext="edit" rotation="t" aspectratio="f"/>
                      <v:textbox style="mso-fit-shape-to-text:t;">
                        <w:txbxContent>
                          <w:p w14:paraId="2555B90B">
                            <w:pPr>
                              <w:rPr>
                                <w:rFonts w:ascii="宋体" w:hAnsi="宋体" w:cs="Arial"/>
                                <w:kern w:val="0"/>
                                <w:szCs w:val="21"/>
                              </w:rPr>
                            </w:pPr>
                            <w:r>
                              <w:rPr>
                                <w:rFonts w:hint="eastAsia" w:ascii="宋体" w:hAnsi="宋体" w:cs="Arial"/>
                                <w:kern w:val="0"/>
                                <w:szCs w:val="21"/>
                                <w:lang w:eastAsia="zh-CN"/>
                              </w:rPr>
                              <w:t>响应</w:t>
                            </w:r>
                            <w:r>
                              <w:rPr>
                                <w:rFonts w:hint="eastAsia" w:ascii="宋体" w:hAnsi="宋体" w:cs="Arial"/>
                                <w:kern w:val="0"/>
                                <w:szCs w:val="21"/>
                              </w:rPr>
                              <w:t>文件（</w:t>
                            </w:r>
                            <w:r>
                              <w:rPr>
                                <w:rFonts w:hint="eastAsia" w:ascii="宋体" w:hAnsi="宋体"/>
                                <w:szCs w:val="21"/>
                                <w:u w:val="single"/>
                              </w:rPr>
                              <w:t>【商务文件/技术文件/报价文件/电子文件】</w:t>
                            </w:r>
                            <w:r>
                              <w:rPr>
                                <w:rFonts w:hint="eastAsia" w:ascii="宋体" w:hAnsi="宋体" w:cs="Arial"/>
                                <w:kern w:val="0"/>
                                <w:szCs w:val="21"/>
                              </w:rPr>
                              <w:t>）</w:t>
                            </w:r>
                          </w:p>
                          <w:p w14:paraId="1AD98981">
                            <w:pPr>
                              <w:rPr>
                                <w:rFonts w:ascii="宋体" w:hAnsi="宋体" w:cs="Arial"/>
                                <w:kern w:val="0"/>
                                <w:szCs w:val="21"/>
                                <w:u w:val="single"/>
                              </w:rPr>
                            </w:pPr>
                            <w:r>
                              <w:rPr>
                                <w:rFonts w:hint="eastAsia" w:ascii="宋体" w:hAnsi="宋体" w:cs="Arial"/>
                                <w:kern w:val="0"/>
                                <w:szCs w:val="21"/>
                                <w:lang w:eastAsia="zh-CN"/>
                              </w:rPr>
                              <w:t>询比</w:t>
                            </w:r>
                            <w:r>
                              <w:rPr>
                                <w:rFonts w:hint="eastAsia" w:ascii="宋体" w:hAnsi="宋体" w:cs="Arial"/>
                                <w:kern w:val="0"/>
                                <w:szCs w:val="21"/>
                              </w:rPr>
                              <w:t>项目：</w:t>
                            </w:r>
                            <w:r>
                              <w:rPr>
                                <w:rFonts w:hint="eastAsia"/>
                                <w:szCs w:val="21"/>
                                <w:u w:val="single"/>
                              </w:rPr>
                              <w:t>【XX项目】</w:t>
                            </w:r>
                          </w:p>
                          <w:p w14:paraId="0B79F06A">
                            <w:pPr>
                              <w:rPr>
                                <w:rFonts w:ascii="宋体" w:hAnsi="宋体" w:cs="Arial"/>
                                <w:kern w:val="0"/>
                                <w:szCs w:val="21"/>
                                <w:u w:val="single"/>
                              </w:rPr>
                            </w:pPr>
                            <w:r>
                              <w:rPr>
                                <w:rFonts w:hint="eastAsia" w:ascii="宋体" w:hAnsi="宋体" w:cs="Arial"/>
                                <w:bCs/>
                                <w:szCs w:val="21"/>
                              </w:rPr>
                              <w:t>项目编号：</w:t>
                            </w:r>
                            <w:r>
                              <w:rPr>
                                <w:rFonts w:hint="eastAsia"/>
                                <w:szCs w:val="21"/>
                                <w:u w:val="single"/>
                              </w:rPr>
                              <w:t>【XX】</w:t>
                            </w:r>
                          </w:p>
                          <w:p w14:paraId="6831578D">
                            <w:pPr>
                              <w:rPr>
                                <w:rFonts w:ascii="宋体" w:hAnsi="宋体" w:cs="Arial"/>
                                <w:kern w:val="0"/>
                                <w:szCs w:val="21"/>
                              </w:rPr>
                            </w:pPr>
                            <w:r>
                              <w:rPr>
                                <w:rFonts w:hint="eastAsia" w:ascii="宋体" w:hAnsi="宋体" w:cs="Arial"/>
                                <w:kern w:val="0"/>
                                <w:szCs w:val="21"/>
                              </w:rPr>
                              <w:t>标包号（如有）：</w:t>
                            </w:r>
                            <w:r>
                              <w:rPr>
                                <w:rFonts w:hint="eastAsia"/>
                                <w:szCs w:val="21"/>
                                <w:u w:val="single"/>
                              </w:rPr>
                              <w:t>【XX标包】</w:t>
                            </w:r>
                          </w:p>
                          <w:p w14:paraId="5C4174C0">
                            <w:pPr>
                              <w:rPr>
                                <w:rFonts w:ascii="宋体" w:hAnsi="宋体" w:cs="Arial"/>
                                <w:kern w:val="0"/>
                                <w:szCs w:val="21"/>
                                <w:u w:val="single"/>
                              </w:rPr>
                            </w:pPr>
                            <w:r>
                              <w:rPr>
                                <w:rFonts w:hint="eastAsia" w:ascii="宋体" w:hAnsi="宋体" w:cs="Arial"/>
                                <w:kern w:val="0"/>
                                <w:szCs w:val="21"/>
                                <w:lang w:eastAsia="zh-CN"/>
                              </w:rPr>
                              <w:t>询比</w:t>
                            </w:r>
                            <w:r>
                              <w:rPr>
                                <w:rFonts w:hint="eastAsia" w:ascii="宋体" w:hAnsi="宋体" w:cs="Arial"/>
                                <w:kern w:val="0"/>
                                <w:szCs w:val="21"/>
                              </w:rPr>
                              <w:t>人名称：</w:t>
                            </w:r>
                            <w:r>
                              <w:rPr>
                                <w:rFonts w:hint="eastAsia"/>
                                <w:szCs w:val="21"/>
                                <w:u w:val="single"/>
                              </w:rPr>
                              <w:t>【XX公司[</w:t>
                            </w:r>
                            <w:r>
                              <w:rPr>
                                <w:rFonts w:hint="eastAsia"/>
                                <w:szCs w:val="21"/>
                                <w:u w:val="single"/>
                                <w:lang w:eastAsia="zh-CN"/>
                              </w:rPr>
                              <w:t>询比</w:t>
                            </w:r>
                            <w:r>
                              <w:rPr>
                                <w:rFonts w:hint="eastAsia"/>
                                <w:szCs w:val="21"/>
                                <w:u w:val="single"/>
                              </w:rPr>
                              <w:t>人单位全称]】</w:t>
                            </w:r>
                          </w:p>
                          <w:p w14:paraId="30E72AE7">
                            <w:pPr>
                              <w:ind w:firstLine="420" w:firstLineChars="200"/>
                              <w:rPr>
                                <w:rFonts w:ascii="宋体" w:hAnsi="宋体" w:cs="Arial"/>
                                <w:kern w:val="0"/>
                                <w:szCs w:val="21"/>
                              </w:rPr>
                            </w:pPr>
                            <w:r>
                              <w:rPr>
                                <w:rFonts w:hint="eastAsia" w:ascii="宋体" w:hAnsi="宋体" w:cs="Arial"/>
                                <w:kern w:val="0"/>
                                <w:szCs w:val="21"/>
                              </w:rPr>
                              <w:t>本文件于</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年</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月</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日</w:t>
                            </w:r>
                            <w:r>
                              <w:rPr>
                                <w:rFonts w:hint="eastAsia" w:ascii="宋体" w:hAnsi="宋体"/>
                                <w:szCs w:val="21"/>
                              </w:rPr>
                              <w:t>【</w:t>
                            </w:r>
                            <w:r>
                              <w:rPr>
                                <w:rFonts w:hint="eastAsia" w:ascii="宋体" w:hAnsi="宋体"/>
                                <w:szCs w:val="21"/>
                                <w:u w:val="single"/>
                              </w:rPr>
                              <w:t>XX</w:t>
                            </w:r>
                            <w:r>
                              <w:rPr>
                                <w:rFonts w:hint="eastAsia" w:ascii="宋体" w:hAnsi="宋体"/>
                                <w:szCs w:val="21"/>
                              </w:rPr>
                              <w:t>】【</w:t>
                            </w:r>
                            <w:r>
                              <w:rPr>
                                <w:rFonts w:hint="eastAsia" w:ascii="宋体" w:hAnsi="宋体"/>
                                <w:szCs w:val="21"/>
                                <w:u w:val="single"/>
                              </w:rPr>
                              <w:t>XX</w:t>
                            </w:r>
                            <w:r>
                              <w:rPr>
                                <w:rFonts w:hint="eastAsia" w:ascii="宋体" w:hAnsi="宋体"/>
                                <w:szCs w:val="21"/>
                              </w:rPr>
                              <w:t>】</w:t>
                            </w:r>
                            <w:r>
                              <w:rPr>
                                <w:szCs w:val="21"/>
                              </w:rPr>
                              <w:t>时</w:t>
                            </w:r>
                            <w:r>
                              <w:rPr>
                                <w:rFonts w:hint="eastAsia" w:ascii="宋体" w:hAnsi="宋体"/>
                                <w:szCs w:val="21"/>
                              </w:rPr>
                              <w:t>【</w:t>
                            </w:r>
                            <w:r>
                              <w:rPr>
                                <w:rFonts w:hint="eastAsia" w:ascii="宋体" w:hAnsi="宋体"/>
                                <w:szCs w:val="21"/>
                                <w:u w:val="single"/>
                              </w:rPr>
                              <w:t>XX</w:t>
                            </w:r>
                            <w:r>
                              <w:rPr>
                                <w:rFonts w:hint="eastAsia" w:ascii="宋体" w:hAnsi="宋体"/>
                                <w:szCs w:val="21"/>
                              </w:rPr>
                              <w:t>】</w:t>
                            </w:r>
                            <w:r>
                              <w:rPr>
                                <w:rFonts w:hint="eastAsia" w:ascii="宋体" w:hAnsi="宋体" w:cs="Arial"/>
                                <w:kern w:val="0"/>
                                <w:szCs w:val="21"/>
                              </w:rPr>
                              <w:t>（北京时间）（开标时间）前不得开封此文件</w:t>
                            </w:r>
                          </w:p>
                          <w:p w14:paraId="63BAC058">
                            <w:pPr>
                              <w:rPr>
                                <w:rFonts w:ascii="宋体" w:hAnsi="宋体" w:cs="Arial"/>
                                <w:kern w:val="0"/>
                                <w:szCs w:val="21"/>
                              </w:rPr>
                            </w:pPr>
                            <w:r>
                              <w:rPr>
                                <w:rFonts w:hint="eastAsia" w:ascii="宋体" w:hAnsi="宋体" w:cs="Arial"/>
                                <w:kern w:val="0"/>
                                <w:szCs w:val="21"/>
                                <w:lang w:eastAsia="zh-CN"/>
                              </w:rPr>
                              <w:t>供应商</w:t>
                            </w:r>
                            <w:r>
                              <w:rPr>
                                <w:rFonts w:hint="eastAsia" w:ascii="宋体" w:hAnsi="宋体" w:cs="Arial"/>
                                <w:kern w:val="0"/>
                                <w:szCs w:val="21"/>
                              </w:rPr>
                              <w:t>名称：</w:t>
                            </w:r>
                            <w:r>
                              <w:rPr>
                                <w:rFonts w:hint="eastAsia"/>
                                <w:szCs w:val="21"/>
                                <w:u w:val="single"/>
                              </w:rPr>
                              <w:t>【XX公司】</w:t>
                            </w:r>
                            <w:r>
                              <w:rPr>
                                <w:rFonts w:hint="eastAsia" w:ascii="宋体" w:hAnsi="宋体" w:cs="Arial"/>
                                <w:kern w:val="0"/>
                                <w:szCs w:val="21"/>
                              </w:rPr>
                              <w:t>（公章）</w:t>
                            </w:r>
                          </w:p>
                          <w:p w14:paraId="78AD26EE">
                            <w:pPr>
                              <w:rPr>
                                <w:rFonts w:ascii="宋体" w:hAnsi="宋体" w:cs="Arial"/>
                                <w:kern w:val="0"/>
                                <w:szCs w:val="21"/>
                                <w:u w:val="single"/>
                              </w:rPr>
                            </w:pPr>
                            <w:r>
                              <w:rPr>
                                <w:rFonts w:hint="eastAsia" w:ascii="宋体" w:hAnsi="宋体" w:cs="Arial"/>
                                <w:kern w:val="0"/>
                                <w:szCs w:val="21"/>
                                <w:lang w:eastAsia="zh-CN"/>
                              </w:rPr>
                              <w:t>供应商</w:t>
                            </w:r>
                            <w:r>
                              <w:rPr>
                                <w:rFonts w:hint="eastAsia" w:ascii="宋体" w:hAnsi="宋体" w:cs="Arial"/>
                                <w:kern w:val="0"/>
                                <w:szCs w:val="21"/>
                              </w:rPr>
                              <w:t>地址、邮编：</w:t>
                            </w:r>
                            <w:r>
                              <w:rPr>
                                <w:rFonts w:hint="eastAsia"/>
                                <w:szCs w:val="21"/>
                                <w:u w:val="single"/>
                              </w:rPr>
                              <w:t>【</w:t>
                            </w:r>
                            <w:r>
                              <w:rPr>
                                <w:rFonts w:hint="eastAsia"/>
                                <w:szCs w:val="21"/>
                                <w:u w:val="single"/>
                                <w:lang w:eastAsia="zh-CN"/>
                              </w:rPr>
                              <w:t>供应商</w:t>
                            </w:r>
                            <w:r>
                              <w:rPr>
                                <w:rFonts w:hint="eastAsia"/>
                                <w:szCs w:val="21"/>
                                <w:u w:val="single"/>
                              </w:rPr>
                              <w:t>单位通信地址及邮编】</w:t>
                            </w:r>
                          </w:p>
                          <w:p w14:paraId="1266E2F2">
                            <w:pPr>
                              <w:rPr>
                                <w:rFonts w:ascii="宋体" w:hAnsi="宋体" w:cs="Arial"/>
                                <w:kern w:val="0"/>
                                <w:szCs w:val="21"/>
                                <w:u w:val="single"/>
                              </w:rPr>
                            </w:pPr>
                            <w:r>
                              <w:rPr>
                                <w:rFonts w:hint="eastAsia" w:ascii="宋体" w:hAnsi="宋体" w:cs="Arial"/>
                                <w:kern w:val="0"/>
                                <w:szCs w:val="21"/>
                              </w:rPr>
                              <w:t>封装文件内容：</w:t>
                            </w:r>
                            <w:r>
                              <w:rPr>
                                <w:rFonts w:hint="eastAsia" w:ascii="宋体" w:hAnsi="宋体"/>
                                <w:szCs w:val="21"/>
                                <w:u w:val="single"/>
                              </w:rPr>
                              <w:t>【商务文件/技术文件/报价文件/电子文件】</w:t>
                            </w:r>
                          </w:p>
                          <w:p w14:paraId="39C51479">
                            <w:pPr>
                              <w:rPr>
                                <w:rFonts w:ascii="宋体" w:hAnsi="宋体"/>
                              </w:rPr>
                            </w:pPr>
                            <w:r>
                              <w:rPr>
                                <w:rFonts w:hint="eastAsia" w:ascii="宋体" w:hAnsi="宋体" w:cs="Arial"/>
                                <w:kern w:val="0"/>
                                <w:szCs w:val="21"/>
                                <w:lang w:eastAsia="zh-CN"/>
                              </w:rPr>
                              <w:t>供应商</w:t>
                            </w:r>
                            <w:r>
                              <w:rPr>
                                <w:rFonts w:hint="eastAsia" w:ascii="宋体" w:hAnsi="宋体" w:cs="Arial"/>
                                <w:kern w:val="0"/>
                                <w:szCs w:val="21"/>
                              </w:rPr>
                              <w:t>联系人及联系电话：</w:t>
                            </w:r>
                            <w:r>
                              <w:rPr>
                                <w:rFonts w:hint="eastAsia"/>
                                <w:szCs w:val="21"/>
                                <w:u w:val="single"/>
                              </w:rPr>
                              <w:t>【</w:t>
                            </w:r>
                            <w:r>
                              <w:rPr>
                                <w:rFonts w:hint="eastAsia"/>
                                <w:szCs w:val="21"/>
                                <w:u w:val="single"/>
                                <w:lang w:eastAsia="zh-CN"/>
                              </w:rPr>
                              <w:t>供应商</w:t>
                            </w:r>
                            <w:r>
                              <w:rPr>
                                <w:rFonts w:hint="eastAsia"/>
                                <w:szCs w:val="21"/>
                                <w:u w:val="single"/>
                              </w:rPr>
                              <w:t>法定代表人/负责人或其委托代理人姓名及联系电话】</w:t>
                            </w:r>
                          </w:p>
                        </w:txbxContent>
                      </v:textbox>
                      <w10:wrap type="none"/>
                      <w10:anchorlock/>
                    </v:shape>
                  </w:pict>
                </mc:Fallback>
              </mc:AlternateContent>
            </w:r>
          </w:p>
        </w:tc>
      </w:tr>
      <w:tr w14:paraId="79F948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3C023DD9">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3.13</w:t>
            </w:r>
          </w:p>
        </w:tc>
        <w:tc>
          <w:tcPr>
            <w:tcW w:w="1797" w:type="dxa"/>
            <w:gridSpan w:val="2"/>
            <w:noWrap w:val="0"/>
            <w:vAlign w:val="center"/>
          </w:tcPr>
          <w:p w14:paraId="5BFBB03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文件的密封和标记要求</w:t>
            </w:r>
          </w:p>
        </w:tc>
        <w:tc>
          <w:tcPr>
            <w:tcW w:w="6799" w:type="dxa"/>
            <w:noWrap w:val="0"/>
            <w:vAlign w:val="center"/>
          </w:tcPr>
          <w:p w14:paraId="46C43426">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本条款增加如下规定：</w:t>
            </w:r>
          </w:p>
          <w:p w14:paraId="5B2C1A99">
            <w:pPr>
              <w:autoSpaceDE w:val="0"/>
              <w:autoSpaceDN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（1）所有纸质文件采用A4纸胶装、平装。所有纸质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文件（除报价文件外）应增加统一外层包封。</w:t>
            </w:r>
          </w:p>
          <w:p w14:paraId="74AB7C5F">
            <w:pPr>
              <w:autoSpaceDE w:val="0"/>
              <w:autoSpaceDN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（2）电子版</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文件（单独封装）：所有</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文件的电子文档按要求汇总后存储于同一可移动的USB存储介质中，封装于独立的信封内，信封上标明“电子版</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文件”字样，并在封口处加盖单位公章或专用章的骑缝章。USB存储介质内必须建立一个文件夹，文件夹名称为“[XX公司][产品]</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文件”，文件夹内必须放置且只能放置以下三个文件夹：（1）XX公司[产品]商务文件（2）XX公司[产品]技术文件（3）XX公司[产品]报价文件。其中XX公司为</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全称（同营业执照一致）。</w:t>
            </w:r>
          </w:p>
          <w:p w14:paraId="0F84C25E">
            <w:pPr>
              <w:autoSpaceDE w:val="0"/>
              <w:autoSpaceDN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（3）报价文件（单独封装）：封装于独立的信封内，信封上标明“报价文件”字样，并在封口处加盖单位公章或专用章的骑缝章。</w:t>
            </w:r>
          </w:p>
          <w:p w14:paraId="7EAB2467">
            <w:pPr>
              <w:autoSpaceDE w:val="0"/>
              <w:autoSpaceDN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（4）商务文件、技术文件、报价文件3部分分册单独装订。</w:t>
            </w:r>
          </w:p>
          <w:p w14:paraId="18472111">
            <w:pPr>
              <w:autoSpaceDE w:val="0"/>
              <w:autoSpaceDN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（5）“商务文件、技术文件、报价文件、电子版文件”须在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截止时间前一起递交。封装的所有粘接缝隙必须加盖</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单位公章或专用章，或由</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的法定代表人或其委托代理人签字。</w:t>
            </w:r>
          </w:p>
        </w:tc>
      </w:tr>
      <w:tr w14:paraId="40CEC7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6B15C6B1">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797" w:type="dxa"/>
            <w:gridSpan w:val="2"/>
            <w:noWrap w:val="0"/>
            <w:vAlign w:val="center"/>
          </w:tcPr>
          <w:p w14:paraId="4A08D78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文件递交截止时间</w:t>
            </w:r>
          </w:p>
        </w:tc>
        <w:tc>
          <w:tcPr>
            <w:tcW w:w="6799" w:type="dxa"/>
            <w:noWrap w:val="0"/>
            <w:vAlign w:val="center"/>
          </w:tcPr>
          <w:p w14:paraId="652F185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u w:val="single"/>
                <w14:textFill>
                  <w14:solidFill>
                    <w14:schemeClr w14:val="tx1"/>
                  </w14:solidFill>
                </w14:textFill>
              </w:rPr>
              <w:t>202</w:t>
            </w:r>
            <w:r>
              <w:rPr>
                <w:rFonts w:hint="eastAsia" w:ascii="宋体" w:hAnsi="宋体" w:cs="宋体"/>
                <w:b/>
                <w:bCs/>
                <w:color w:val="000000" w:themeColor="text1"/>
                <w:highlight w:val="none"/>
                <w:u w:val="single"/>
                <w:lang w:val="en-US" w:eastAsia="zh-CN"/>
                <w14:textFill>
                  <w14:solidFill>
                    <w14:schemeClr w14:val="tx1"/>
                  </w14:solidFill>
                </w14:textFill>
              </w:rPr>
              <w:t>5</w:t>
            </w:r>
            <w:r>
              <w:rPr>
                <w:rFonts w:hint="eastAsia" w:ascii="宋体" w:hAnsi="宋体" w:eastAsia="宋体" w:cs="宋体"/>
                <w:b/>
                <w:bCs/>
                <w:color w:val="000000" w:themeColor="text1"/>
                <w:highlight w:val="none"/>
                <w:u w:val="single"/>
                <w14:textFill>
                  <w14:solidFill>
                    <w14:schemeClr w14:val="tx1"/>
                  </w14:solidFill>
                </w14:textFill>
              </w:rPr>
              <w:t>年</w:t>
            </w:r>
            <w:r>
              <w:rPr>
                <w:rFonts w:hint="eastAsia" w:ascii="宋体" w:hAnsi="宋体" w:cs="宋体"/>
                <w:b/>
                <w:bCs/>
                <w:color w:val="000000" w:themeColor="text1"/>
                <w:highlight w:val="none"/>
                <w:u w:val="single"/>
                <w:lang w:val="en-US" w:eastAsia="zh-CN"/>
                <w14:textFill>
                  <w14:solidFill>
                    <w14:schemeClr w14:val="tx1"/>
                  </w14:solidFill>
                </w14:textFill>
              </w:rPr>
              <w:t>07</w:t>
            </w:r>
            <w:r>
              <w:rPr>
                <w:rFonts w:hint="eastAsia" w:ascii="宋体" w:hAnsi="宋体" w:eastAsia="宋体" w:cs="宋体"/>
                <w:b/>
                <w:bCs/>
                <w:color w:val="000000" w:themeColor="text1"/>
                <w:highlight w:val="none"/>
                <w:u w:val="single"/>
                <w14:textFill>
                  <w14:solidFill>
                    <w14:schemeClr w14:val="tx1"/>
                  </w14:solidFill>
                </w14:textFill>
              </w:rPr>
              <w:t>月</w:t>
            </w:r>
            <w:r>
              <w:rPr>
                <w:rFonts w:hint="eastAsia" w:ascii="宋体" w:hAnsi="宋体" w:cs="宋体"/>
                <w:b/>
                <w:bCs/>
                <w:color w:val="000000" w:themeColor="text1"/>
                <w:highlight w:val="none"/>
                <w:u w:val="single"/>
                <w:lang w:val="en-US" w:eastAsia="zh-CN"/>
                <w14:textFill>
                  <w14:solidFill>
                    <w14:schemeClr w14:val="tx1"/>
                  </w14:solidFill>
                </w14:textFill>
              </w:rPr>
              <w:t>31</w:t>
            </w:r>
            <w:r>
              <w:rPr>
                <w:rFonts w:hint="eastAsia" w:ascii="宋体" w:hAnsi="宋体" w:eastAsia="宋体" w:cs="宋体"/>
                <w:b/>
                <w:bCs/>
                <w:color w:val="000000" w:themeColor="text1"/>
                <w:highlight w:val="none"/>
                <w:u w:val="single"/>
                <w14:textFill>
                  <w14:solidFill>
                    <w14:schemeClr w14:val="tx1"/>
                  </w14:solidFill>
                </w14:textFill>
              </w:rPr>
              <w:t>日</w:t>
            </w:r>
            <w:r>
              <w:rPr>
                <w:rFonts w:hint="eastAsia" w:ascii="宋体" w:hAnsi="宋体" w:eastAsia="宋体" w:cs="宋体"/>
                <w:b/>
                <w:bCs/>
                <w:color w:val="000000" w:themeColor="text1"/>
                <w:highlight w:val="none"/>
                <w:u w:val="single"/>
                <w:lang w:val="en-US" w:eastAsia="zh-CN"/>
                <w14:textFill>
                  <w14:solidFill>
                    <w14:schemeClr w14:val="tx1"/>
                  </w14:solidFill>
                </w14:textFill>
              </w:rPr>
              <w:t>09</w:t>
            </w:r>
            <w:r>
              <w:rPr>
                <w:rFonts w:hint="eastAsia" w:ascii="宋体" w:hAnsi="宋体" w:eastAsia="宋体" w:cs="宋体"/>
                <w:b/>
                <w:bCs/>
                <w:color w:val="000000" w:themeColor="text1"/>
                <w:highlight w:val="none"/>
                <w:u w:val="single"/>
                <w14:textFill>
                  <w14:solidFill>
                    <w14:schemeClr w14:val="tx1"/>
                  </w14:solidFill>
                </w14:textFill>
              </w:rPr>
              <w:t>时</w:t>
            </w:r>
            <w:r>
              <w:rPr>
                <w:rFonts w:hint="eastAsia" w:ascii="宋体" w:hAnsi="宋体" w:eastAsia="宋体" w:cs="宋体"/>
                <w:b/>
                <w:bCs/>
                <w:color w:val="000000" w:themeColor="text1"/>
                <w:highlight w:val="none"/>
                <w:u w:val="single"/>
                <w:lang w:val="en-US" w:eastAsia="zh-CN"/>
                <w14:textFill>
                  <w14:solidFill>
                    <w14:schemeClr w14:val="tx1"/>
                  </w14:solidFill>
                </w14:textFill>
              </w:rPr>
              <w:t>3</w:t>
            </w:r>
            <w:r>
              <w:rPr>
                <w:rFonts w:hint="eastAsia" w:ascii="宋体" w:hAnsi="宋体" w:eastAsia="宋体" w:cs="宋体"/>
                <w:b/>
                <w:bCs/>
                <w:color w:val="000000" w:themeColor="text1"/>
                <w:highlight w:val="none"/>
                <w:u w:val="single"/>
                <w14:textFill>
                  <w14:solidFill>
                    <w14:schemeClr w14:val="tx1"/>
                  </w14:solidFill>
                </w14:textFill>
              </w:rPr>
              <w:t>0分（北京时间）</w:t>
            </w:r>
          </w:p>
        </w:tc>
      </w:tr>
      <w:tr w14:paraId="5D3A8F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7D4E00A9">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w:t>
            </w:r>
          </w:p>
        </w:tc>
        <w:tc>
          <w:tcPr>
            <w:tcW w:w="1797" w:type="dxa"/>
            <w:gridSpan w:val="2"/>
            <w:noWrap w:val="0"/>
            <w:vAlign w:val="center"/>
          </w:tcPr>
          <w:p w14:paraId="4810CCC8">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文件递交地点</w:t>
            </w:r>
          </w:p>
        </w:tc>
        <w:tc>
          <w:tcPr>
            <w:tcW w:w="6799" w:type="dxa"/>
            <w:noWrap w:val="0"/>
            <w:vAlign w:val="center"/>
          </w:tcPr>
          <w:p w14:paraId="365E8FF4">
            <w:pPr>
              <w:autoSpaceDE w:val="0"/>
              <w:autoSpaceDN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湖南省长沙市开福区浏河村巷38号</w:t>
            </w:r>
            <w:r>
              <w:rPr>
                <w:rFonts w:hint="eastAsia" w:ascii="宋体" w:hAnsi="宋体" w:cs="宋体"/>
                <w:b/>
                <w:bCs/>
                <w:color w:val="000000" w:themeColor="text1"/>
                <w:szCs w:val="21"/>
                <w:highlight w:val="none"/>
                <w:lang w:val="en-US" w:eastAsia="zh-CN"/>
                <w14:textFill>
                  <w14:solidFill>
                    <w14:schemeClr w14:val="tx1"/>
                  </w14:solidFill>
                </w14:textFill>
              </w:rPr>
              <w:t>一楼</w:t>
            </w:r>
            <w:r>
              <w:rPr>
                <w:rFonts w:hint="eastAsia" w:ascii="宋体" w:hAnsi="宋体" w:cs="宋体"/>
                <w:b/>
                <w:bCs/>
                <w:color w:val="000000" w:themeColor="text1"/>
                <w:szCs w:val="21"/>
                <w:highlight w:val="none"/>
                <w:lang w:eastAsia="zh-CN"/>
                <w14:textFill>
                  <w14:solidFill>
                    <w14:schemeClr w14:val="tx1"/>
                  </w14:solidFill>
                </w14:textFill>
              </w:rPr>
              <w:t>F101开标室</w:t>
            </w:r>
          </w:p>
        </w:tc>
      </w:tr>
      <w:tr w14:paraId="36122A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6E87C9FF">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w:t>
            </w:r>
          </w:p>
        </w:tc>
        <w:tc>
          <w:tcPr>
            <w:tcW w:w="1797" w:type="dxa"/>
            <w:gridSpan w:val="2"/>
            <w:noWrap w:val="0"/>
            <w:vAlign w:val="center"/>
          </w:tcPr>
          <w:p w14:paraId="5A1EA721">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文件退还</w:t>
            </w:r>
          </w:p>
        </w:tc>
        <w:tc>
          <w:tcPr>
            <w:tcW w:w="6799" w:type="dxa"/>
            <w:noWrap w:val="0"/>
            <w:vAlign w:val="center"/>
          </w:tcPr>
          <w:p w14:paraId="654C1E4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☑不退还</w:t>
            </w:r>
          </w:p>
          <w:p w14:paraId="2FE0D455">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□退还，【</w:t>
            </w:r>
            <w:r>
              <w:rPr>
                <w:rFonts w:hint="eastAsia" w:ascii="宋体" w:hAnsi="宋体" w:eastAsia="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color w:val="000000" w:themeColor="text1"/>
                <w:szCs w:val="21"/>
                <w:highlight w:val="none"/>
                <w:u w:val="single"/>
                <w14:textFill>
                  <w14:solidFill>
                    <w14:schemeClr w14:val="tx1"/>
                  </w14:solidFill>
                </w14:textFill>
              </w:rPr>
              <w:t>文件退还的具体要求</w:t>
            </w:r>
            <w:r>
              <w:rPr>
                <w:rFonts w:hint="eastAsia" w:ascii="宋体" w:hAnsi="宋体" w:eastAsia="宋体" w:cs="宋体"/>
                <w:color w:val="000000" w:themeColor="text1"/>
                <w:szCs w:val="21"/>
                <w:highlight w:val="none"/>
                <w14:textFill>
                  <w14:solidFill>
                    <w14:schemeClr w14:val="tx1"/>
                  </w14:solidFill>
                </w14:textFill>
              </w:rPr>
              <w:t>】</w:t>
            </w:r>
          </w:p>
        </w:tc>
      </w:tr>
      <w:tr w14:paraId="292079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3C813235">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w:t>
            </w:r>
          </w:p>
        </w:tc>
        <w:tc>
          <w:tcPr>
            <w:tcW w:w="1797" w:type="dxa"/>
            <w:gridSpan w:val="2"/>
            <w:noWrap w:val="0"/>
            <w:vAlign w:val="center"/>
          </w:tcPr>
          <w:p w14:paraId="106A4EED">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递交</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文件的</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不足三家的处理原则</w:t>
            </w:r>
          </w:p>
        </w:tc>
        <w:tc>
          <w:tcPr>
            <w:tcW w:w="6799" w:type="dxa"/>
            <w:noWrap w:val="0"/>
            <w:vAlign w:val="center"/>
          </w:tcPr>
          <w:p w14:paraId="3E6B818C">
            <w:pPr>
              <w:autoSpaceDE w:val="0"/>
              <w:autoSpaceDN w:val="0"/>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参与询比的供应商不足3家时，应分析具体原因，采取有效措施后重新询比</w:t>
            </w: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；重新询比后供应商数量仍不足的，2家继续评审，1家转为直接采购。</w:t>
            </w:r>
          </w:p>
          <w:p w14:paraId="2F8F6D0F">
            <w:pPr>
              <w:autoSpaceDE w:val="0"/>
              <w:autoSpaceDN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□重新</w:t>
            </w:r>
            <w:r>
              <w:rPr>
                <w:rFonts w:hint="eastAsia" w:ascii="宋体" w:hAnsi="宋体" w:eastAsia="宋体" w:cs="宋体"/>
                <w:color w:val="000000" w:themeColor="text1"/>
                <w:szCs w:val="21"/>
                <w:highlight w:val="none"/>
                <w:lang w:eastAsia="zh-CN"/>
                <w14:textFill>
                  <w14:solidFill>
                    <w14:schemeClr w14:val="tx1"/>
                  </w14:solidFill>
                </w14:textFill>
              </w:rPr>
              <w:t>询比</w:t>
            </w:r>
          </w:p>
        </w:tc>
      </w:tr>
      <w:tr w14:paraId="4BD8E2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42E03E07">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1797" w:type="dxa"/>
            <w:gridSpan w:val="2"/>
            <w:noWrap w:val="0"/>
            <w:vAlign w:val="center"/>
          </w:tcPr>
          <w:p w14:paraId="57FD7739">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唱价时间和地点</w:t>
            </w:r>
          </w:p>
        </w:tc>
        <w:tc>
          <w:tcPr>
            <w:tcW w:w="6799" w:type="dxa"/>
            <w:noWrap w:val="0"/>
            <w:vAlign w:val="center"/>
          </w:tcPr>
          <w:p w14:paraId="2862197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文件递交截止时间和地点。</w:t>
            </w:r>
          </w:p>
        </w:tc>
      </w:tr>
      <w:tr w14:paraId="62432A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5D4F6718">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1797" w:type="dxa"/>
            <w:gridSpan w:val="2"/>
            <w:noWrap w:val="0"/>
            <w:vAlign w:val="center"/>
          </w:tcPr>
          <w:p w14:paraId="7BCB81E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推荐原则</w:t>
            </w:r>
          </w:p>
        </w:tc>
        <w:tc>
          <w:tcPr>
            <w:tcW w:w="6799" w:type="dxa"/>
            <w:noWrap w:val="0"/>
            <w:vAlign w:val="center"/>
          </w:tcPr>
          <w:p w14:paraId="0D19DCD1">
            <w:pPr>
              <w:autoSpaceDE w:val="0"/>
              <w:autoSpaceDN w:val="0"/>
              <w:rPr>
                <w:rFonts w:hint="eastAsia" w:ascii="宋体" w:hAnsi="宋体" w:eastAsia="宋体" w:cs="宋体"/>
                <w:color w:val="000000" w:themeColor="text1"/>
                <w:szCs w:val="21"/>
                <w:highlight w:val="none"/>
                <w14:textFill>
                  <w14:solidFill>
                    <w14:schemeClr w14:val="tx1"/>
                  </w14:solidFill>
                </w14:textFill>
              </w:rPr>
            </w:pPr>
            <w:bookmarkStart w:id="21" w:name="_Toc346159396"/>
            <w:r>
              <w:rPr>
                <w:rFonts w:hint="eastAsia" w:ascii="宋体" w:hAnsi="宋体" w:eastAsia="宋体" w:cs="宋体"/>
                <w:color w:val="000000" w:themeColor="text1"/>
                <w:szCs w:val="21"/>
                <w:highlight w:val="none"/>
                <w14:textFill>
                  <w14:solidFill>
                    <w14:schemeClr w14:val="tx1"/>
                  </w14:solidFill>
                </w14:textFill>
              </w:rPr>
              <w:t>推荐原则如下：</w:t>
            </w:r>
            <w:bookmarkEnd w:id="21"/>
          </w:p>
          <w:p w14:paraId="0BA5676F">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w:t>
            </w:r>
            <w:r>
              <w:rPr>
                <w:rFonts w:hint="eastAsia" w:ascii="宋体" w:hAnsi="宋体" w:cs="宋体"/>
                <w:color w:val="000000" w:themeColor="text1"/>
                <w:szCs w:val="21"/>
                <w:highlight w:val="none"/>
                <w:lang w:eastAsia="zh-CN"/>
                <w14:textFill>
                  <w14:solidFill>
                    <w14:schemeClr w14:val="tx1"/>
                  </w14:solidFill>
                </w14:textFill>
              </w:rPr>
              <w:t>评审委员会依据综合打分结果进行排序，综合得分相同的，价格得分高者排名优先；价格得分相同的，技术得分高者排名优先；技术得分相同的，商务评审得分高者排名优先；商务评审得分相同的，具有增值税一般纳税人资质且承诺开具增值税专用发票者排名优先</w:t>
            </w:r>
            <w:r>
              <w:rPr>
                <w:rFonts w:hint="eastAsia" w:ascii="宋体" w:hAnsi="宋体" w:eastAsia="宋体" w:cs="宋体"/>
                <w:color w:val="000000" w:themeColor="text1"/>
                <w:szCs w:val="21"/>
                <w:highlight w:val="none"/>
                <w14:textFill>
                  <w14:solidFill>
                    <w14:schemeClr w14:val="tx1"/>
                  </w14:solidFill>
                </w14:textFill>
              </w:rPr>
              <w:t>。</w:t>
            </w:r>
          </w:p>
          <w:p w14:paraId="6F9AA549">
            <w:pPr>
              <w:pStyle w:val="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5.1.2</w:t>
            </w:r>
            <w:r>
              <w:rPr>
                <w:rFonts w:hint="eastAsia" w:ascii="宋体" w:hAnsi="宋体" w:cs="宋体"/>
                <w:color w:val="000000" w:themeColor="text1"/>
                <w:sz w:val="21"/>
                <w:szCs w:val="21"/>
                <w:highlight w:val="none"/>
                <w:lang w:eastAsia="zh-CN"/>
                <w14:textFill>
                  <w14:solidFill>
                    <w14:schemeClr w14:val="tx1"/>
                  </w14:solidFill>
                </w14:textFill>
              </w:rPr>
              <w:t>评审委员会</w:t>
            </w:r>
            <w:r>
              <w:rPr>
                <w:rFonts w:hint="eastAsia" w:ascii="宋体" w:hAnsi="宋体" w:eastAsia="宋体" w:cs="宋体"/>
                <w:color w:val="000000" w:themeColor="text1"/>
                <w:sz w:val="21"/>
                <w:szCs w:val="21"/>
                <w:highlight w:val="none"/>
                <w14:textFill>
                  <w14:solidFill>
                    <w14:schemeClr w14:val="tx1"/>
                  </w14:solidFill>
                </w14:textFill>
              </w:rPr>
              <w:t>根据综合打分排名由高到低顺序推荐1-3名</w:t>
            </w:r>
            <w:r>
              <w:rPr>
                <w:rFonts w:hint="eastAsia" w:ascii="宋体" w:hAnsi="宋体" w:cs="宋体"/>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color w:val="000000" w:themeColor="text1"/>
                <w:sz w:val="21"/>
                <w:szCs w:val="21"/>
                <w:highlight w:val="none"/>
                <w14:textFill>
                  <w14:solidFill>
                    <w14:schemeClr w14:val="tx1"/>
                  </w14:solidFill>
                </w14:textFill>
              </w:rPr>
              <w:t>。</w:t>
            </w:r>
          </w:p>
        </w:tc>
      </w:tr>
      <w:tr w14:paraId="45EF3D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668A6912">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797" w:type="dxa"/>
            <w:gridSpan w:val="2"/>
            <w:noWrap w:val="0"/>
            <w:vAlign w:val="center"/>
          </w:tcPr>
          <w:p w14:paraId="70848ED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数量</w:t>
            </w:r>
          </w:p>
        </w:tc>
        <w:tc>
          <w:tcPr>
            <w:tcW w:w="6799" w:type="dxa"/>
            <w:noWrap w:val="0"/>
            <w:vAlign w:val="center"/>
          </w:tcPr>
          <w:p w14:paraId="22735BD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选取一名</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w:t>
            </w:r>
          </w:p>
        </w:tc>
      </w:tr>
      <w:tr w14:paraId="3C8E73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7D369BA3">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w:t>
            </w:r>
          </w:p>
        </w:tc>
        <w:tc>
          <w:tcPr>
            <w:tcW w:w="1797" w:type="dxa"/>
            <w:gridSpan w:val="2"/>
            <w:noWrap w:val="0"/>
            <w:vAlign w:val="center"/>
          </w:tcPr>
          <w:p w14:paraId="1FBAD9E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原则</w:t>
            </w:r>
          </w:p>
        </w:tc>
        <w:tc>
          <w:tcPr>
            <w:tcW w:w="6799" w:type="dxa"/>
            <w:noWrap w:val="0"/>
            <w:vAlign w:val="center"/>
          </w:tcPr>
          <w:p w14:paraId="2942F13F">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人根据</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推荐的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确定综合评分由高到低排名第一名的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w:t>
            </w:r>
          </w:p>
        </w:tc>
      </w:tr>
      <w:tr w14:paraId="528976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389201B5">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w:t>
            </w:r>
          </w:p>
        </w:tc>
        <w:tc>
          <w:tcPr>
            <w:tcW w:w="1797" w:type="dxa"/>
            <w:gridSpan w:val="2"/>
            <w:noWrap w:val="0"/>
            <w:vAlign w:val="center"/>
          </w:tcPr>
          <w:p w14:paraId="58453DB8">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的特殊情形</w:t>
            </w:r>
          </w:p>
        </w:tc>
        <w:tc>
          <w:tcPr>
            <w:tcW w:w="6799" w:type="dxa"/>
            <w:noWrap w:val="0"/>
            <w:vAlign w:val="center"/>
          </w:tcPr>
          <w:p w14:paraId="2B6FE279">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在签订合同之前，</w:t>
            </w:r>
            <w:r>
              <w:rPr>
                <w:rFonts w:hint="eastAsia" w:ascii="宋体" w:hAnsi="宋体" w:cs="宋体"/>
                <w:color w:val="000000" w:themeColor="text1"/>
                <w:highlight w:val="none"/>
                <w:lang w:eastAsia="zh-CN"/>
                <w14:textFill>
                  <w14:solidFill>
                    <w14:schemeClr w14:val="tx1"/>
                  </w14:solidFill>
                </w14:textFill>
              </w:rPr>
              <w:t>成交单位</w:t>
            </w:r>
            <w:r>
              <w:rPr>
                <w:rFonts w:hint="eastAsia" w:ascii="宋体" w:hAnsi="宋体" w:eastAsia="宋体" w:cs="宋体"/>
                <w:color w:val="000000" w:themeColor="text1"/>
                <w:highlight w:val="none"/>
                <w14:textFill>
                  <w14:solidFill>
                    <w14:schemeClr w14:val="tx1"/>
                  </w14:solidFill>
                </w14:textFill>
              </w:rPr>
              <w:t>放弃</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、因不可抗力提出不能履行合同、不按照</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文件要求在规定的时间内提交履约保证金、被查实存在影响</w:t>
            </w:r>
            <w:r>
              <w:rPr>
                <w:rFonts w:hint="eastAsia" w:ascii="宋体" w:hAnsi="宋体" w:cs="宋体"/>
                <w:color w:val="000000" w:themeColor="text1"/>
                <w:highlight w:val="none"/>
                <w:lang w:eastAsia="zh-CN"/>
                <w14:textFill>
                  <w14:solidFill>
                    <w14:schemeClr w14:val="tx1"/>
                  </w14:solidFill>
                </w14:textFill>
              </w:rPr>
              <w:t>成交结果</w:t>
            </w:r>
            <w:r>
              <w:rPr>
                <w:rFonts w:hint="eastAsia" w:ascii="宋体" w:hAnsi="宋体" w:eastAsia="宋体" w:cs="宋体"/>
                <w:color w:val="000000" w:themeColor="text1"/>
                <w:highlight w:val="none"/>
                <w14:textFill>
                  <w14:solidFill>
                    <w14:schemeClr w14:val="tx1"/>
                  </w14:solidFill>
                </w14:textFill>
              </w:rPr>
              <w:t>的违法行为等情形</w:t>
            </w:r>
            <w:r>
              <w:rPr>
                <w:rFonts w:hint="eastAsia" w:ascii="宋体" w:hAnsi="宋体" w:eastAsia="宋体" w:cs="宋体"/>
                <w:color w:val="000000" w:themeColor="text1"/>
                <w:szCs w:val="21"/>
                <w:highlight w:val="none"/>
                <w14:textFill>
                  <w14:solidFill>
                    <w14:schemeClr w14:val="tx1"/>
                  </w14:solidFill>
                </w14:textFill>
              </w:rPr>
              <w:t>，应当按照以下原则进行调整：</w:t>
            </w:r>
          </w:p>
          <w:p w14:paraId="190050BD">
            <w:pPr>
              <w:numPr>
                <w:ilvl w:val="0"/>
                <w:numId w:val="4"/>
              </w:num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人按照</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提出的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名单排序依次确定其他</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w:t>
            </w:r>
          </w:p>
          <w:p w14:paraId="6D32FD9F">
            <w:pPr>
              <w:numPr>
                <w:ilvl w:val="0"/>
                <w:numId w:val="4"/>
              </w:num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重新询比</w:t>
            </w:r>
          </w:p>
        </w:tc>
      </w:tr>
      <w:tr w14:paraId="307E78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51" w:type="dxa"/>
            <w:noWrap w:val="0"/>
            <w:vAlign w:val="center"/>
          </w:tcPr>
          <w:p w14:paraId="62E5AD61">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w:t>
            </w:r>
          </w:p>
        </w:tc>
        <w:tc>
          <w:tcPr>
            <w:tcW w:w="1797" w:type="dxa"/>
            <w:gridSpan w:val="2"/>
            <w:noWrap w:val="0"/>
            <w:vAlign w:val="center"/>
          </w:tcPr>
          <w:p w14:paraId="32D49EC2">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履约保证金金额和形式</w:t>
            </w:r>
          </w:p>
        </w:tc>
        <w:tc>
          <w:tcPr>
            <w:tcW w:w="6799" w:type="dxa"/>
            <w:noWrap w:val="0"/>
            <w:vAlign w:val="center"/>
          </w:tcPr>
          <w:p w14:paraId="306CB74A">
            <w:pPr>
              <w:numPr>
                <w:ilvl w:val="0"/>
                <w:numId w:val="5"/>
              </w:numPr>
              <w:autoSpaceDE w:val="0"/>
              <w:autoSpaceDN w:val="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履约保证金金额：本项目</w:t>
            </w:r>
            <w:r>
              <w:rPr>
                <w:rFonts w:hint="eastAsia" w:ascii="宋体" w:hAnsi="宋体" w:eastAsia="宋体" w:cs="宋体"/>
                <w:b/>
                <w:bCs/>
                <w:color w:val="000000" w:themeColor="text1"/>
                <w:szCs w:val="21"/>
                <w:highlight w:val="none"/>
                <w14:textFill>
                  <w14:solidFill>
                    <w14:schemeClr w14:val="tx1"/>
                  </w14:solidFill>
                </w14:textFill>
              </w:rPr>
              <w:t>不收取履约保证金。</w:t>
            </w:r>
          </w:p>
          <w:p w14:paraId="00706A46">
            <w:pPr>
              <w:numPr>
                <w:ilvl w:val="0"/>
                <w:numId w:val="0"/>
              </w:num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2、履约保证金形式：银行汇票/银行支票。</w:t>
            </w:r>
          </w:p>
          <w:p w14:paraId="7AFE6043">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3、合同签订时缴纳，项目完成后退还。</w:t>
            </w:r>
          </w:p>
          <w:p w14:paraId="54F48D07">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4、汇款账户信息：详见</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公告。</w:t>
            </w:r>
          </w:p>
        </w:tc>
      </w:tr>
      <w:tr w14:paraId="6E2A7F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1" w:type="dxa"/>
            <w:noWrap w:val="0"/>
            <w:vAlign w:val="center"/>
          </w:tcPr>
          <w:p w14:paraId="509A991A">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1797" w:type="dxa"/>
            <w:gridSpan w:val="2"/>
            <w:noWrap w:val="0"/>
            <w:vAlign w:val="center"/>
          </w:tcPr>
          <w:p w14:paraId="6878C2E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代理服务费金额、交纳方式和时限</w:t>
            </w:r>
          </w:p>
        </w:tc>
        <w:tc>
          <w:tcPr>
            <w:tcW w:w="6799" w:type="dxa"/>
            <w:noWrap w:val="0"/>
            <w:vAlign w:val="center"/>
          </w:tcPr>
          <w:p w14:paraId="673AD937">
            <w:pPr>
              <w:autoSpaceDE w:val="0"/>
              <w:autoSpaceDN w:val="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本条款增加如下规定：</w:t>
            </w:r>
          </w:p>
          <w:p w14:paraId="0E50C801">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代理服务费采用差额定率累进法根据</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金额按照下表中的费率进行计算：</w:t>
            </w:r>
          </w:p>
          <w:tbl>
            <w:tblPr>
              <w:tblStyle w:val="42"/>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518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noWrap w:val="0"/>
                  <w:vAlign w:val="top"/>
                </w:tcPr>
                <w:p w14:paraId="103E8E14">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费率</w:t>
                  </w:r>
                </w:p>
                <w:p w14:paraId="2C4B5695">
                  <w:pPr>
                    <w:autoSpaceDE w:val="0"/>
                    <w:autoSpaceDN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成交金额</w:t>
                  </w:r>
                </w:p>
              </w:tc>
              <w:tc>
                <w:tcPr>
                  <w:tcW w:w="1276" w:type="dxa"/>
                  <w:noWrap w:val="0"/>
                  <w:vAlign w:val="center"/>
                </w:tcPr>
                <w:p w14:paraId="0AFD10F6">
                  <w:pPr>
                    <w:autoSpaceDE w:val="0"/>
                    <w:autoSpaceDN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货物</w:t>
                  </w:r>
                  <w:r>
                    <w:rPr>
                      <w:rFonts w:hint="eastAsia" w:ascii="宋体" w:hAnsi="宋体" w:eastAsia="宋体" w:cs="宋体"/>
                      <w:color w:val="000000" w:themeColor="text1"/>
                      <w:highlight w:val="none"/>
                      <w:lang w:eastAsia="zh-CN"/>
                      <w14:textFill>
                        <w14:solidFill>
                          <w14:schemeClr w14:val="tx1"/>
                        </w14:solidFill>
                      </w14:textFill>
                    </w:rPr>
                    <w:t>询比</w:t>
                  </w:r>
                </w:p>
              </w:tc>
              <w:tc>
                <w:tcPr>
                  <w:tcW w:w="1134" w:type="dxa"/>
                  <w:noWrap w:val="0"/>
                  <w:vAlign w:val="center"/>
                </w:tcPr>
                <w:p w14:paraId="08E3684A">
                  <w:pPr>
                    <w:autoSpaceDE w:val="0"/>
                    <w:autoSpaceDN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hint="eastAsia" w:ascii="宋体" w:hAnsi="宋体" w:eastAsia="宋体" w:cs="宋体"/>
                      <w:color w:val="000000" w:themeColor="text1"/>
                      <w:highlight w:val="none"/>
                      <w:lang w:eastAsia="zh-CN"/>
                      <w14:textFill>
                        <w14:solidFill>
                          <w14:schemeClr w14:val="tx1"/>
                        </w14:solidFill>
                      </w14:textFill>
                    </w:rPr>
                    <w:t>询比</w:t>
                  </w:r>
                </w:p>
              </w:tc>
              <w:tc>
                <w:tcPr>
                  <w:tcW w:w="1134" w:type="dxa"/>
                  <w:noWrap w:val="0"/>
                  <w:vAlign w:val="center"/>
                </w:tcPr>
                <w:p w14:paraId="3B1652F8">
                  <w:pPr>
                    <w:autoSpaceDE w:val="0"/>
                    <w:autoSpaceDN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w:t>
                  </w:r>
                  <w:r>
                    <w:rPr>
                      <w:rFonts w:hint="eastAsia" w:ascii="宋体" w:hAnsi="宋体" w:eastAsia="宋体" w:cs="宋体"/>
                      <w:color w:val="000000" w:themeColor="text1"/>
                      <w:highlight w:val="none"/>
                      <w:lang w:eastAsia="zh-CN"/>
                      <w14:textFill>
                        <w14:solidFill>
                          <w14:schemeClr w14:val="tx1"/>
                        </w14:solidFill>
                      </w14:textFill>
                    </w:rPr>
                    <w:t>询比</w:t>
                  </w:r>
                </w:p>
              </w:tc>
            </w:tr>
            <w:tr w14:paraId="607D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noWrap w:val="0"/>
                  <w:vAlign w:val="top"/>
                </w:tcPr>
                <w:p w14:paraId="7AA4ED5D">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100万元以下</w:t>
                  </w:r>
                </w:p>
              </w:tc>
              <w:tc>
                <w:tcPr>
                  <w:tcW w:w="1276" w:type="dxa"/>
                  <w:noWrap w:val="0"/>
                  <w:vAlign w:val="top"/>
                </w:tcPr>
                <w:p w14:paraId="372A65C3">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134" w:type="dxa"/>
                  <w:noWrap w:val="0"/>
                  <w:vAlign w:val="top"/>
                </w:tcPr>
                <w:p w14:paraId="0D0FCC7F">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134" w:type="dxa"/>
                  <w:noWrap w:val="0"/>
                  <w:vAlign w:val="top"/>
                </w:tcPr>
                <w:p w14:paraId="70F7044F">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r>
            <w:tr w14:paraId="3E1E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noWrap w:val="0"/>
                  <w:vAlign w:val="top"/>
                </w:tcPr>
                <w:p w14:paraId="6D9CC208">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100～500万元</w:t>
                  </w:r>
                </w:p>
              </w:tc>
              <w:tc>
                <w:tcPr>
                  <w:tcW w:w="1276" w:type="dxa"/>
                  <w:noWrap w:val="0"/>
                  <w:vAlign w:val="top"/>
                </w:tcPr>
                <w:p w14:paraId="51C60798">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134" w:type="dxa"/>
                  <w:noWrap w:val="0"/>
                  <w:vAlign w:val="top"/>
                </w:tcPr>
                <w:p w14:paraId="5343FED8">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0.8%</w:t>
                  </w:r>
                </w:p>
              </w:tc>
              <w:tc>
                <w:tcPr>
                  <w:tcW w:w="1134" w:type="dxa"/>
                  <w:noWrap w:val="0"/>
                  <w:vAlign w:val="top"/>
                </w:tcPr>
                <w:p w14:paraId="080333B5">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0.7%</w:t>
                  </w:r>
                </w:p>
              </w:tc>
            </w:tr>
            <w:tr w14:paraId="5D38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noWrap w:val="0"/>
                  <w:vAlign w:val="top"/>
                </w:tcPr>
                <w:p w14:paraId="5A43DEF2">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500～1000万元</w:t>
                  </w:r>
                </w:p>
              </w:tc>
              <w:tc>
                <w:tcPr>
                  <w:tcW w:w="1276" w:type="dxa"/>
                  <w:noWrap w:val="0"/>
                  <w:vAlign w:val="top"/>
                </w:tcPr>
                <w:p w14:paraId="264545C7">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0.8%</w:t>
                  </w:r>
                </w:p>
              </w:tc>
              <w:tc>
                <w:tcPr>
                  <w:tcW w:w="1134" w:type="dxa"/>
                  <w:noWrap w:val="0"/>
                  <w:vAlign w:val="top"/>
                </w:tcPr>
                <w:p w14:paraId="21C61381">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0.45%</w:t>
                  </w:r>
                </w:p>
              </w:tc>
              <w:tc>
                <w:tcPr>
                  <w:tcW w:w="1134" w:type="dxa"/>
                  <w:noWrap w:val="0"/>
                  <w:vAlign w:val="top"/>
                </w:tcPr>
                <w:p w14:paraId="0C07EDD3">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0.55%</w:t>
                  </w:r>
                </w:p>
              </w:tc>
            </w:tr>
            <w:tr w14:paraId="76DF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noWrap w:val="0"/>
                  <w:vAlign w:val="top"/>
                </w:tcPr>
                <w:p w14:paraId="48CB50DC">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1000～5000万元</w:t>
                  </w:r>
                </w:p>
              </w:tc>
              <w:tc>
                <w:tcPr>
                  <w:tcW w:w="1276" w:type="dxa"/>
                  <w:noWrap w:val="0"/>
                  <w:vAlign w:val="top"/>
                </w:tcPr>
                <w:p w14:paraId="0A70F749">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w:t>
                  </w:r>
                </w:p>
              </w:tc>
              <w:tc>
                <w:tcPr>
                  <w:tcW w:w="1134" w:type="dxa"/>
                  <w:noWrap w:val="0"/>
                  <w:vAlign w:val="top"/>
                </w:tcPr>
                <w:p w14:paraId="593B41D9">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0.25%</w:t>
                  </w:r>
                </w:p>
              </w:tc>
              <w:tc>
                <w:tcPr>
                  <w:tcW w:w="1134" w:type="dxa"/>
                  <w:noWrap w:val="0"/>
                  <w:vAlign w:val="top"/>
                </w:tcPr>
                <w:p w14:paraId="0563F57C">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0.35%</w:t>
                  </w:r>
                </w:p>
              </w:tc>
            </w:tr>
            <w:tr w14:paraId="11CA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noWrap w:val="0"/>
                  <w:vAlign w:val="top"/>
                </w:tcPr>
                <w:p w14:paraId="2407ED25">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5000万元～1亿元</w:t>
                  </w:r>
                </w:p>
              </w:tc>
              <w:tc>
                <w:tcPr>
                  <w:tcW w:w="1276" w:type="dxa"/>
                  <w:noWrap w:val="0"/>
                  <w:vAlign w:val="top"/>
                </w:tcPr>
                <w:p w14:paraId="624449C0">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0.25%</w:t>
                  </w:r>
                </w:p>
              </w:tc>
              <w:tc>
                <w:tcPr>
                  <w:tcW w:w="1134" w:type="dxa"/>
                  <w:noWrap w:val="0"/>
                  <w:vAlign w:val="top"/>
                </w:tcPr>
                <w:p w14:paraId="305659EB">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0.1%</w:t>
                  </w:r>
                </w:p>
              </w:tc>
              <w:tc>
                <w:tcPr>
                  <w:tcW w:w="1134" w:type="dxa"/>
                  <w:noWrap w:val="0"/>
                  <w:vAlign w:val="top"/>
                </w:tcPr>
                <w:p w14:paraId="76F0BFD2">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w:t>
                  </w:r>
                </w:p>
              </w:tc>
            </w:tr>
            <w:tr w14:paraId="0539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noWrap w:val="0"/>
                  <w:vAlign w:val="top"/>
                </w:tcPr>
                <w:p w14:paraId="14F8B34F">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1～5亿元</w:t>
                  </w:r>
                </w:p>
              </w:tc>
              <w:tc>
                <w:tcPr>
                  <w:tcW w:w="1276" w:type="dxa"/>
                  <w:noWrap w:val="0"/>
                  <w:vAlign w:val="top"/>
                </w:tcPr>
                <w:p w14:paraId="43563FCB">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0.05%</w:t>
                  </w:r>
                </w:p>
              </w:tc>
              <w:tc>
                <w:tcPr>
                  <w:tcW w:w="1134" w:type="dxa"/>
                  <w:noWrap w:val="0"/>
                  <w:vAlign w:val="top"/>
                </w:tcPr>
                <w:p w14:paraId="34D1CE98">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0.05%</w:t>
                  </w:r>
                </w:p>
              </w:tc>
              <w:tc>
                <w:tcPr>
                  <w:tcW w:w="1134" w:type="dxa"/>
                  <w:noWrap w:val="0"/>
                  <w:vAlign w:val="top"/>
                </w:tcPr>
                <w:p w14:paraId="06D946C3">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0.05%</w:t>
                  </w:r>
                </w:p>
              </w:tc>
            </w:tr>
            <w:tr w14:paraId="50CC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noWrap w:val="0"/>
                  <w:vAlign w:val="top"/>
                </w:tcPr>
                <w:p w14:paraId="58AD98B3">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5～10亿元</w:t>
                  </w:r>
                </w:p>
              </w:tc>
              <w:tc>
                <w:tcPr>
                  <w:tcW w:w="1276" w:type="dxa"/>
                  <w:noWrap w:val="0"/>
                  <w:vAlign w:val="top"/>
                </w:tcPr>
                <w:p w14:paraId="13D75B11">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0.035%</w:t>
                  </w:r>
                </w:p>
              </w:tc>
              <w:tc>
                <w:tcPr>
                  <w:tcW w:w="1134" w:type="dxa"/>
                  <w:noWrap w:val="0"/>
                  <w:vAlign w:val="top"/>
                </w:tcPr>
                <w:p w14:paraId="0ACF2ACD">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0.035%</w:t>
                  </w:r>
                </w:p>
              </w:tc>
              <w:tc>
                <w:tcPr>
                  <w:tcW w:w="1134" w:type="dxa"/>
                  <w:noWrap w:val="0"/>
                  <w:vAlign w:val="top"/>
                </w:tcPr>
                <w:p w14:paraId="756F68D4">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0.035%</w:t>
                  </w:r>
                </w:p>
              </w:tc>
            </w:tr>
            <w:tr w14:paraId="1131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noWrap w:val="0"/>
                  <w:vAlign w:val="top"/>
                </w:tcPr>
                <w:p w14:paraId="530398DC">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10～50亿元</w:t>
                  </w:r>
                </w:p>
              </w:tc>
              <w:tc>
                <w:tcPr>
                  <w:tcW w:w="1276" w:type="dxa"/>
                  <w:noWrap w:val="0"/>
                  <w:vAlign w:val="top"/>
                </w:tcPr>
                <w:p w14:paraId="3DEC883A">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0.008%</w:t>
                  </w:r>
                </w:p>
              </w:tc>
              <w:tc>
                <w:tcPr>
                  <w:tcW w:w="1134" w:type="dxa"/>
                  <w:noWrap w:val="0"/>
                  <w:vAlign w:val="top"/>
                </w:tcPr>
                <w:p w14:paraId="7E8826DD">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0.008%</w:t>
                  </w:r>
                </w:p>
              </w:tc>
              <w:tc>
                <w:tcPr>
                  <w:tcW w:w="1134" w:type="dxa"/>
                  <w:noWrap w:val="0"/>
                  <w:vAlign w:val="top"/>
                </w:tcPr>
                <w:p w14:paraId="47C3236F">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0.008%</w:t>
                  </w:r>
                </w:p>
              </w:tc>
            </w:tr>
            <w:tr w14:paraId="32BF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noWrap w:val="0"/>
                  <w:vAlign w:val="top"/>
                </w:tcPr>
                <w:p w14:paraId="4B2A8E64">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50～100亿元</w:t>
                  </w:r>
                </w:p>
              </w:tc>
              <w:tc>
                <w:tcPr>
                  <w:tcW w:w="1276" w:type="dxa"/>
                  <w:noWrap w:val="0"/>
                  <w:vAlign w:val="top"/>
                </w:tcPr>
                <w:p w14:paraId="2C95B59D">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0.006%</w:t>
                  </w:r>
                </w:p>
              </w:tc>
              <w:tc>
                <w:tcPr>
                  <w:tcW w:w="1134" w:type="dxa"/>
                  <w:noWrap w:val="0"/>
                  <w:vAlign w:val="top"/>
                </w:tcPr>
                <w:p w14:paraId="156341D6">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0.006%</w:t>
                  </w:r>
                </w:p>
              </w:tc>
              <w:tc>
                <w:tcPr>
                  <w:tcW w:w="1134" w:type="dxa"/>
                  <w:noWrap w:val="0"/>
                  <w:vAlign w:val="top"/>
                </w:tcPr>
                <w:p w14:paraId="19741FF4">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0.006%</w:t>
                  </w:r>
                </w:p>
              </w:tc>
            </w:tr>
            <w:tr w14:paraId="143F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noWrap w:val="0"/>
                  <w:vAlign w:val="top"/>
                </w:tcPr>
                <w:p w14:paraId="5A2961BC">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100亿以上</w:t>
                  </w:r>
                </w:p>
              </w:tc>
              <w:tc>
                <w:tcPr>
                  <w:tcW w:w="1276" w:type="dxa"/>
                  <w:noWrap w:val="0"/>
                  <w:vAlign w:val="top"/>
                </w:tcPr>
                <w:p w14:paraId="1D9757E2">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0.004%</w:t>
                  </w:r>
                </w:p>
              </w:tc>
              <w:tc>
                <w:tcPr>
                  <w:tcW w:w="1134" w:type="dxa"/>
                  <w:noWrap w:val="0"/>
                  <w:vAlign w:val="top"/>
                </w:tcPr>
                <w:p w14:paraId="76997320">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0.004%</w:t>
                  </w:r>
                </w:p>
              </w:tc>
              <w:tc>
                <w:tcPr>
                  <w:tcW w:w="1134" w:type="dxa"/>
                  <w:noWrap w:val="0"/>
                  <w:vAlign w:val="top"/>
                </w:tcPr>
                <w:p w14:paraId="5E75EE7A">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0.004%</w:t>
                  </w:r>
                </w:p>
              </w:tc>
            </w:tr>
          </w:tbl>
          <w:p w14:paraId="69960E5A">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例如：某货物</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成交金额</w:t>
            </w:r>
            <w:r>
              <w:rPr>
                <w:rFonts w:hint="eastAsia" w:ascii="宋体" w:hAnsi="宋体" w:eastAsia="宋体" w:cs="宋体"/>
                <w:color w:val="000000" w:themeColor="text1"/>
                <w:highlight w:val="none"/>
                <w14:textFill>
                  <w14:solidFill>
                    <w14:schemeClr w14:val="tx1"/>
                  </w14:solidFill>
                </w14:textFill>
              </w:rPr>
              <w:t>为6000万元人民币，则</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代理服务费计算方式如下：</w:t>
            </w:r>
          </w:p>
          <w:p w14:paraId="26501C38">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例如：</w:t>
            </w:r>
            <w:r>
              <w:rPr>
                <w:rFonts w:hint="eastAsia" w:ascii="宋体" w:hAnsi="宋体" w:cs="宋体"/>
                <w:color w:val="000000" w:themeColor="text1"/>
                <w:highlight w:val="none"/>
                <w:lang w:eastAsia="zh-CN"/>
                <w14:textFill>
                  <w14:solidFill>
                    <w14:schemeClr w14:val="tx1"/>
                  </w14:solidFill>
                </w14:textFill>
              </w:rPr>
              <w:t>成交金额</w:t>
            </w:r>
            <w:r>
              <w:rPr>
                <w:rFonts w:hint="eastAsia" w:ascii="宋体" w:hAnsi="宋体" w:eastAsia="宋体" w:cs="宋体"/>
                <w:color w:val="000000" w:themeColor="text1"/>
                <w:highlight w:val="none"/>
                <w14:textFill>
                  <w14:solidFill>
                    <w14:schemeClr w14:val="tx1"/>
                  </w14:solidFill>
                </w14:textFill>
              </w:rPr>
              <w:t>为6000万元人民币，则</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代理服务费计算方式如下：</w:t>
            </w:r>
          </w:p>
          <w:p w14:paraId="75143367">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100万元×1.5%=1.5万元</w:t>
            </w:r>
          </w:p>
          <w:p w14:paraId="3738B1E3">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（500-100）万元×1.1%=4.4万元</w:t>
            </w:r>
          </w:p>
          <w:p w14:paraId="4AC170A9">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（1000-500）×0.8%=4万元</w:t>
            </w:r>
          </w:p>
          <w:p w14:paraId="6C3F7F2B">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（5000-1000）×0.5%=20万元</w:t>
            </w:r>
          </w:p>
          <w:p w14:paraId="60B6AC03">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（6000-5000）×0.25%=2.5万元</w:t>
            </w:r>
          </w:p>
          <w:p w14:paraId="5880D53D">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合计收费=1.5+4.4+4+20+2.5=32.4（万元）</w:t>
            </w:r>
          </w:p>
          <w:p w14:paraId="1460E015">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代理服务费计算方法参考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p>
          <w:p w14:paraId="56DF2A87">
            <w:pPr>
              <w:autoSpaceDE w:val="0"/>
              <w:autoSpaceDN w:val="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7.2交纳金额：</w:t>
            </w:r>
            <w:r>
              <w:rPr>
                <w:rFonts w:hint="eastAsia" w:ascii="宋体" w:hAnsi="宋体" w:eastAsia="宋体" w:cs="Times New Roman"/>
                <w:b/>
                <w:bCs/>
                <w:color w:val="000000" w:themeColor="text1"/>
                <w:kern w:val="2"/>
                <w:sz w:val="21"/>
                <w:szCs w:val="21"/>
                <w:highlight w:val="none"/>
                <w:u w:val="single"/>
                <w:lang w:val="en-US" w:eastAsia="zh-CN" w:bidi="ar-SA"/>
                <w14:textFill>
                  <w14:solidFill>
                    <w14:schemeClr w14:val="tx1"/>
                  </w14:solidFill>
                </w14:textFill>
              </w:rPr>
              <w:t>成交服务费3000元，由成交单位支付</w:t>
            </w:r>
            <w: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t>。</w:t>
            </w:r>
          </w:p>
          <w:p w14:paraId="5BA5C0AD">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7.3交纳方式：</w:t>
            </w:r>
            <w:r>
              <w:rPr>
                <w:rFonts w:hint="eastAsia" w:ascii="宋体" w:hAnsi="宋体" w:eastAsia="宋体" w:cs="宋体"/>
                <w:color w:val="000000" w:themeColor="text1"/>
                <w:highlight w:val="none"/>
                <w:u w:val="single"/>
                <w14:textFill>
                  <w14:solidFill>
                    <w14:schemeClr w14:val="tx1"/>
                  </w14:solidFill>
                </w14:textFill>
              </w:rPr>
              <w:t>电汇/银行转账</w:t>
            </w:r>
            <w:r>
              <w:rPr>
                <w:rFonts w:hint="eastAsia" w:ascii="宋体" w:hAnsi="宋体" w:eastAsia="宋体" w:cs="宋体"/>
                <w:color w:val="000000" w:themeColor="text1"/>
                <w:highlight w:val="none"/>
                <w14:textFill>
                  <w14:solidFill>
                    <w14:schemeClr w14:val="tx1"/>
                  </w14:solidFill>
                </w14:textFill>
              </w:rPr>
              <w:t>。</w:t>
            </w:r>
          </w:p>
          <w:p w14:paraId="780C1AA0">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7.4交纳类型：</w:t>
            </w:r>
            <w:r>
              <w:rPr>
                <w:rFonts w:hint="eastAsia" w:ascii="宋体" w:hAnsi="宋体" w:eastAsia="宋体" w:cs="宋体"/>
                <w:color w:val="000000" w:themeColor="text1"/>
                <w:highlight w:val="none"/>
                <w:u w:val="single"/>
                <w:lang w:val="en-US" w:eastAsia="zh-CN"/>
                <w14:textFill>
                  <w14:solidFill>
                    <w14:schemeClr w14:val="tx1"/>
                  </w14:solidFill>
                </w14:textFill>
              </w:rPr>
              <w:t>工程</w:t>
            </w:r>
            <w:r>
              <w:rPr>
                <w:rFonts w:hint="eastAsia" w:ascii="宋体" w:hAnsi="宋体" w:eastAsia="宋体" w:cs="宋体"/>
                <w:color w:val="000000" w:themeColor="text1"/>
                <w:highlight w:val="none"/>
                <w:u w:val="single"/>
                <w14:textFill>
                  <w14:solidFill>
                    <w14:schemeClr w14:val="tx1"/>
                  </w14:solidFill>
                </w14:textFill>
              </w:rPr>
              <w:t>类</w:t>
            </w:r>
            <w:r>
              <w:rPr>
                <w:rFonts w:hint="eastAsia" w:ascii="宋体" w:hAnsi="宋体" w:eastAsia="宋体" w:cs="宋体"/>
                <w:color w:val="000000" w:themeColor="text1"/>
                <w:highlight w:val="none"/>
                <w14:textFill>
                  <w14:solidFill>
                    <w14:schemeClr w14:val="tx1"/>
                  </w14:solidFill>
                </w14:textFill>
              </w:rPr>
              <w:t>。</w:t>
            </w:r>
          </w:p>
          <w:p w14:paraId="5E74330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7.5交纳时限：</w:t>
            </w:r>
            <w:r>
              <w:rPr>
                <w:rFonts w:hint="eastAsia" w:ascii="宋体" w:hAnsi="宋体" w:cs="宋体"/>
                <w:color w:val="000000" w:themeColor="text1"/>
                <w:highlight w:val="none"/>
                <w:lang w:eastAsia="zh-CN"/>
                <w14:textFill>
                  <w14:solidFill>
                    <w14:schemeClr w14:val="tx1"/>
                  </w14:solidFill>
                </w14:textFill>
              </w:rPr>
              <w:t>成交通知书</w:t>
            </w:r>
            <w:r>
              <w:rPr>
                <w:rFonts w:hint="eastAsia" w:ascii="宋体" w:hAnsi="宋体" w:eastAsia="宋体" w:cs="宋体"/>
                <w:color w:val="000000" w:themeColor="text1"/>
                <w:highlight w:val="none"/>
                <w14:textFill>
                  <w14:solidFill>
                    <w14:schemeClr w14:val="tx1"/>
                  </w14:solidFill>
                </w14:textFill>
              </w:rPr>
              <w:t>发出后5个工作日内。</w:t>
            </w:r>
          </w:p>
        </w:tc>
      </w:tr>
      <w:tr w14:paraId="316320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851" w:type="dxa"/>
            <w:noWrap w:val="0"/>
            <w:vAlign w:val="center"/>
          </w:tcPr>
          <w:p w14:paraId="151566C6">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1797" w:type="dxa"/>
            <w:gridSpan w:val="2"/>
            <w:noWrap w:val="0"/>
            <w:vAlign w:val="center"/>
          </w:tcPr>
          <w:p w14:paraId="385E2E56">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需要补充的其他内容</w:t>
            </w:r>
          </w:p>
        </w:tc>
        <w:tc>
          <w:tcPr>
            <w:tcW w:w="6799" w:type="dxa"/>
            <w:noWrap w:val="0"/>
            <w:vAlign w:val="center"/>
          </w:tcPr>
          <w:p w14:paraId="370F9C37">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（1）保修要求：按建设部《房屋建筑工程质量保修办法》(建设部第80号令）执行。</w:t>
            </w:r>
          </w:p>
          <w:p w14:paraId="4BD1AF56">
            <w:pPr>
              <w:pStyle w:val="7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（2）质量要求：符合现行国家有关工程施工验收规范合格标准。</w:t>
            </w:r>
          </w:p>
        </w:tc>
      </w:tr>
      <w:tr w14:paraId="2F56DA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7" w:type="dxa"/>
            <w:gridSpan w:val="4"/>
            <w:noWrap w:val="0"/>
            <w:vAlign w:val="center"/>
          </w:tcPr>
          <w:p w14:paraId="7CA4D0AD">
            <w:pPr>
              <w:autoSpaceDE w:val="0"/>
              <w:autoSpaceDN w:val="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询比</w:t>
            </w:r>
            <w:r>
              <w:rPr>
                <w:rFonts w:hint="eastAsia" w:ascii="宋体" w:hAnsi="宋体" w:eastAsia="宋体" w:cs="宋体"/>
                <w:b/>
                <w:color w:val="000000" w:themeColor="text1"/>
                <w:szCs w:val="21"/>
                <w:highlight w:val="none"/>
                <w14:textFill>
                  <w14:solidFill>
                    <w14:schemeClr w14:val="tx1"/>
                  </w14:solidFill>
                </w14:textFill>
              </w:rPr>
              <w:t>文件否决</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条款汇总</w:t>
            </w:r>
          </w:p>
        </w:tc>
      </w:tr>
      <w:tr w14:paraId="5A95EE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restart"/>
            <w:noWrap w:val="0"/>
            <w:vAlign w:val="center"/>
          </w:tcPr>
          <w:p w14:paraId="44A86D39">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第二章</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w:t>
            </w:r>
          </w:p>
        </w:tc>
        <w:tc>
          <w:tcPr>
            <w:tcW w:w="1666" w:type="dxa"/>
            <w:noWrap w:val="0"/>
            <w:vAlign w:val="center"/>
          </w:tcPr>
          <w:p w14:paraId="6A260B30">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 资格审查</w:t>
            </w:r>
          </w:p>
        </w:tc>
        <w:tc>
          <w:tcPr>
            <w:tcW w:w="6799" w:type="dxa"/>
            <w:noWrap w:val="0"/>
            <w:vAlign w:val="center"/>
          </w:tcPr>
          <w:p w14:paraId="17BB7A7C">
            <w:pPr>
              <w:autoSpaceDE w:val="0"/>
              <w:autoSpaceDN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资格后审不合格的</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应当否决其</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w:t>
            </w:r>
          </w:p>
        </w:tc>
      </w:tr>
      <w:tr w14:paraId="1EE482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continue"/>
            <w:noWrap w:val="0"/>
            <w:vAlign w:val="center"/>
          </w:tcPr>
          <w:p w14:paraId="36F6597B">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p>
        </w:tc>
        <w:tc>
          <w:tcPr>
            <w:tcW w:w="1666" w:type="dxa"/>
            <w:noWrap w:val="0"/>
            <w:vAlign w:val="center"/>
          </w:tcPr>
          <w:p w14:paraId="4866360A">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 实质性条款不满足</w:t>
            </w:r>
          </w:p>
        </w:tc>
        <w:tc>
          <w:tcPr>
            <w:tcW w:w="6799" w:type="dxa"/>
            <w:noWrap w:val="0"/>
            <w:vAlign w:val="center"/>
          </w:tcPr>
          <w:p w14:paraId="4ACD0BB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文件中选识“★”的条款，均为实质性条款，</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任何不满足实质性条款的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均将被否决。</w:t>
            </w:r>
          </w:p>
        </w:tc>
      </w:tr>
      <w:tr w14:paraId="3A53E1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continue"/>
            <w:noWrap w:val="0"/>
            <w:vAlign w:val="center"/>
          </w:tcPr>
          <w:p w14:paraId="40DC9011">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p>
        </w:tc>
        <w:tc>
          <w:tcPr>
            <w:tcW w:w="1666" w:type="dxa"/>
            <w:noWrap w:val="0"/>
            <w:vAlign w:val="center"/>
          </w:tcPr>
          <w:p w14:paraId="4CF0426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t>最高</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限价</w:t>
            </w:r>
          </w:p>
        </w:tc>
        <w:tc>
          <w:tcPr>
            <w:tcW w:w="6799" w:type="dxa"/>
            <w:noWrap w:val="0"/>
            <w:vAlign w:val="center"/>
          </w:tcPr>
          <w:p w14:paraId="6FACB5C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人设有最高</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限价的，</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报价不得超过最高</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限价，否则其</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将被否决。</w:t>
            </w:r>
          </w:p>
        </w:tc>
      </w:tr>
      <w:tr w14:paraId="3D6D4E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continue"/>
            <w:noWrap w:val="0"/>
            <w:vAlign w:val="center"/>
          </w:tcPr>
          <w:p w14:paraId="0476CFF9">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p>
        </w:tc>
        <w:tc>
          <w:tcPr>
            <w:tcW w:w="1666" w:type="dxa"/>
            <w:noWrap w:val="0"/>
            <w:vAlign w:val="center"/>
          </w:tcPr>
          <w:p w14:paraId="75F0EFAD">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有效期</w:t>
            </w:r>
          </w:p>
        </w:tc>
        <w:tc>
          <w:tcPr>
            <w:tcW w:w="6799" w:type="dxa"/>
            <w:noWrap w:val="0"/>
            <w:vAlign w:val="center"/>
          </w:tcPr>
          <w:p w14:paraId="7C48CC6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有效期不满足</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文件要求的</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将被否决。</w:t>
            </w:r>
          </w:p>
        </w:tc>
      </w:tr>
      <w:tr w14:paraId="7FEFE2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continue"/>
            <w:noWrap w:val="0"/>
            <w:vAlign w:val="center"/>
          </w:tcPr>
          <w:p w14:paraId="103DDFC5">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p>
        </w:tc>
        <w:tc>
          <w:tcPr>
            <w:tcW w:w="1666" w:type="dxa"/>
            <w:noWrap w:val="0"/>
            <w:vAlign w:val="center"/>
          </w:tcPr>
          <w:p w14:paraId="1D45698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1.5 </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w:t>
            </w:r>
          </w:p>
        </w:tc>
        <w:tc>
          <w:tcPr>
            <w:tcW w:w="6799" w:type="dxa"/>
            <w:noWrap w:val="0"/>
            <w:vAlign w:val="center"/>
          </w:tcPr>
          <w:p w14:paraId="44C65014">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未提交</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保证金或者提交的</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保证金有瑕疵的</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将被否决。</w:t>
            </w:r>
          </w:p>
        </w:tc>
      </w:tr>
      <w:tr w14:paraId="55DC0E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restart"/>
            <w:noWrap w:val="0"/>
            <w:vAlign w:val="center"/>
          </w:tcPr>
          <w:p w14:paraId="0341208B">
            <w:pPr>
              <w:autoSpaceDE w:val="0"/>
              <w:autoSpaceDN w:val="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第三章</w:t>
            </w:r>
            <w:r>
              <w:rPr>
                <w:rFonts w:hint="eastAsia" w:ascii="宋体" w:hAnsi="宋体" w:cs="宋体"/>
                <w:color w:val="000000" w:themeColor="text1"/>
                <w:szCs w:val="21"/>
                <w:highlight w:val="none"/>
                <w:lang w:eastAsia="zh-CN"/>
                <w14:textFill>
                  <w14:solidFill>
                    <w14:schemeClr w14:val="tx1"/>
                  </w14:solidFill>
                </w14:textFill>
              </w:rPr>
              <w:t>评审办法</w:t>
            </w:r>
          </w:p>
        </w:tc>
        <w:tc>
          <w:tcPr>
            <w:tcW w:w="1666" w:type="dxa"/>
            <w:noWrap w:val="0"/>
            <w:vAlign w:val="center"/>
          </w:tcPr>
          <w:p w14:paraId="146DC008">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 初步评审</w:t>
            </w:r>
          </w:p>
        </w:tc>
        <w:tc>
          <w:tcPr>
            <w:tcW w:w="6799" w:type="dxa"/>
            <w:noWrap w:val="0"/>
            <w:vAlign w:val="center"/>
          </w:tcPr>
          <w:p w14:paraId="6AE6CE71">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根据第三章第2.1款规定的初步评审标准对</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文件进行初步评审。有一项不符合评审标准的，</w:t>
            </w:r>
            <w:r>
              <w:rPr>
                <w:rFonts w:hint="eastAsia" w:ascii="宋体"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应当否决其</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w:t>
            </w:r>
          </w:p>
        </w:tc>
      </w:tr>
      <w:tr w14:paraId="08488C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continue"/>
            <w:noWrap w:val="0"/>
            <w:vAlign w:val="center"/>
          </w:tcPr>
          <w:p w14:paraId="7443C360">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p>
        </w:tc>
        <w:tc>
          <w:tcPr>
            <w:tcW w:w="1666" w:type="dxa"/>
            <w:noWrap w:val="0"/>
            <w:vAlign w:val="center"/>
          </w:tcPr>
          <w:p w14:paraId="2E7F69BE">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2.2 初步评审 </w:t>
            </w:r>
          </w:p>
        </w:tc>
        <w:tc>
          <w:tcPr>
            <w:tcW w:w="6799" w:type="dxa"/>
            <w:noWrap w:val="0"/>
            <w:vAlign w:val="center"/>
          </w:tcPr>
          <w:p w14:paraId="01E0F768">
            <w:pPr>
              <w:pStyle w:val="23"/>
              <w:tabs>
                <w:tab w:val="left" w:pos="630"/>
              </w:tabs>
              <w:snapToGrid w:val="0"/>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有以下情形之一的，</w:t>
            </w:r>
            <w:r>
              <w:rPr>
                <w:rFonts w:hint="eastAsia"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应当否决其</w:t>
            </w:r>
            <w:r>
              <w:rPr>
                <w:rFonts w:hint="eastAsia"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w:t>
            </w:r>
          </w:p>
          <w:p w14:paraId="2481272D">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(1)第二章“</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须知”第1.8款规定的任何一种情形的；</w:t>
            </w:r>
          </w:p>
          <w:p w14:paraId="6427FA72">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(2)不按照</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要求澄清、说明或者补正的；</w:t>
            </w:r>
          </w:p>
          <w:p w14:paraId="39549CE1">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文件未按照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文件要求盖章和签字；</w:t>
            </w:r>
          </w:p>
          <w:p w14:paraId="6397F9D1">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(4)允许联合体</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联合体没有递交共同</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协议；</w:t>
            </w:r>
          </w:p>
          <w:p w14:paraId="458BA1EA">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不符合国家或者</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文件规定的资格条件；</w:t>
            </w:r>
          </w:p>
          <w:p w14:paraId="20731340">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(6)同一</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递交两个以上不同的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文件或者</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报价，但</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文件要求递交备选</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方案的除外；</w:t>
            </w:r>
          </w:p>
          <w:p w14:paraId="47B0CE50">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报价低于成本或者高于</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文件设定的最高</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限价；</w:t>
            </w:r>
          </w:p>
          <w:p w14:paraId="4A5170D8">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文件没有对</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文件的实质性要求和条件做出响应；</w:t>
            </w:r>
          </w:p>
          <w:p w14:paraId="2C9C1B8A">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有串通</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、弄虚作假、行贿等违法行为；</w:t>
            </w:r>
          </w:p>
          <w:p w14:paraId="149954A7">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以他人名义</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w:t>
            </w:r>
          </w:p>
          <w:p w14:paraId="4D22E227">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(11)没有按照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文件要求提供</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担保或者所提供的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担保有瑕疵；</w:t>
            </w:r>
          </w:p>
          <w:p w14:paraId="1C24B3E5">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文件载明的</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项目完成期限超过</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文件规定的期限；</w:t>
            </w:r>
          </w:p>
          <w:p w14:paraId="5AEA07DA">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(13)明显不符合技术规格、技术标准的要求；</w:t>
            </w:r>
          </w:p>
          <w:p w14:paraId="6E2A10C4">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文件载明的货物包装方式、检验标准和方法等不符合</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文件的要求；</w:t>
            </w:r>
          </w:p>
          <w:p w14:paraId="1581D2EF">
            <w:pPr>
              <w:pStyle w:val="76"/>
              <w:tabs>
                <w:tab w:val="left" w:pos="993"/>
              </w:tabs>
              <w:adjustRightInd w:val="0"/>
              <w:snapToGrid w:val="0"/>
              <w:spacing w:line="32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文件附有</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人不能接受的条件；</w:t>
            </w:r>
          </w:p>
          <w:p w14:paraId="64DBAA8D">
            <w:pPr>
              <w:autoSpaceDE w:val="0"/>
              <w:autoSpaceDN w:val="0"/>
              <w:adjustRightInd w:val="0"/>
              <w:snapToGrid w:val="0"/>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不符合</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文件中规定的其他实质性要求。</w:t>
            </w:r>
          </w:p>
        </w:tc>
      </w:tr>
      <w:tr w14:paraId="766CFE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vMerge w:val="continue"/>
            <w:noWrap w:val="0"/>
            <w:vAlign w:val="center"/>
          </w:tcPr>
          <w:p w14:paraId="62E9AEAA">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p>
        </w:tc>
        <w:tc>
          <w:tcPr>
            <w:tcW w:w="1666" w:type="dxa"/>
            <w:noWrap w:val="0"/>
            <w:vAlign w:val="center"/>
          </w:tcPr>
          <w:p w14:paraId="3836788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 低于成本价</w:t>
            </w:r>
          </w:p>
        </w:tc>
        <w:tc>
          <w:tcPr>
            <w:tcW w:w="6799" w:type="dxa"/>
            <w:noWrap w:val="0"/>
            <w:vAlign w:val="center"/>
          </w:tcPr>
          <w:p w14:paraId="42200A32">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不能合理说明或者不能提供相应证明材料的，由</w:t>
            </w:r>
            <w:r>
              <w:rPr>
                <w:rFonts w:hint="eastAsia" w:ascii="宋体"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认定该</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以低于成本报价</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应当否决其</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w:t>
            </w:r>
          </w:p>
        </w:tc>
      </w:tr>
      <w:tr w14:paraId="425C11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noWrap w:val="0"/>
            <w:vAlign w:val="center"/>
          </w:tcPr>
          <w:p w14:paraId="4EE48EEE">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第三章 评标办法</w:t>
            </w:r>
          </w:p>
        </w:tc>
        <w:tc>
          <w:tcPr>
            <w:tcW w:w="1666" w:type="dxa"/>
            <w:noWrap w:val="0"/>
            <w:vAlign w:val="center"/>
          </w:tcPr>
          <w:p w14:paraId="370B8854">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 算术修正</w:t>
            </w:r>
          </w:p>
        </w:tc>
        <w:tc>
          <w:tcPr>
            <w:tcW w:w="6799" w:type="dxa"/>
            <w:noWrap w:val="0"/>
            <w:vAlign w:val="center"/>
          </w:tcPr>
          <w:p w14:paraId="4672B8D3">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报价有算术错误的，</w:t>
            </w:r>
            <w:r>
              <w:rPr>
                <w:rFonts w:hint="eastAsia" w:ascii="宋体"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按照以下原则对</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报价进行修正，修正的价格经</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书面确认后具有约束力。</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不接受修正价格的，</w:t>
            </w:r>
            <w:r>
              <w:rPr>
                <w:rFonts w:hint="eastAsia" w:ascii="宋体"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应当否决其</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w:t>
            </w:r>
          </w:p>
        </w:tc>
      </w:tr>
      <w:tr w14:paraId="52AD71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82" w:type="dxa"/>
            <w:gridSpan w:val="2"/>
            <w:noWrap w:val="0"/>
            <w:vAlign w:val="center"/>
          </w:tcPr>
          <w:p w14:paraId="762A00DB">
            <w:pPr>
              <w:autoSpaceDE w:val="0"/>
              <w:autoSpaceDN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666" w:type="dxa"/>
            <w:noWrap w:val="0"/>
            <w:vAlign w:val="center"/>
          </w:tcPr>
          <w:p w14:paraId="6C2F74EA">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6799" w:type="dxa"/>
            <w:noWrap w:val="0"/>
            <w:vAlign w:val="center"/>
          </w:tcPr>
          <w:p w14:paraId="12B0682A">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不再具备资格预审文件规定的资格条件的，其</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将被否决。</w:t>
            </w:r>
          </w:p>
          <w:p w14:paraId="54EB419C">
            <w:pPr>
              <w:autoSpaceDE w:val="0"/>
              <w:autoSpaceDN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试图对</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人和</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的评审、比较或</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的决定进行影响，都可能导致其</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被拒绝。</w:t>
            </w:r>
          </w:p>
        </w:tc>
      </w:tr>
    </w:tbl>
    <w:p w14:paraId="51B738C8">
      <w:pPr>
        <w:pStyle w:val="38"/>
        <w:tabs>
          <w:tab w:val="left" w:pos="602"/>
        </w:tabs>
        <w:snapToGrid w:val="0"/>
        <w:spacing w:before="120" w:after="120" w:line="440" w:lineRule="exact"/>
        <w:jc w:val="left"/>
        <w:rPr>
          <w:rFonts w:hint="eastAsia" w:ascii="宋体" w:hAnsi="宋体" w:eastAsia="宋体" w:cs="宋体"/>
          <w:color w:val="000000" w:themeColor="text1"/>
          <w:sz w:val="28"/>
          <w:szCs w:val="28"/>
          <w:highlight w:val="none"/>
          <w14:textFill>
            <w14:solidFill>
              <w14:schemeClr w14:val="tx1"/>
            </w14:solidFill>
          </w14:textFill>
        </w:rPr>
        <w:sectPr>
          <w:pgSz w:w="11906" w:h="16838"/>
          <w:pgMar w:top="1440" w:right="1800" w:bottom="1440" w:left="1800" w:header="851" w:footer="992" w:gutter="0"/>
          <w:pgNumType w:fmt="decimal"/>
          <w:cols w:space="720" w:num="1"/>
          <w:titlePg/>
          <w:docGrid w:type="lines" w:linePitch="312" w:charSpace="0"/>
        </w:sectPr>
      </w:pPr>
      <w:bookmarkStart w:id="22" w:name="_Toc488655831"/>
      <w:bookmarkStart w:id="23" w:name="_Toc107822484"/>
      <w:bookmarkStart w:id="24" w:name="_Toc447188667"/>
      <w:bookmarkStart w:id="25" w:name="_Toc226969278"/>
      <w:bookmarkStart w:id="26" w:name="_Toc227057885"/>
    </w:p>
    <w:bookmarkEnd w:id="22"/>
    <w:bookmarkEnd w:id="23"/>
    <w:bookmarkEnd w:id="24"/>
    <w:bookmarkEnd w:id="25"/>
    <w:bookmarkEnd w:id="26"/>
    <w:p w14:paraId="6D01793B">
      <w:pPr>
        <w:pStyle w:val="38"/>
        <w:keepNext w:val="0"/>
        <w:keepLines w:val="0"/>
        <w:pageBreakBefore w:val="0"/>
        <w:widowControl w:val="0"/>
        <w:numPr>
          <w:ilvl w:val="0"/>
          <w:numId w:val="6"/>
        </w:numPr>
        <w:kinsoku/>
        <w:wordWrap/>
        <w:overflowPunct/>
        <w:topLinePunct w:val="0"/>
        <w:autoSpaceDE/>
        <w:autoSpaceDN/>
        <w:bidi w:val="0"/>
        <w:adjustRightInd/>
        <w:snapToGrid w:val="0"/>
        <w:spacing w:before="120" w:after="120" w:line="440" w:lineRule="exact"/>
        <w:ind w:left="0" w:firstLine="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27" w:name="_Toc447265216"/>
      <w:bookmarkStart w:id="28" w:name="_Toc24982"/>
      <w:bookmarkStart w:id="29" w:name="_Toc447265502"/>
      <w:bookmarkStart w:id="30" w:name="_Toc20537"/>
      <w:bookmarkStart w:id="31" w:name="_Toc447265559"/>
      <w:bookmarkStart w:id="32" w:name="_Toc447265273"/>
      <w:r>
        <w:rPr>
          <w:rFonts w:hint="eastAsia" w:ascii="宋体" w:hAnsi="宋体" w:eastAsia="宋体" w:cs="宋体"/>
          <w:color w:val="000000" w:themeColor="text1"/>
          <w:sz w:val="21"/>
          <w:szCs w:val="21"/>
          <w:highlight w:val="none"/>
          <w14:textFill>
            <w14:solidFill>
              <w14:schemeClr w14:val="tx1"/>
            </w14:solidFill>
          </w14:textFill>
        </w:rPr>
        <w:t>总则</w:t>
      </w:r>
      <w:bookmarkEnd w:id="27"/>
      <w:bookmarkEnd w:id="28"/>
      <w:bookmarkEnd w:id="29"/>
      <w:bookmarkEnd w:id="30"/>
    </w:p>
    <w:p w14:paraId="667FDBB2">
      <w:pPr>
        <w:pStyle w:val="17"/>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33" w:name="_Toc179632547"/>
      <w:bookmarkStart w:id="34" w:name="_Toc296602421"/>
      <w:bookmarkStart w:id="35" w:name="_Toc246996176"/>
      <w:bookmarkStart w:id="36" w:name="_Toc246996919"/>
      <w:bookmarkStart w:id="37" w:name="_Toc144974498"/>
      <w:bookmarkStart w:id="38" w:name="_Toc247085690"/>
      <w:bookmarkStart w:id="39" w:name="_Toc447188668"/>
      <w:bookmarkStart w:id="40" w:name="_Toc447265503"/>
      <w:bookmarkStart w:id="41" w:name="_Toc447265217"/>
      <w:bookmarkStart w:id="42" w:name="_Toc152042306"/>
      <w:bookmarkStart w:id="43" w:name="_Toc152045530"/>
      <w:r>
        <w:rPr>
          <w:rFonts w:hint="eastAsia" w:ascii="宋体" w:hAnsi="宋体" w:eastAsia="宋体" w:cs="宋体"/>
          <w:b/>
          <w:bCs/>
          <w:color w:val="000000" w:themeColor="text1"/>
          <w:sz w:val="21"/>
          <w:szCs w:val="21"/>
          <w:highlight w:val="none"/>
          <w14:textFill>
            <w14:solidFill>
              <w14:schemeClr w14:val="tx1"/>
            </w14:solidFill>
          </w14:textFill>
        </w:rPr>
        <w:t>1.1项目概况</w:t>
      </w:r>
      <w:bookmarkEnd w:id="33"/>
      <w:bookmarkEnd w:id="34"/>
      <w:bookmarkEnd w:id="35"/>
      <w:bookmarkEnd w:id="36"/>
      <w:bookmarkEnd w:id="37"/>
      <w:bookmarkEnd w:id="38"/>
      <w:bookmarkEnd w:id="39"/>
      <w:bookmarkEnd w:id="40"/>
      <w:bookmarkEnd w:id="41"/>
      <w:bookmarkEnd w:id="42"/>
      <w:bookmarkEnd w:id="43"/>
    </w:p>
    <w:p w14:paraId="77550002">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w:t>
      </w:r>
      <w:r>
        <w:rPr>
          <w:rFonts w:hint="eastAsia" w:ascii="宋体" w:hAnsi="宋体" w:eastAsia="宋体" w:cs="宋体"/>
          <w:b/>
          <w:bCs/>
          <w:color w:val="000000" w:themeColor="text1"/>
          <w:sz w:val="21"/>
          <w:szCs w:val="21"/>
          <w:highlight w:val="none"/>
          <w14:textFill>
            <w14:solidFill>
              <w14:schemeClr w14:val="tx1"/>
            </w14:solidFill>
          </w14:textFill>
        </w:rPr>
        <w:t>根据《</w:t>
      </w:r>
      <w:r>
        <w:rPr>
          <w:rFonts w:hint="eastAsia" w:hAnsi="宋体" w:cs="宋体"/>
          <w:b/>
          <w:bCs/>
          <w:color w:val="000000" w:themeColor="text1"/>
          <w:sz w:val="21"/>
          <w:szCs w:val="21"/>
          <w:highlight w:val="none"/>
          <w:lang w:eastAsia="zh-CN"/>
          <w14:textFill>
            <w14:solidFill>
              <w14:schemeClr w14:val="tx1"/>
            </w14:solidFill>
          </w14:textFill>
        </w:rPr>
        <w:t>中通服供应链股份有限公司湖南分公司采购管理办法（中国通服供应链湘分〔2025〕25号）</w:t>
      </w:r>
      <w:r>
        <w:rPr>
          <w:rFonts w:hint="eastAsia" w:ascii="宋体" w:hAnsi="宋体" w:eastAsia="宋体" w:cs="宋体"/>
          <w:b/>
          <w:bCs/>
          <w:color w:val="000000" w:themeColor="text1"/>
          <w:sz w:val="21"/>
          <w:szCs w:val="21"/>
          <w:highlight w:val="none"/>
          <w14:textFill>
            <w14:solidFill>
              <w14:schemeClr w14:val="tx1"/>
            </w14:solidFill>
          </w14:textFill>
        </w:rPr>
        <w:t>》（以下简称《采购管理办法》）</w:t>
      </w:r>
      <w:r>
        <w:rPr>
          <w:rFonts w:hint="eastAsia" w:ascii="宋体" w:hAnsi="宋体" w:eastAsia="宋体" w:cs="宋体"/>
          <w:color w:val="000000" w:themeColor="text1"/>
          <w:sz w:val="21"/>
          <w:szCs w:val="21"/>
          <w:highlight w:val="none"/>
          <w14:textFill>
            <w14:solidFill>
              <w14:schemeClr w14:val="tx1"/>
            </w14:solidFill>
          </w14:textFill>
        </w:rPr>
        <w:t>等有关规章制度规定，本</w:t>
      </w:r>
      <w:r>
        <w:rPr>
          <w:rFonts w:hint="eastAsia" w:ascii="宋体" w:hAnsi="宋体" w:eastAsia="宋体" w:cs="宋体"/>
          <w:color w:val="000000" w:themeColor="text1"/>
          <w:sz w:val="21"/>
          <w:szCs w:val="21"/>
          <w:highlight w:val="none"/>
          <w:lang w:eastAsia="zh-CN"/>
          <w14:textFill>
            <w14:solidFill>
              <w14:schemeClr w14:val="tx1"/>
            </w14:solidFill>
          </w14:textFill>
        </w:rPr>
        <w:t>询比</w:t>
      </w:r>
      <w:r>
        <w:rPr>
          <w:rFonts w:hint="eastAsia" w:ascii="宋体" w:hAnsi="宋体" w:eastAsia="宋体" w:cs="宋体"/>
          <w:color w:val="000000" w:themeColor="text1"/>
          <w:sz w:val="21"/>
          <w:szCs w:val="21"/>
          <w:highlight w:val="none"/>
          <w14:textFill>
            <w14:solidFill>
              <w14:schemeClr w14:val="tx1"/>
            </w14:solidFill>
          </w14:textFill>
        </w:rPr>
        <w:t>项目已具备</w:t>
      </w:r>
      <w:r>
        <w:rPr>
          <w:rFonts w:hint="eastAsia" w:ascii="宋体" w:hAnsi="宋体" w:eastAsia="宋体" w:cs="宋体"/>
          <w:color w:val="000000" w:themeColor="text1"/>
          <w:sz w:val="21"/>
          <w:szCs w:val="21"/>
          <w:highlight w:val="none"/>
          <w:lang w:eastAsia="zh-CN"/>
          <w14:textFill>
            <w14:solidFill>
              <w14:schemeClr w14:val="tx1"/>
            </w14:solidFill>
          </w14:textFill>
        </w:rPr>
        <w:t>询比</w:t>
      </w:r>
      <w:r>
        <w:rPr>
          <w:rFonts w:hint="eastAsia" w:ascii="宋体" w:hAnsi="宋体" w:eastAsia="宋体" w:cs="宋体"/>
          <w:color w:val="000000" w:themeColor="text1"/>
          <w:sz w:val="21"/>
          <w:szCs w:val="21"/>
          <w:highlight w:val="none"/>
          <w14:textFill>
            <w14:solidFill>
              <w14:schemeClr w14:val="tx1"/>
            </w14:solidFill>
          </w14:textFill>
        </w:rPr>
        <w:t>条件，现对本项目进行</w:t>
      </w:r>
      <w:r>
        <w:rPr>
          <w:rFonts w:hint="eastAsia" w:ascii="宋体" w:hAnsi="宋体" w:eastAsia="宋体" w:cs="宋体"/>
          <w:color w:val="000000" w:themeColor="text1"/>
          <w:sz w:val="21"/>
          <w:szCs w:val="21"/>
          <w:highlight w:val="none"/>
          <w:lang w:eastAsia="zh-CN"/>
          <w14:textFill>
            <w14:solidFill>
              <w14:schemeClr w14:val="tx1"/>
            </w14:solidFill>
          </w14:textFill>
        </w:rPr>
        <w:t>询比</w:t>
      </w:r>
      <w:r>
        <w:rPr>
          <w:rFonts w:hint="eastAsia" w:ascii="宋体" w:hAnsi="宋体" w:eastAsia="宋体" w:cs="宋体"/>
          <w:color w:val="000000" w:themeColor="text1"/>
          <w:sz w:val="21"/>
          <w:szCs w:val="21"/>
          <w:highlight w:val="none"/>
          <w14:textFill>
            <w14:solidFill>
              <w14:schemeClr w14:val="tx1"/>
            </w14:solidFill>
          </w14:textFill>
        </w:rPr>
        <w:t>。</w:t>
      </w:r>
    </w:p>
    <w:p w14:paraId="7B410FD6">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1.1.2本项目采购人单位名称及联系方式、询比方式、询比组织形式、资格审查方式见供应商须知前附表。</w:t>
      </w:r>
    </w:p>
    <w:p w14:paraId="0A09815A">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4" w:name="_Toc447265512"/>
      <w:bookmarkStart w:id="45" w:name="_Toc447265226"/>
      <w:bookmarkStart w:id="46" w:name="_Toc107822488"/>
      <w:bookmarkStart w:id="47" w:name="_Toc227057891"/>
      <w:bookmarkStart w:id="48" w:name="_Toc226969285"/>
      <w:bookmarkStart w:id="49" w:name="_Toc447188677"/>
      <w:r>
        <w:rPr>
          <w:rFonts w:hint="eastAsia" w:ascii="宋体" w:hAnsi="宋体" w:eastAsia="宋体" w:cs="宋体"/>
          <w:b/>
          <w:color w:val="000000" w:themeColor="text1"/>
          <w:sz w:val="21"/>
          <w:szCs w:val="21"/>
          <w:highlight w:val="none"/>
          <w14:textFill>
            <w14:solidFill>
              <w14:schemeClr w14:val="tx1"/>
            </w14:solidFill>
          </w14:textFill>
        </w:rPr>
        <w:t>1.2询比响应费用</w:t>
      </w:r>
      <w:bookmarkEnd w:id="44"/>
      <w:bookmarkEnd w:id="45"/>
      <w:bookmarkEnd w:id="46"/>
      <w:bookmarkEnd w:id="47"/>
      <w:bookmarkEnd w:id="48"/>
      <w:bookmarkEnd w:id="49"/>
    </w:p>
    <w:p w14:paraId="29B40F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不论结果如何，供应商自行承担所有准备和参与询比响应有关的费用。</w:t>
      </w:r>
      <w:bookmarkStart w:id="50" w:name="_Toc107822489"/>
      <w:bookmarkStart w:id="51" w:name="_Toc227057892"/>
      <w:bookmarkStart w:id="52" w:name="_Toc226969286"/>
    </w:p>
    <w:p w14:paraId="7BD19DFF">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3" w:name="_Toc447265227"/>
      <w:bookmarkStart w:id="54" w:name="_Toc447265513"/>
      <w:r>
        <w:rPr>
          <w:rFonts w:hint="eastAsia" w:ascii="宋体" w:hAnsi="宋体" w:eastAsia="宋体" w:cs="宋体"/>
          <w:b/>
          <w:color w:val="000000" w:themeColor="text1"/>
          <w:sz w:val="21"/>
          <w:szCs w:val="21"/>
          <w:highlight w:val="none"/>
          <w14:textFill>
            <w14:solidFill>
              <w14:schemeClr w14:val="tx1"/>
            </w14:solidFill>
          </w14:textFill>
        </w:rPr>
        <w:t>1.3保密</w:t>
      </w:r>
      <w:bookmarkEnd w:id="53"/>
      <w:bookmarkEnd w:id="54"/>
    </w:p>
    <w:p w14:paraId="33A744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参与询比活动的各方应当对询比文件和响应文件中的商业和技术等秘密保密，违者应当对由此造成的后果承担法律责任。</w:t>
      </w:r>
    </w:p>
    <w:p w14:paraId="32FB24D6">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55" w:name="_Toc16292"/>
      <w:bookmarkStart w:id="56" w:name="_Toc32475"/>
      <w:bookmarkStart w:id="57" w:name="_Toc26381"/>
      <w:r>
        <w:rPr>
          <w:rFonts w:hint="eastAsia" w:ascii="宋体" w:hAnsi="宋体" w:eastAsia="宋体" w:cs="宋体"/>
          <w:color w:val="000000" w:themeColor="text1"/>
          <w:sz w:val="21"/>
          <w:szCs w:val="21"/>
          <w:highlight w:val="none"/>
          <w14:textFill>
            <w14:solidFill>
              <w14:schemeClr w14:val="tx1"/>
            </w14:solidFill>
          </w14:textFill>
        </w:rPr>
        <w:t>询比文件</w:t>
      </w:r>
      <w:bookmarkEnd w:id="55"/>
      <w:bookmarkEnd w:id="56"/>
      <w:bookmarkEnd w:id="57"/>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7C0ECC6">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58" w:name="_Toc447265229"/>
      <w:bookmarkStart w:id="59" w:name="_Toc447188679"/>
      <w:bookmarkStart w:id="60" w:name="_Toc447265515"/>
      <w:r>
        <w:rPr>
          <w:rFonts w:hint="eastAsia" w:ascii="宋体" w:hAnsi="宋体" w:eastAsia="宋体" w:cs="宋体"/>
          <w:b/>
          <w:color w:val="000000" w:themeColor="text1"/>
          <w:sz w:val="21"/>
          <w:szCs w:val="21"/>
          <w:highlight w:val="none"/>
          <w14:textFill>
            <w14:solidFill>
              <w14:schemeClr w14:val="tx1"/>
            </w14:solidFill>
          </w14:textFill>
        </w:rPr>
        <w:t>2.1</w:t>
      </w:r>
      <w:bookmarkEnd w:id="50"/>
      <w:r>
        <w:rPr>
          <w:rFonts w:hint="eastAsia" w:ascii="宋体" w:hAnsi="宋体" w:eastAsia="宋体" w:cs="宋体"/>
          <w:b/>
          <w:color w:val="000000" w:themeColor="text1"/>
          <w:sz w:val="21"/>
          <w:szCs w:val="21"/>
          <w:highlight w:val="none"/>
          <w14:textFill>
            <w14:solidFill>
              <w14:schemeClr w14:val="tx1"/>
            </w14:solidFill>
          </w14:textFill>
        </w:rPr>
        <w:t>询比文件的组成</w:t>
      </w:r>
      <w:bookmarkEnd w:id="51"/>
      <w:bookmarkEnd w:id="52"/>
      <w:bookmarkEnd w:id="58"/>
      <w:bookmarkEnd w:id="59"/>
      <w:bookmarkEnd w:id="60"/>
    </w:p>
    <w:p w14:paraId="6F484942">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2.1.1询比文件一般由以下部分组成：</w:t>
      </w:r>
    </w:p>
    <w:p w14:paraId="432F674E">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第一章 询比公告/询比邀请书</w:t>
      </w:r>
    </w:p>
    <w:p w14:paraId="0C9AFEC5">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 供应商须知</w:t>
      </w:r>
    </w:p>
    <w:p w14:paraId="312C8078">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第三章 评审办法</w:t>
      </w:r>
    </w:p>
    <w:p w14:paraId="13493837">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第四章 商务规范书</w:t>
      </w:r>
    </w:p>
    <w:p w14:paraId="7AFE476E">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第五章 技术标准和要求/技术规范书/工作任务书</w:t>
      </w:r>
    </w:p>
    <w:p w14:paraId="080742AC">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第六章 响应文件格式</w:t>
      </w:r>
    </w:p>
    <w:p w14:paraId="19956FC4">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第七章 其他</w:t>
      </w:r>
    </w:p>
    <w:p w14:paraId="14ED7D49">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采购人另有规定的，见供应商须知前附表。</w:t>
      </w:r>
    </w:p>
    <w:p w14:paraId="75EC0D24">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询比文件对同一内容的表述应当一致。第一章“询比公告”或者“询比邀请书”与询比文件在同一内容的表述上有矛盾或者冲突时，以第一章“询比公告”或者“询比邀请书”为准；供应商须知前附表与供应商须知正文在同一内容的表述上有矛盾或者冲突时，以供应商须知前附表为准。</w:t>
      </w:r>
    </w:p>
    <w:p w14:paraId="7BC1240C">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2.1.3采购人在询比文件中以显著的方式标明实质性要求、条件以及不满足实质性要求和条件的响应将被否决的提示。显著标识方式和具体要求见供应商须知前附表。</w:t>
      </w:r>
    </w:p>
    <w:p w14:paraId="3B90D7DF">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61" w:name="_Toc226969287"/>
      <w:bookmarkStart w:id="62" w:name="_Toc107822490"/>
      <w:bookmarkStart w:id="63" w:name="_Toc227057893"/>
      <w:bookmarkStart w:id="64" w:name="_Toc447188682"/>
      <w:bookmarkStart w:id="65" w:name="_Toc447265232"/>
      <w:bookmarkStart w:id="66" w:name="_Toc447265518"/>
      <w:r>
        <w:rPr>
          <w:rFonts w:hint="eastAsia" w:ascii="宋体" w:hAnsi="宋体" w:eastAsia="宋体" w:cs="宋体"/>
          <w:b/>
          <w:color w:val="000000" w:themeColor="text1"/>
          <w:sz w:val="21"/>
          <w:szCs w:val="21"/>
          <w:highlight w:val="none"/>
          <w14:textFill>
            <w14:solidFill>
              <w14:schemeClr w14:val="tx1"/>
            </w14:solidFill>
          </w14:textFill>
        </w:rPr>
        <w:t>2.2询比文件的澄清</w:t>
      </w:r>
      <w:bookmarkEnd w:id="61"/>
      <w:bookmarkEnd w:id="62"/>
      <w:bookmarkEnd w:id="63"/>
      <w:r>
        <w:rPr>
          <w:rFonts w:hint="eastAsia" w:ascii="宋体" w:hAnsi="宋体" w:eastAsia="宋体" w:cs="宋体"/>
          <w:b/>
          <w:color w:val="000000" w:themeColor="text1"/>
          <w:sz w:val="21"/>
          <w:szCs w:val="21"/>
          <w:highlight w:val="none"/>
          <w14:textFill>
            <w14:solidFill>
              <w14:schemeClr w14:val="tx1"/>
            </w14:solidFill>
          </w14:textFill>
        </w:rPr>
        <w:t>和修改</w:t>
      </w:r>
      <w:bookmarkEnd w:id="64"/>
      <w:bookmarkEnd w:id="65"/>
      <w:bookmarkEnd w:id="66"/>
    </w:p>
    <w:p w14:paraId="3EB65510">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对询比文件有疑问的，应按照供应商须知前附表规定的时间和方式要求采购人对询比文件进行澄清。所有关于询比文件的澄清和修改均作为询比文件的补充部分。当询比文件、询比文件的澄清或者修改等在同一内容的表述上不一致时，以最后发出的书面文件为准。</w:t>
      </w:r>
    </w:p>
    <w:p w14:paraId="73EA127D">
      <w:pPr>
        <w:pStyle w:val="23"/>
        <w:keepNext w:val="0"/>
        <w:keepLines w:val="0"/>
        <w:pageBreakBefore w:val="0"/>
        <w:widowControl w:val="0"/>
        <w:tabs>
          <w:tab w:val="left" w:pos="630"/>
        </w:tabs>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2.3</w:t>
      </w:r>
      <w:bookmarkStart w:id="67" w:name="_Toc25787"/>
      <w:bookmarkStart w:id="68" w:name="_Toc14853"/>
      <w:r>
        <w:rPr>
          <w:rFonts w:hint="eastAsia" w:ascii="宋体" w:hAnsi="宋体" w:eastAsia="宋体" w:cs="宋体"/>
          <w:b/>
          <w:color w:val="000000" w:themeColor="text1"/>
          <w:sz w:val="21"/>
          <w:szCs w:val="21"/>
          <w:highlight w:val="none"/>
          <w14:textFill>
            <w14:solidFill>
              <w14:schemeClr w14:val="tx1"/>
            </w14:solidFill>
          </w14:textFill>
        </w:rPr>
        <w:t>询比文件的异议</w:t>
      </w:r>
      <w:bookmarkEnd w:id="67"/>
      <w:bookmarkEnd w:id="68"/>
    </w:p>
    <w:p w14:paraId="75D430C8">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潜在供应商或者其他利害关系人对询比文件有异议的，应当在提交响应文件截止时间1日前以书面形式提出。采购人应当自收到异议之日起3日内作出答复；作出答复前，应当暂停询比活动。已作出明确答复，且无新的事实证据，就同一事项反复提出异议的，不予受理。</w:t>
      </w:r>
    </w:p>
    <w:p w14:paraId="5193007C">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69" w:name="_Toc488944124"/>
      <w:bookmarkEnd w:id="69"/>
      <w:bookmarkStart w:id="70" w:name="_Toc488944123"/>
      <w:bookmarkEnd w:id="70"/>
      <w:bookmarkStart w:id="71" w:name="_Toc488944127"/>
      <w:bookmarkEnd w:id="71"/>
      <w:bookmarkStart w:id="72" w:name="_Toc488944125"/>
      <w:bookmarkEnd w:id="72"/>
      <w:bookmarkStart w:id="73" w:name="_Toc488944128"/>
      <w:bookmarkEnd w:id="73"/>
      <w:bookmarkStart w:id="74" w:name="_Toc488944126"/>
      <w:bookmarkEnd w:id="74"/>
      <w:bookmarkStart w:id="75" w:name="_Toc22179"/>
      <w:bookmarkStart w:id="76" w:name="_Toc24249"/>
      <w:bookmarkStart w:id="77" w:name="_Toc29598"/>
      <w:bookmarkStart w:id="78" w:name="_Toc227057895"/>
      <w:bookmarkStart w:id="79" w:name="_Toc107822492"/>
      <w:bookmarkStart w:id="80" w:name="_Toc226969289"/>
      <w:r>
        <w:rPr>
          <w:rFonts w:hint="eastAsia" w:ascii="宋体" w:hAnsi="宋体" w:eastAsia="宋体" w:cs="宋体"/>
          <w:color w:val="000000" w:themeColor="text1"/>
          <w:sz w:val="21"/>
          <w:szCs w:val="21"/>
          <w:highlight w:val="none"/>
          <w14:textFill>
            <w14:solidFill>
              <w14:schemeClr w14:val="tx1"/>
            </w14:solidFill>
          </w14:textFill>
        </w:rPr>
        <w:t>响应文件</w:t>
      </w:r>
      <w:bookmarkEnd w:id="75"/>
      <w:bookmarkEnd w:id="76"/>
      <w:bookmarkEnd w:id="77"/>
    </w:p>
    <w:bookmarkEnd w:id="78"/>
    <w:bookmarkEnd w:id="79"/>
    <w:bookmarkEnd w:id="80"/>
    <w:p w14:paraId="0F867110">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81" w:name="_Toc226969290"/>
      <w:bookmarkStart w:id="82" w:name="_Toc107822493"/>
      <w:bookmarkStart w:id="83" w:name="_Toc227057896"/>
      <w:bookmarkStart w:id="84" w:name="_Toc447265234"/>
      <w:bookmarkStart w:id="85" w:name="_Toc450489293"/>
      <w:bookmarkStart w:id="86" w:name="_Toc447265520"/>
      <w:bookmarkStart w:id="87" w:name="_Toc447188684"/>
      <w:bookmarkStart w:id="88" w:name="_Toc184635074"/>
      <w:bookmarkStart w:id="89" w:name="_Toc447265242"/>
      <w:bookmarkStart w:id="90" w:name="_Toc447265528"/>
      <w:bookmarkStart w:id="91" w:name="_Toc107822503"/>
      <w:bookmarkStart w:id="92" w:name="_Toc488655848"/>
      <w:bookmarkStart w:id="93" w:name="_Toc227057906"/>
      <w:bookmarkStart w:id="94" w:name="_Toc226969300"/>
      <w:r>
        <w:rPr>
          <w:rFonts w:hint="eastAsia" w:ascii="宋体" w:hAnsi="宋体" w:eastAsia="宋体" w:cs="宋体"/>
          <w:b/>
          <w:color w:val="000000" w:themeColor="text1"/>
          <w:sz w:val="21"/>
          <w:szCs w:val="21"/>
          <w:highlight w:val="none"/>
          <w14:textFill>
            <w14:solidFill>
              <w14:schemeClr w14:val="tx1"/>
            </w14:solidFill>
          </w14:textFill>
        </w:rPr>
        <w:t>3.1响应文件的</w:t>
      </w:r>
      <w:bookmarkEnd w:id="81"/>
      <w:bookmarkEnd w:id="82"/>
      <w:bookmarkEnd w:id="83"/>
      <w:r>
        <w:rPr>
          <w:rFonts w:hint="eastAsia" w:ascii="宋体" w:hAnsi="宋体" w:eastAsia="宋体" w:cs="宋体"/>
          <w:b/>
          <w:color w:val="000000" w:themeColor="text1"/>
          <w:sz w:val="21"/>
          <w:szCs w:val="21"/>
          <w:highlight w:val="none"/>
          <w14:textFill>
            <w14:solidFill>
              <w14:schemeClr w14:val="tx1"/>
            </w14:solidFill>
          </w14:textFill>
        </w:rPr>
        <w:t>组成</w:t>
      </w:r>
      <w:bookmarkEnd w:id="84"/>
      <w:bookmarkEnd w:id="85"/>
      <w:bookmarkEnd w:id="86"/>
      <w:bookmarkEnd w:id="87"/>
      <w:r>
        <w:rPr>
          <w:rFonts w:hint="eastAsia" w:ascii="宋体" w:hAnsi="宋体" w:eastAsia="宋体" w:cs="宋体"/>
          <w:b/>
          <w:color w:val="000000" w:themeColor="text1"/>
          <w:sz w:val="21"/>
          <w:szCs w:val="21"/>
          <w:highlight w:val="none"/>
          <w14:textFill>
            <w14:solidFill>
              <w14:schemeClr w14:val="tx1"/>
            </w14:solidFill>
          </w14:textFill>
        </w:rPr>
        <w:t>和编制要求</w:t>
      </w:r>
    </w:p>
    <w:p w14:paraId="33AC28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响应文件的组成和编制要求见供应商须知前附表。</w:t>
      </w:r>
    </w:p>
    <w:p w14:paraId="6E9632EE">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95" w:name="_Toc447265236"/>
      <w:bookmarkStart w:id="96" w:name="_Toc447265522"/>
      <w:bookmarkStart w:id="97" w:name="_Toc227057898"/>
      <w:bookmarkStart w:id="98" w:name="_Toc107822495"/>
      <w:bookmarkStart w:id="99" w:name="_Toc447188686"/>
      <w:bookmarkStart w:id="100" w:name="_Toc226969292"/>
      <w:bookmarkStart w:id="101" w:name="_Toc450489295"/>
      <w:r>
        <w:rPr>
          <w:rFonts w:hint="eastAsia" w:ascii="宋体" w:hAnsi="宋体" w:eastAsia="宋体" w:cs="宋体"/>
          <w:b/>
          <w:color w:val="000000" w:themeColor="text1"/>
          <w:sz w:val="21"/>
          <w:szCs w:val="21"/>
          <w:highlight w:val="none"/>
          <w14:textFill>
            <w14:solidFill>
              <w14:schemeClr w14:val="tx1"/>
            </w14:solidFill>
          </w14:textFill>
        </w:rPr>
        <w:t>3.2响应有效期和报价</w:t>
      </w:r>
      <w:bookmarkEnd w:id="95"/>
      <w:bookmarkEnd w:id="96"/>
      <w:bookmarkEnd w:id="97"/>
      <w:bookmarkEnd w:id="98"/>
      <w:bookmarkEnd w:id="99"/>
      <w:bookmarkEnd w:id="100"/>
      <w:bookmarkEnd w:id="101"/>
      <w:r>
        <w:rPr>
          <w:rFonts w:hint="eastAsia" w:ascii="宋体" w:hAnsi="宋体" w:eastAsia="宋体" w:cs="宋体"/>
          <w:b/>
          <w:color w:val="000000" w:themeColor="text1"/>
          <w:sz w:val="21"/>
          <w:szCs w:val="21"/>
          <w:highlight w:val="none"/>
          <w14:textFill>
            <w14:solidFill>
              <w14:schemeClr w14:val="tx1"/>
            </w14:solidFill>
          </w14:textFill>
        </w:rPr>
        <w:t>要求</w:t>
      </w:r>
    </w:p>
    <w:p w14:paraId="132CD3EB">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3.2.1响应有效期和报价要求的具体要求见供应商须知前附表。</w:t>
      </w:r>
    </w:p>
    <w:p w14:paraId="39CA90CC">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3.2.2采购人设有最高响应限价的，供应商的响应报价不得超过最高响应限价，否则其响应将被否决。最高响应限价或者其计算方法见第一章“询比公告”或者“询比邀请书”。采购人不接受供应商的任何低于成本报价的不正当竞争方式。</w:t>
      </w:r>
    </w:p>
    <w:bookmarkEnd w:id="88"/>
    <w:bookmarkEnd w:id="89"/>
    <w:bookmarkEnd w:id="90"/>
    <w:p w14:paraId="2B21C551">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102" w:name="_Toc492555178"/>
      <w:bookmarkEnd w:id="102"/>
      <w:bookmarkStart w:id="103" w:name="_Toc496794703"/>
      <w:bookmarkEnd w:id="103"/>
      <w:bookmarkStart w:id="104" w:name="_Toc492477448"/>
      <w:bookmarkEnd w:id="104"/>
      <w:bookmarkStart w:id="105" w:name="_Toc496794705"/>
      <w:bookmarkEnd w:id="105"/>
      <w:bookmarkStart w:id="106" w:name="_Toc492555181"/>
      <w:bookmarkEnd w:id="106"/>
      <w:bookmarkStart w:id="107" w:name="_Toc496794661"/>
      <w:bookmarkEnd w:id="107"/>
      <w:bookmarkStart w:id="108" w:name="_Toc492452873"/>
      <w:bookmarkEnd w:id="108"/>
      <w:bookmarkStart w:id="109" w:name="_Toc496794717"/>
      <w:bookmarkEnd w:id="109"/>
      <w:bookmarkStart w:id="110" w:name="_Toc496794698"/>
      <w:bookmarkEnd w:id="110"/>
      <w:bookmarkStart w:id="111" w:name="_Toc496797766"/>
      <w:bookmarkEnd w:id="111"/>
      <w:bookmarkStart w:id="112" w:name="_Toc496794658"/>
      <w:bookmarkEnd w:id="112"/>
      <w:bookmarkStart w:id="113" w:name="_Toc496797769"/>
      <w:bookmarkEnd w:id="113"/>
      <w:bookmarkStart w:id="114" w:name="_Toc492452471"/>
      <w:bookmarkEnd w:id="114"/>
      <w:bookmarkStart w:id="115" w:name="_Toc496797768"/>
      <w:bookmarkEnd w:id="115"/>
      <w:bookmarkStart w:id="116" w:name="_Toc492477377"/>
      <w:bookmarkEnd w:id="116"/>
      <w:bookmarkStart w:id="117" w:name="_Toc492477449"/>
      <w:bookmarkEnd w:id="117"/>
      <w:bookmarkStart w:id="118" w:name="_Toc496797753"/>
      <w:bookmarkEnd w:id="118"/>
      <w:bookmarkStart w:id="119" w:name="_Toc492477379"/>
      <w:bookmarkEnd w:id="119"/>
      <w:bookmarkStart w:id="120" w:name="_Toc492555246"/>
      <w:bookmarkEnd w:id="120"/>
      <w:bookmarkStart w:id="121" w:name="_Toc496794667"/>
      <w:bookmarkEnd w:id="121"/>
      <w:bookmarkStart w:id="122" w:name="_Toc496794657"/>
      <w:bookmarkEnd w:id="122"/>
      <w:bookmarkStart w:id="123" w:name="_Toc496794708"/>
      <w:bookmarkEnd w:id="123"/>
      <w:bookmarkStart w:id="124" w:name="_Toc492477451"/>
      <w:bookmarkEnd w:id="124"/>
      <w:bookmarkStart w:id="125" w:name="_Toc492452470"/>
      <w:bookmarkEnd w:id="125"/>
      <w:bookmarkStart w:id="126" w:name="_Toc496794702"/>
      <w:bookmarkEnd w:id="126"/>
      <w:bookmarkStart w:id="127" w:name="_Toc496794699"/>
      <w:bookmarkEnd w:id="127"/>
      <w:bookmarkStart w:id="128" w:name="_Toc492452872"/>
      <w:bookmarkEnd w:id="128"/>
      <w:bookmarkStart w:id="129" w:name="_Toc496794710"/>
      <w:bookmarkEnd w:id="129"/>
      <w:bookmarkStart w:id="130" w:name="_Toc492452874"/>
      <w:bookmarkEnd w:id="130"/>
      <w:bookmarkStart w:id="131" w:name="_Toc496797759"/>
      <w:bookmarkEnd w:id="131"/>
      <w:bookmarkStart w:id="132" w:name="_Toc496797765"/>
      <w:bookmarkEnd w:id="132"/>
      <w:bookmarkStart w:id="133" w:name="_Toc496794700"/>
      <w:bookmarkEnd w:id="133"/>
      <w:bookmarkStart w:id="134" w:name="_Toc496797754"/>
      <w:bookmarkEnd w:id="134"/>
      <w:bookmarkStart w:id="135" w:name="_Toc492453006"/>
      <w:bookmarkEnd w:id="135"/>
      <w:bookmarkStart w:id="136" w:name="_Toc496794713"/>
      <w:bookmarkEnd w:id="136"/>
      <w:bookmarkStart w:id="137" w:name="_Toc496797760"/>
      <w:bookmarkEnd w:id="137"/>
      <w:bookmarkStart w:id="138" w:name="_Toc492555313"/>
      <w:bookmarkEnd w:id="138"/>
      <w:bookmarkStart w:id="139" w:name="_Toc492477375"/>
      <w:bookmarkEnd w:id="139"/>
      <w:bookmarkStart w:id="140" w:name="_Toc496794668"/>
      <w:bookmarkEnd w:id="140"/>
      <w:bookmarkStart w:id="141" w:name="_Toc496794664"/>
      <w:bookmarkEnd w:id="141"/>
      <w:bookmarkStart w:id="142" w:name="_Toc496797757"/>
      <w:bookmarkEnd w:id="142"/>
      <w:bookmarkStart w:id="143" w:name="_Toc496794659"/>
      <w:bookmarkEnd w:id="143"/>
      <w:bookmarkStart w:id="144" w:name="_Toc496794653"/>
      <w:bookmarkEnd w:id="144"/>
      <w:bookmarkStart w:id="145" w:name="_Toc492555245"/>
      <w:bookmarkEnd w:id="145"/>
      <w:bookmarkStart w:id="146" w:name="_Toc492555248"/>
      <w:bookmarkEnd w:id="146"/>
      <w:bookmarkStart w:id="147" w:name="_Toc496797758"/>
      <w:bookmarkEnd w:id="147"/>
      <w:bookmarkStart w:id="148" w:name="_Toc496797755"/>
      <w:bookmarkEnd w:id="148"/>
      <w:bookmarkStart w:id="149" w:name="_Toc496794660"/>
      <w:bookmarkEnd w:id="149"/>
      <w:bookmarkStart w:id="150" w:name="_Toc496794712"/>
      <w:bookmarkEnd w:id="150"/>
      <w:bookmarkStart w:id="151" w:name="_Toc496794704"/>
      <w:bookmarkEnd w:id="151"/>
      <w:bookmarkStart w:id="152" w:name="_Toc496794654"/>
      <w:bookmarkEnd w:id="152"/>
      <w:bookmarkStart w:id="153" w:name="_Toc492555247"/>
      <w:bookmarkEnd w:id="153"/>
      <w:bookmarkStart w:id="154" w:name="_Toc496794706"/>
      <w:bookmarkEnd w:id="154"/>
      <w:bookmarkStart w:id="155" w:name="_Toc496794666"/>
      <w:bookmarkEnd w:id="155"/>
      <w:bookmarkStart w:id="156" w:name="_Toc492452871"/>
      <w:bookmarkEnd w:id="156"/>
      <w:bookmarkStart w:id="157" w:name="_Toc496797764"/>
      <w:bookmarkEnd w:id="157"/>
      <w:bookmarkStart w:id="158" w:name="_Toc496794715"/>
      <w:bookmarkEnd w:id="158"/>
      <w:bookmarkStart w:id="159" w:name="_Toc496797762"/>
      <w:bookmarkEnd w:id="159"/>
      <w:bookmarkStart w:id="160" w:name="_Toc496794707"/>
      <w:bookmarkEnd w:id="160"/>
      <w:bookmarkStart w:id="161" w:name="_Toc492555311"/>
      <w:bookmarkEnd w:id="161"/>
      <w:bookmarkStart w:id="162" w:name="_Toc492555314"/>
      <w:bookmarkEnd w:id="162"/>
      <w:bookmarkStart w:id="163" w:name="_Toc496797756"/>
      <w:bookmarkEnd w:id="163"/>
      <w:bookmarkStart w:id="164" w:name="_Toc496794669"/>
      <w:bookmarkEnd w:id="164"/>
      <w:bookmarkStart w:id="165" w:name="_Toc492555179"/>
      <w:bookmarkEnd w:id="165"/>
      <w:bookmarkStart w:id="166" w:name="_Toc496797771"/>
      <w:bookmarkEnd w:id="166"/>
      <w:bookmarkStart w:id="167" w:name="_Toc496794663"/>
      <w:bookmarkEnd w:id="167"/>
      <w:bookmarkStart w:id="168" w:name="_Toc496794651"/>
      <w:bookmarkEnd w:id="168"/>
      <w:bookmarkStart w:id="169" w:name="_Toc492452474"/>
      <w:bookmarkEnd w:id="169"/>
      <w:bookmarkStart w:id="170" w:name="_Toc496797767"/>
      <w:bookmarkEnd w:id="170"/>
      <w:bookmarkStart w:id="171" w:name="_Toc492453003"/>
      <w:bookmarkEnd w:id="171"/>
      <w:bookmarkStart w:id="172" w:name="_Toc492452472"/>
      <w:bookmarkEnd w:id="172"/>
      <w:bookmarkStart w:id="173" w:name="_Toc492453007"/>
      <w:bookmarkEnd w:id="173"/>
      <w:bookmarkStart w:id="174" w:name="_Toc492453004"/>
      <w:bookmarkEnd w:id="174"/>
      <w:bookmarkStart w:id="175" w:name="_Toc492555177"/>
      <w:bookmarkEnd w:id="175"/>
      <w:bookmarkStart w:id="176" w:name="_Toc492555180"/>
      <w:bookmarkEnd w:id="176"/>
      <w:bookmarkStart w:id="177" w:name="_Toc496797763"/>
      <w:bookmarkEnd w:id="177"/>
      <w:bookmarkStart w:id="178" w:name="_Toc496794656"/>
      <w:bookmarkEnd w:id="178"/>
      <w:bookmarkStart w:id="179" w:name="_Toc496794662"/>
      <w:bookmarkEnd w:id="179"/>
      <w:bookmarkStart w:id="180" w:name="_Toc496797770"/>
      <w:bookmarkEnd w:id="180"/>
      <w:bookmarkStart w:id="181" w:name="_Toc496794665"/>
      <w:bookmarkEnd w:id="181"/>
      <w:bookmarkStart w:id="182" w:name="_Toc492453005"/>
      <w:bookmarkEnd w:id="182"/>
      <w:bookmarkStart w:id="183" w:name="_Toc496794711"/>
      <w:bookmarkEnd w:id="183"/>
      <w:bookmarkStart w:id="184" w:name="_Toc492555315"/>
      <w:bookmarkEnd w:id="184"/>
      <w:bookmarkStart w:id="185" w:name="_Toc496797752"/>
      <w:bookmarkEnd w:id="185"/>
      <w:bookmarkStart w:id="186" w:name="_Toc492555312"/>
      <w:bookmarkEnd w:id="186"/>
      <w:bookmarkStart w:id="187" w:name="_Toc496794701"/>
      <w:bookmarkEnd w:id="187"/>
      <w:bookmarkStart w:id="188" w:name="_Toc496797761"/>
      <w:bookmarkEnd w:id="188"/>
      <w:bookmarkStart w:id="189" w:name="_Toc496794716"/>
      <w:bookmarkEnd w:id="189"/>
      <w:bookmarkStart w:id="190" w:name="_Toc492477447"/>
      <w:bookmarkEnd w:id="190"/>
      <w:bookmarkStart w:id="191" w:name="_Toc492477376"/>
      <w:bookmarkEnd w:id="191"/>
      <w:bookmarkStart w:id="192" w:name="_Toc496794709"/>
      <w:bookmarkEnd w:id="192"/>
      <w:bookmarkStart w:id="193" w:name="_Toc496794718"/>
      <w:bookmarkEnd w:id="193"/>
      <w:bookmarkStart w:id="194" w:name="_Toc496797772"/>
      <w:bookmarkEnd w:id="194"/>
      <w:bookmarkStart w:id="195" w:name="_Toc492477450"/>
      <w:bookmarkEnd w:id="195"/>
      <w:bookmarkStart w:id="196" w:name="_Toc496794670"/>
      <w:bookmarkEnd w:id="196"/>
      <w:bookmarkStart w:id="197" w:name="_Toc492555249"/>
      <w:bookmarkEnd w:id="197"/>
      <w:bookmarkStart w:id="198" w:name="_Toc496794655"/>
      <w:bookmarkEnd w:id="198"/>
      <w:bookmarkStart w:id="199" w:name="_Toc496794652"/>
      <w:bookmarkEnd w:id="199"/>
      <w:bookmarkStart w:id="200" w:name="_Toc496794714"/>
      <w:bookmarkEnd w:id="200"/>
      <w:bookmarkStart w:id="201" w:name="_Toc492477378"/>
      <w:bookmarkEnd w:id="201"/>
      <w:bookmarkStart w:id="202" w:name="_Toc492452473"/>
      <w:bookmarkEnd w:id="202"/>
      <w:bookmarkStart w:id="203" w:name="_Toc496794671"/>
      <w:bookmarkEnd w:id="203"/>
      <w:bookmarkStart w:id="204" w:name="_Toc492452870"/>
      <w:bookmarkEnd w:id="204"/>
      <w:bookmarkStart w:id="205" w:name="_Toc9491"/>
      <w:bookmarkStart w:id="206" w:name="_Toc26803"/>
      <w:bookmarkStart w:id="207" w:name="_Toc882"/>
      <w:r>
        <w:rPr>
          <w:rFonts w:hint="eastAsia" w:ascii="宋体" w:hAnsi="宋体" w:eastAsia="宋体" w:cs="宋体"/>
          <w:color w:val="000000" w:themeColor="text1"/>
          <w:sz w:val="21"/>
          <w:szCs w:val="21"/>
          <w:highlight w:val="none"/>
          <w14:textFill>
            <w14:solidFill>
              <w14:schemeClr w14:val="tx1"/>
            </w14:solidFill>
          </w14:textFill>
        </w:rPr>
        <w:t>询比响应</w:t>
      </w:r>
      <w:bookmarkEnd w:id="205"/>
      <w:bookmarkEnd w:id="206"/>
      <w:bookmarkEnd w:id="207"/>
    </w:p>
    <w:p w14:paraId="499B7AC8">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08" w:name="_Toc447265529"/>
      <w:bookmarkStart w:id="209" w:name="_Toc447265243"/>
      <w:bookmarkStart w:id="210" w:name="_Toc447188692"/>
      <w:r>
        <w:rPr>
          <w:rFonts w:hint="eastAsia" w:ascii="宋体" w:hAnsi="宋体" w:eastAsia="宋体" w:cs="宋体"/>
          <w:b/>
          <w:color w:val="000000" w:themeColor="text1"/>
          <w:sz w:val="21"/>
          <w:szCs w:val="21"/>
          <w:highlight w:val="none"/>
          <w14:textFill>
            <w14:solidFill>
              <w14:schemeClr w14:val="tx1"/>
            </w14:solidFill>
          </w14:textFill>
        </w:rPr>
        <w:t>4.1</w:t>
      </w:r>
      <w:bookmarkEnd w:id="91"/>
      <w:bookmarkEnd w:id="92"/>
      <w:r>
        <w:rPr>
          <w:rFonts w:hint="eastAsia" w:ascii="宋体" w:hAnsi="宋体" w:eastAsia="宋体" w:cs="宋体"/>
          <w:b/>
          <w:color w:val="000000" w:themeColor="text1"/>
          <w:sz w:val="21"/>
          <w:szCs w:val="21"/>
          <w:highlight w:val="none"/>
          <w14:textFill>
            <w14:solidFill>
              <w14:schemeClr w14:val="tx1"/>
            </w14:solidFill>
          </w14:textFill>
        </w:rPr>
        <w:t>响应文件的</w:t>
      </w:r>
      <w:bookmarkEnd w:id="93"/>
      <w:bookmarkEnd w:id="94"/>
      <w:bookmarkEnd w:id="208"/>
      <w:bookmarkEnd w:id="209"/>
      <w:bookmarkEnd w:id="210"/>
      <w:r>
        <w:rPr>
          <w:rFonts w:hint="eastAsia" w:ascii="宋体" w:hAnsi="宋体" w:eastAsia="宋体" w:cs="宋体"/>
          <w:b/>
          <w:color w:val="000000" w:themeColor="text1"/>
          <w:sz w:val="21"/>
          <w:szCs w:val="21"/>
          <w:highlight w:val="none"/>
          <w14:textFill>
            <w14:solidFill>
              <w14:schemeClr w14:val="tx1"/>
            </w14:solidFill>
          </w14:textFill>
        </w:rPr>
        <w:t>提交</w:t>
      </w:r>
    </w:p>
    <w:p w14:paraId="6CC239FF">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11" w:name="_Toc107822504"/>
      <w:bookmarkStart w:id="212" w:name="_Toc488655849"/>
      <w:bookmarkStart w:id="213" w:name="_Toc226969301"/>
      <w:bookmarkStart w:id="214" w:name="_Toc227057907"/>
      <w:bookmarkStart w:id="215" w:name="_Toc107822505"/>
      <w:bookmarkStart w:id="216" w:name="_Toc488655850"/>
      <w:bookmarkStart w:id="217" w:name="_Toc447265530"/>
      <w:bookmarkStart w:id="218" w:name="_Toc447188693"/>
      <w:bookmarkStart w:id="219" w:name="_Toc447265244"/>
      <w:r>
        <w:rPr>
          <w:rFonts w:hint="eastAsia" w:ascii="宋体" w:hAnsi="宋体" w:eastAsia="宋体" w:cs="宋体"/>
          <w:color w:val="000000" w:themeColor="text1"/>
          <w:sz w:val="21"/>
          <w:szCs w:val="21"/>
          <w:highlight w:val="none"/>
          <w14:textFill>
            <w14:solidFill>
              <w14:schemeClr w14:val="tx1"/>
            </w14:solidFill>
          </w14:textFill>
        </w:rPr>
        <w:t>4.1.1响应文件提交方式、提交截止时间、提交地点见供应商须知前附表。</w:t>
      </w:r>
    </w:p>
    <w:p w14:paraId="7237E8B0">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4.1.2采购人收到响应文件后，向供应商出具签收凭证。供应商所提交的响应文件原则上不予退还，除非询比文件另有规定。</w:t>
      </w:r>
    </w:p>
    <w:p w14:paraId="65E6AE48">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4.1.3出现以下情形时，采购人/采购代理机构不予接收响应文件：</w:t>
      </w:r>
    </w:p>
    <w:p w14:paraId="5DB8F438">
      <w:pPr>
        <w:pStyle w:val="76"/>
        <w:keepNext w:val="0"/>
        <w:keepLines w:val="0"/>
        <w:pageBreakBefore w:val="0"/>
        <w:widowControl w:val="0"/>
        <w:numPr>
          <w:ilvl w:val="0"/>
          <w:numId w:val="7"/>
        </w:numPr>
        <w:tabs>
          <w:tab w:val="left" w:pos="993"/>
        </w:tabs>
        <w:kinsoku/>
        <w:wordWrap/>
        <w:overflowPunct/>
        <w:topLinePunct w:val="0"/>
        <w:autoSpaceDE/>
        <w:autoSpaceDN/>
        <w:bidi w:val="0"/>
        <w:spacing w:line="360" w:lineRule="auto"/>
        <w:ind w:lef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响应文件未按要求加密的；</w:t>
      </w:r>
    </w:p>
    <w:p w14:paraId="1B7DF00C">
      <w:pPr>
        <w:pStyle w:val="76"/>
        <w:keepNext w:val="0"/>
        <w:keepLines w:val="0"/>
        <w:pageBreakBefore w:val="0"/>
        <w:widowControl w:val="0"/>
        <w:numPr>
          <w:ilvl w:val="0"/>
          <w:numId w:val="7"/>
        </w:numPr>
        <w:tabs>
          <w:tab w:val="left" w:pos="993"/>
        </w:tabs>
        <w:kinsoku/>
        <w:wordWrap/>
        <w:overflowPunct/>
        <w:topLinePunct w:val="0"/>
        <w:autoSpaceDE/>
        <w:autoSpaceDN/>
        <w:bidi w:val="0"/>
        <w:spacing w:line="360" w:lineRule="auto"/>
        <w:ind w:lef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未按规定获取询比文件的；</w:t>
      </w:r>
    </w:p>
    <w:p w14:paraId="496EBED2">
      <w:pPr>
        <w:pStyle w:val="76"/>
        <w:keepNext w:val="0"/>
        <w:keepLines w:val="0"/>
        <w:pageBreakBefore w:val="0"/>
        <w:widowControl w:val="0"/>
        <w:numPr>
          <w:ilvl w:val="0"/>
          <w:numId w:val="7"/>
        </w:numPr>
        <w:tabs>
          <w:tab w:val="left" w:pos="993"/>
        </w:tabs>
        <w:kinsoku/>
        <w:wordWrap/>
        <w:overflowPunct/>
        <w:topLinePunct w:val="0"/>
        <w:autoSpaceDE/>
        <w:autoSpaceDN/>
        <w:bidi w:val="0"/>
        <w:spacing w:line="360" w:lineRule="auto"/>
        <w:ind w:lef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未通过资格预审的申请人提交响应文件的；</w:t>
      </w:r>
    </w:p>
    <w:p w14:paraId="389B5C8D">
      <w:pPr>
        <w:pStyle w:val="76"/>
        <w:keepNext w:val="0"/>
        <w:keepLines w:val="0"/>
        <w:pageBreakBefore w:val="0"/>
        <w:widowControl w:val="0"/>
        <w:numPr>
          <w:ilvl w:val="0"/>
          <w:numId w:val="7"/>
        </w:numPr>
        <w:tabs>
          <w:tab w:val="left" w:pos="993"/>
        </w:tabs>
        <w:kinsoku/>
        <w:wordWrap/>
        <w:overflowPunct/>
        <w:topLinePunct w:val="0"/>
        <w:autoSpaceDE/>
        <w:autoSpaceDN/>
        <w:bidi w:val="0"/>
        <w:spacing w:line="360" w:lineRule="auto"/>
        <w:ind w:lef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未在响应文件提交截止时间前按规定提交响应文件的。</w:t>
      </w:r>
    </w:p>
    <w:p w14:paraId="3B3A5408">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4.1.4提交响应文件的供应商不足三家的，处理原则见供应商须知前附表。</w:t>
      </w:r>
    </w:p>
    <w:p w14:paraId="47B68355">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4.1.5采购人采用电子询比方式的，响应文件提交异常的处理方式见供应商须知前附表。</w:t>
      </w:r>
    </w:p>
    <w:bookmarkEnd w:id="211"/>
    <w:bookmarkEnd w:id="212"/>
    <w:p w14:paraId="0B4E2B6A">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4.2响应文件的修改、撤回</w:t>
      </w:r>
      <w:bookmarkEnd w:id="213"/>
      <w:bookmarkEnd w:id="214"/>
      <w:bookmarkEnd w:id="215"/>
      <w:bookmarkEnd w:id="216"/>
      <w:r>
        <w:rPr>
          <w:rFonts w:hint="eastAsia" w:ascii="宋体" w:hAnsi="宋体" w:eastAsia="宋体" w:cs="宋体"/>
          <w:b/>
          <w:color w:val="000000" w:themeColor="text1"/>
          <w:sz w:val="21"/>
          <w:szCs w:val="21"/>
          <w:highlight w:val="none"/>
          <w14:textFill>
            <w14:solidFill>
              <w14:schemeClr w14:val="tx1"/>
            </w14:solidFill>
          </w14:textFill>
        </w:rPr>
        <w:t>和撤销</w:t>
      </w:r>
      <w:bookmarkEnd w:id="217"/>
      <w:bookmarkEnd w:id="218"/>
      <w:bookmarkEnd w:id="219"/>
    </w:p>
    <w:p w14:paraId="50E43309">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20" w:name="_Toc179632577"/>
      <w:bookmarkStart w:id="221" w:name="_Toc246996203"/>
      <w:bookmarkStart w:id="222" w:name="_Toc247085717"/>
      <w:bookmarkStart w:id="223" w:name="_Toc447188694"/>
      <w:bookmarkStart w:id="224" w:name="_Toc447265245"/>
      <w:bookmarkStart w:id="225" w:name="_Toc152042335"/>
      <w:bookmarkStart w:id="226" w:name="_Toc447265531"/>
      <w:bookmarkStart w:id="227" w:name="_Toc152045559"/>
      <w:bookmarkStart w:id="228" w:name="_Toc246996946"/>
      <w:bookmarkStart w:id="229" w:name="_Toc296602447"/>
      <w:bookmarkStart w:id="230" w:name="_Toc144974527"/>
      <w:bookmarkStart w:id="231" w:name="_Toc227057908"/>
      <w:bookmarkStart w:id="232" w:name="_Toc226969302"/>
      <w:bookmarkStart w:id="233" w:name="_Toc107822506"/>
      <w:bookmarkStart w:id="234" w:name="_Toc488655852"/>
      <w:r>
        <w:rPr>
          <w:rFonts w:hint="eastAsia" w:ascii="宋体" w:hAnsi="宋体" w:eastAsia="宋体" w:cs="宋体"/>
          <w:color w:val="000000" w:themeColor="text1"/>
          <w:sz w:val="21"/>
          <w:szCs w:val="21"/>
          <w:highlight w:val="none"/>
          <w14:textFill>
            <w14:solidFill>
              <w14:schemeClr w14:val="tx1"/>
            </w14:solidFill>
          </w14:textFill>
        </w:rPr>
        <w:t>供应商可以在规定的响应截止时间前修改或者撤回已提交的响应文件。供应商修改的响应文件重新提交的，应按照询比文件的规定编制、提交。供应商在规定的响应截止时间后，不得在响应有效期内撤销或者修改其响应文件。</w:t>
      </w:r>
    </w:p>
    <w:p w14:paraId="5D86BC94">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235" w:name="_Toc772"/>
      <w:bookmarkStart w:id="236" w:name="_Toc7225"/>
      <w:bookmarkStart w:id="237" w:name="_Toc12472"/>
      <w:r>
        <w:rPr>
          <w:rFonts w:hint="eastAsia" w:ascii="宋体" w:hAnsi="宋体" w:eastAsia="宋体" w:cs="宋体"/>
          <w:color w:val="000000" w:themeColor="text1"/>
          <w:sz w:val="21"/>
          <w:szCs w:val="21"/>
          <w:highlight w:val="none"/>
          <w14:textFill>
            <w14:solidFill>
              <w14:schemeClr w14:val="tx1"/>
            </w14:solidFill>
          </w14:textFill>
        </w:rPr>
        <w:t>响应文件开启</w:t>
      </w:r>
      <w:bookmarkEnd w:id="220"/>
      <w:bookmarkEnd w:id="221"/>
      <w:bookmarkEnd w:id="222"/>
      <w:bookmarkEnd w:id="223"/>
      <w:bookmarkEnd w:id="224"/>
      <w:bookmarkEnd w:id="225"/>
      <w:bookmarkEnd w:id="226"/>
      <w:bookmarkEnd w:id="227"/>
      <w:bookmarkEnd w:id="228"/>
      <w:bookmarkEnd w:id="229"/>
      <w:bookmarkEnd w:id="230"/>
      <w:bookmarkEnd w:id="235"/>
      <w:bookmarkEnd w:id="236"/>
      <w:bookmarkEnd w:id="237"/>
    </w:p>
    <w:p w14:paraId="14FD7194">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38" w:name="_Toc447265246"/>
      <w:bookmarkStart w:id="239" w:name="_Toc447188695"/>
      <w:bookmarkStart w:id="240" w:name="_Toc447265532"/>
      <w:r>
        <w:rPr>
          <w:rFonts w:hint="eastAsia" w:ascii="宋体" w:hAnsi="宋体" w:eastAsia="宋体" w:cs="宋体"/>
          <w:b/>
          <w:color w:val="000000" w:themeColor="text1"/>
          <w:sz w:val="21"/>
          <w:szCs w:val="21"/>
          <w:highlight w:val="none"/>
          <w14:textFill>
            <w14:solidFill>
              <w14:schemeClr w14:val="tx1"/>
            </w14:solidFill>
          </w14:textFill>
        </w:rPr>
        <w:t>5.1</w:t>
      </w:r>
      <w:bookmarkEnd w:id="231"/>
      <w:bookmarkEnd w:id="232"/>
      <w:bookmarkEnd w:id="233"/>
      <w:bookmarkEnd w:id="234"/>
      <w:r>
        <w:rPr>
          <w:rFonts w:hint="eastAsia" w:ascii="宋体" w:hAnsi="宋体" w:eastAsia="宋体" w:cs="宋体"/>
          <w:b/>
          <w:color w:val="000000" w:themeColor="text1"/>
          <w:sz w:val="21"/>
          <w:szCs w:val="21"/>
          <w:highlight w:val="none"/>
          <w14:textFill>
            <w14:solidFill>
              <w14:schemeClr w14:val="tx1"/>
            </w14:solidFill>
          </w14:textFill>
        </w:rPr>
        <w:t>响应文件开启时间和地点</w:t>
      </w:r>
      <w:bookmarkEnd w:id="238"/>
      <w:bookmarkEnd w:id="239"/>
      <w:bookmarkEnd w:id="240"/>
    </w:p>
    <w:p w14:paraId="59FAFF40">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采购人将按照供应商须知前附表规定的时间和地点开启响应文件，并邀请所有的响应供应商或者其代表出席。响应供应商可自行决定是否参加响应文件开启会议。</w:t>
      </w:r>
    </w:p>
    <w:p w14:paraId="0D1F14D7">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5.2</w:t>
      </w:r>
      <w:bookmarkStart w:id="241" w:name="_Toc447188696"/>
      <w:bookmarkStart w:id="242" w:name="_Toc447265247"/>
      <w:bookmarkStart w:id="243" w:name="_Toc447265533"/>
      <w:r>
        <w:rPr>
          <w:rFonts w:hint="eastAsia" w:ascii="宋体" w:hAnsi="宋体" w:eastAsia="宋体" w:cs="宋体"/>
          <w:b/>
          <w:color w:val="000000" w:themeColor="text1"/>
          <w:sz w:val="21"/>
          <w:szCs w:val="21"/>
          <w:highlight w:val="none"/>
          <w14:textFill>
            <w14:solidFill>
              <w14:schemeClr w14:val="tx1"/>
            </w14:solidFill>
          </w14:textFill>
        </w:rPr>
        <w:t>响应文件开启程序</w:t>
      </w:r>
      <w:bookmarkEnd w:id="241"/>
      <w:bookmarkEnd w:id="242"/>
      <w:bookmarkEnd w:id="243"/>
    </w:p>
    <w:p w14:paraId="7C6F46BB">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44" w:name="_Toc447265250"/>
      <w:bookmarkStart w:id="245" w:name="_Toc447265536"/>
      <w:bookmarkStart w:id="246" w:name="_Toc247085720"/>
      <w:bookmarkStart w:id="247" w:name="_Toc179632580"/>
      <w:bookmarkStart w:id="248" w:name="_Toc246996206"/>
      <w:bookmarkStart w:id="249" w:name="_Toc152045562"/>
      <w:bookmarkStart w:id="250" w:name="_Toc144974530"/>
      <w:bookmarkStart w:id="251" w:name="_Toc152042338"/>
      <w:bookmarkStart w:id="252" w:name="_Toc447188699"/>
      <w:bookmarkStart w:id="253" w:name="_Toc246996949"/>
      <w:bookmarkStart w:id="254" w:name="_Toc296602451"/>
      <w:bookmarkStart w:id="255" w:name="_Toc226969303"/>
      <w:bookmarkStart w:id="256" w:name="_Toc227057909"/>
      <w:bookmarkStart w:id="257" w:name="_Toc107822507"/>
      <w:r>
        <w:rPr>
          <w:rFonts w:hint="eastAsia" w:ascii="宋体" w:hAnsi="宋体" w:eastAsia="宋体" w:cs="宋体"/>
          <w:color w:val="000000" w:themeColor="text1"/>
          <w:sz w:val="21"/>
          <w:szCs w:val="21"/>
          <w:highlight w:val="none"/>
          <w14:textFill>
            <w14:solidFill>
              <w14:schemeClr w14:val="tx1"/>
            </w14:solidFill>
          </w14:textFill>
        </w:rPr>
        <w:t>响应文件开启会议由采购人或采购代理机构组织并主持，在响应文件提交截止时间前收到的所有响应文件都应进行当众开启。相关内容填写在“开启记录表”中，开启记录应由参加响应文件开启的响应供应商确认，存档备查。响应供应商未在规定时间内确认的，视为同意响应文件开启过程及内容。</w:t>
      </w:r>
    </w:p>
    <w:p w14:paraId="236ABA27">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58" w:name="_Toc447265534"/>
      <w:bookmarkStart w:id="259" w:name="_Toc450489307"/>
      <w:bookmarkStart w:id="260" w:name="_Toc447188697"/>
      <w:bookmarkStart w:id="261" w:name="_Toc447265248"/>
      <w:r>
        <w:rPr>
          <w:rFonts w:hint="eastAsia" w:ascii="宋体" w:hAnsi="宋体" w:eastAsia="宋体" w:cs="宋体"/>
          <w:b/>
          <w:color w:val="000000" w:themeColor="text1"/>
          <w:sz w:val="21"/>
          <w:szCs w:val="21"/>
          <w:highlight w:val="none"/>
          <w14:textFill>
            <w14:solidFill>
              <w14:schemeClr w14:val="tx1"/>
            </w14:solidFill>
          </w14:textFill>
        </w:rPr>
        <w:t>5.3异议</w:t>
      </w:r>
      <w:bookmarkEnd w:id="258"/>
      <w:bookmarkEnd w:id="259"/>
      <w:bookmarkEnd w:id="260"/>
      <w:bookmarkEnd w:id="261"/>
    </w:p>
    <w:p w14:paraId="50744009">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供应商对响应文件开启有异议的，应当在响应文件开启现场提出，采购人应当当场做出答复，并制作记录。</w:t>
      </w:r>
    </w:p>
    <w:p w14:paraId="16C97941">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5.4电子询比的其他要求及异常处理</w:t>
      </w:r>
    </w:p>
    <w:p w14:paraId="4A3D803D">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采购人采用电子询比方式的，响应文件开启的其他要求及异常处理方式见供应商须知前附表。</w:t>
      </w:r>
    </w:p>
    <w:bookmarkEnd w:id="244"/>
    <w:bookmarkEnd w:id="245"/>
    <w:bookmarkEnd w:id="246"/>
    <w:bookmarkEnd w:id="247"/>
    <w:bookmarkEnd w:id="248"/>
    <w:bookmarkEnd w:id="249"/>
    <w:bookmarkEnd w:id="250"/>
    <w:bookmarkEnd w:id="251"/>
    <w:bookmarkEnd w:id="252"/>
    <w:bookmarkEnd w:id="253"/>
    <w:bookmarkEnd w:id="254"/>
    <w:p w14:paraId="68900BC6">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262" w:name="_Toc496794674"/>
      <w:bookmarkEnd w:id="262"/>
      <w:bookmarkStart w:id="263" w:name="_Toc492452883"/>
      <w:bookmarkEnd w:id="263"/>
      <w:bookmarkStart w:id="264" w:name="_Toc496797775"/>
      <w:bookmarkEnd w:id="264"/>
      <w:bookmarkStart w:id="265" w:name="_Toc492477460"/>
      <w:bookmarkEnd w:id="265"/>
      <w:bookmarkStart w:id="266" w:name="_Toc492452483"/>
      <w:bookmarkEnd w:id="266"/>
      <w:bookmarkStart w:id="267" w:name="_Toc492555257"/>
      <w:bookmarkEnd w:id="267"/>
      <w:bookmarkStart w:id="268" w:name="_Toc492453016"/>
      <w:bookmarkEnd w:id="268"/>
      <w:bookmarkStart w:id="269" w:name="_Toc496794721"/>
      <w:bookmarkEnd w:id="269"/>
      <w:bookmarkStart w:id="270" w:name="_Toc492555324"/>
      <w:bookmarkEnd w:id="270"/>
      <w:bookmarkStart w:id="271" w:name="_Toc492477388"/>
      <w:bookmarkEnd w:id="271"/>
      <w:bookmarkStart w:id="272" w:name="_Toc492555190"/>
      <w:bookmarkEnd w:id="272"/>
      <w:bookmarkStart w:id="273" w:name="_Toc19202"/>
      <w:bookmarkStart w:id="274" w:name="_Toc21806"/>
      <w:bookmarkStart w:id="275" w:name="_Toc24567"/>
      <w:r>
        <w:rPr>
          <w:rFonts w:hint="eastAsia" w:ascii="宋体" w:hAnsi="宋体" w:eastAsia="宋体" w:cs="宋体"/>
          <w:color w:val="000000" w:themeColor="text1"/>
          <w:sz w:val="21"/>
          <w:szCs w:val="21"/>
          <w:highlight w:val="none"/>
          <w14:textFill>
            <w14:solidFill>
              <w14:schemeClr w14:val="tx1"/>
            </w14:solidFill>
          </w14:textFill>
        </w:rPr>
        <w:t>评审</w:t>
      </w:r>
      <w:bookmarkEnd w:id="273"/>
      <w:bookmarkEnd w:id="274"/>
      <w:bookmarkEnd w:id="275"/>
    </w:p>
    <w:p w14:paraId="792088D0">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76" w:name="_Toc447265251"/>
      <w:bookmarkStart w:id="277" w:name="_Toc447265537"/>
      <w:bookmarkStart w:id="278" w:name="_Toc447188700"/>
      <w:r>
        <w:rPr>
          <w:rFonts w:hint="eastAsia" w:ascii="宋体" w:hAnsi="宋体" w:eastAsia="宋体" w:cs="宋体"/>
          <w:b/>
          <w:color w:val="000000" w:themeColor="text1"/>
          <w:sz w:val="21"/>
          <w:szCs w:val="21"/>
          <w:highlight w:val="none"/>
          <w14:textFill>
            <w14:solidFill>
              <w14:schemeClr w14:val="tx1"/>
            </w14:solidFill>
          </w14:textFill>
        </w:rPr>
        <w:t>6.1</w:t>
      </w:r>
      <w:bookmarkEnd w:id="255"/>
      <w:bookmarkEnd w:id="256"/>
      <w:bookmarkEnd w:id="257"/>
      <w:bookmarkEnd w:id="276"/>
      <w:bookmarkEnd w:id="277"/>
      <w:bookmarkEnd w:id="278"/>
      <w:r>
        <w:rPr>
          <w:rFonts w:hint="eastAsia" w:ascii="宋体" w:hAnsi="宋体" w:eastAsia="宋体" w:cs="宋体"/>
          <w:b/>
          <w:color w:val="000000" w:themeColor="text1"/>
          <w:sz w:val="21"/>
          <w:szCs w:val="21"/>
          <w:highlight w:val="none"/>
          <w14:textFill>
            <w14:solidFill>
              <w14:schemeClr w14:val="tx1"/>
            </w14:solidFill>
          </w14:textFill>
        </w:rPr>
        <w:t>评审委员会</w:t>
      </w:r>
    </w:p>
    <w:p w14:paraId="702D8441">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79" w:name="_Toc447265255"/>
      <w:bookmarkStart w:id="280" w:name="_Toc447265541"/>
      <w:bookmarkStart w:id="281" w:name="_Toc447188703"/>
      <w:bookmarkStart w:id="282" w:name="_Toc226969309"/>
      <w:bookmarkStart w:id="283" w:name="_Toc227057915"/>
      <w:bookmarkStart w:id="284" w:name="_Toc107822516"/>
      <w:bookmarkStart w:id="285" w:name="_Toc488655860"/>
      <w:r>
        <w:rPr>
          <w:rFonts w:hint="eastAsia" w:ascii="宋体" w:hAnsi="宋体" w:eastAsia="宋体" w:cs="宋体"/>
          <w:color w:val="000000" w:themeColor="text1"/>
          <w:sz w:val="21"/>
          <w:szCs w:val="21"/>
          <w:highlight w:val="none"/>
          <w14:textFill>
            <w14:solidFill>
              <w14:schemeClr w14:val="tx1"/>
            </w14:solidFill>
          </w14:textFill>
        </w:rPr>
        <w:t>评审由评审委员会负责，任何单位和个人不得非法干预或者影响评审的过程和结果。评审委员会成员名单在成交结果确定前应当保密。</w:t>
      </w:r>
    </w:p>
    <w:p w14:paraId="1D3792A6">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86" w:name="_Toc450489311"/>
      <w:bookmarkStart w:id="287" w:name="_Toc179632582"/>
      <w:bookmarkStart w:id="288" w:name="_Toc247085722"/>
      <w:bookmarkStart w:id="289" w:name="_Toc447265252"/>
      <w:bookmarkStart w:id="290" w:name="_Toc152042340"/>
      <w:bookmarkStart w:id="291" w:name="_Toc447265538"/>
      <w:bookmarkStart w:id="292" w:name="_Toc144974532"/>
      <w:bookmarkStart w:id="293" w:name="_Toc246996208"/>
      <w:bookmarkStart w:id="294" w:name="_Toc296602453"/>
      <w:bookmarkStart w:id="295" w:name="_Toc152045564"/>
      <w:bookmarkStart w:id="296" w:name="_Toc246996951"/>
      <w:r>
        <w:rPr>
          <w:rFonts w:hint="eastAsia" w:ascii="宋体" w:hAnsi="宋体" w:eastAsia="宋体" w:cs="宋体"/>
          <w:b/>
          <w:color w:val="000000" w:themeColor="text1"/>
          <w:sz w:val="21"/>
          <w:szCs w:val="21"/>
          <w:highlight w:val="none"/>
          <w14:textFill>
            <w14:solidFill>
              <w14:schemeClr w14:val="tx1"/>
            </w14:solidFill>
          </w14:textFill>
        </w:rPr>
        <w:t>6.2评审原则</w:t>
      </w:r>
      <w:bookmarkEnd w:id="286"/>
      <w:bookmarkEnd w:id="287"/>
      <w:bookmarkEnd w:id="288"/>
      <w:bookmarkEnd w:id="289"/>
      <w:bookmarkEnd w:id="290"/>
      <w:bookmarkEnd w:id="291"/>
      <w:bookmarkEnd w:id="292"/>
      <w:bookmarkEnd w:id="293"/>
      <w:bookmarkEnd w:id="294"/>
      <w:bookmarkEnd w:id="295"/>
      <w:bookmarkEnd w:id="296"/>
    </w:p>
    <w:p w14:paraId="551267B4">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评审活动遵循公平、公正、科学和择优的原则，按照第三章“评审办法”规定的方法、评审因素、标准和程序对响应文件进行评审。</w:t>
      </w:r>
    </w:p>
    <w:p w14:paraId="63A20DA4">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响应文件开启后，部分供应商撤销响应文件或者被否决响应后，有效响应供应商不足三家的，经评审委员会认定具备竞争性，可以继续评审,评审委员会认定不具备竞争性的，应否决全部响应。</w:t>
      </w:r>
    </w:p>
    <w:p w14:paraId="22671C80">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97" w:name="_Toc447188701"/>
      <w:bookmarkStart w:id="298" w:name="_Toc450489312"/>
      <w:bookmarkStart w:id="299" w:name="_Toc447265539"/>
      <w:bookmarkStart w:id="300" w:name="_Toc447265253"/>
      <w:r>
        <w:rPr>
          <w:rFonts w:hint="eastAsia" w:ascii="宋体" w:hAnsi="宋体" w:eastAsia="宋体" w:cs="宋体"/>
          <w:b/>
          <w:color w:val="000000" w:themeColor="text1"/>
          <w:sz w:val="21"/>
          <w:szCs w:val="21"/>
          <w:highlight w:val="none"/>
          <w14:textFill>
            <w14:solidFill>
              <w14:schemeClr w14:val="tx1"/>
            </w14:solidFill>
          </w14:textFill>
        </w:rPr>
        <w:t>6.3评审程序</w:t>
      </w:r>
      <w:bookmarkEnd w:id="297"/>
      <w:bookmarkEnd w:id="298"/>
      <w:bookmarkEnd w:id="299"/>
      <w:bookmarkEnd w:id="300"/>
    </w:p>
    <w:p w14:paraId="08C33E5F">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评审采用经评审的综合评估法。评审委员会应从商务、技术和服务均能满足询比文件实质性要求的供应商中，按照报价由低到高的顺序，推荐成交候选人，具体推荐原则见供应商须知前附表。</w:t>
      </w:r>
      <w:bookmarkStart w:id="301" w:name="_Toc296602455"/>
      <w:bookmarkStart w:id="302" w:name="_Toc179632584"/>
      <w:bookmarkStart w:id="303" w:name="_Toc246996210"/>
      <w:bookmarkStart w:id="304" w:name="_Toc152042342"/>
      <w:bookmarkStart w:id="305" w:name="_Toc247085724"/>
      <w:bookmarkStart w:id="306" w:name="_Toc246996953"/>
      <w:bookmarkStart w:id="307" w:name="_Toc152045566"/>
      <w:bookmarkStart w:id="308" w:name="_Toc144974534"/>
    </w:p>
    <w:p w14:paraId="05863F19">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评审完成后，评审委员会应当根据</w:t>
      </w:r>
      <w:r>
        <w:rPr>
          <w:rFonts w:hint="eastAsia" w:hAnsi="宋体" w:cs="宋体"/>
          <w:color w:val="000000" w:themeColor="text1"/>
          <w:sz w:val="21"/>
          <w:szCs w:val="21"/>
          <w:highlight w:val="none"/>
          <w:lang w:eastAsia="zh-CN"/>
          <w14:textFill>
            <w14:solidFill>
              <w14:schemeClr w14:val="tx1"/>
            </w14:solidFill>
          </w14:textFill>
        </w:rPr>
        <w:t>《中通服供应链股份有限公司湖南分公司采购管理办法（中国通服供应链湘分〔2025〕25号）》</w:t>
      </w:r>
      <w:r>
        <w:rPr>
          <w:rFonts w:hint="eastAsia" w:ascii="宋体" w:hAnsi="宋体" w:eastAsia="宋体" w:cs="宋体"/>
          <w:color w:val="000000" w:themeColor="text1"/>
          <w:sz w:val="21"/>
          <w:szCs w:val="21"/>
          <w:highlight w:val="none"/>
          <w14:textFill>
            <w14:solidFill>
              <w14:schemeClr w14:val="tx1"/>
            </w14:solidFill>
          </w14:textFill>
        </w:rPr>
        <w:t>的有关规定及时向采购人提交评审报告和成交候选人名单。</w:t>
      </w:r>
    </w:p>
    <w:bookmarkEnd w:id="279"/>
    <w:bookmarkEnd w:id="280"/>
    <w:bookmarkEnd w:id="281"/>
    <w:bookmarkEnd w:id="301"/>
    <w:bookmarkEnd w:id="302"/>
    <w:bookmarkEnd w:id="303"/>
    <w:bookmarkEnd w:id="304"/>
    <w:bookmarkEnd w:id="305"/>
    <w:bookmarkEnd w:id="306"/>
    <w:bookmarkEnd w:id="307"/>
    <w:bookmarkEnd w:id="308"/>
    <w:p w14:paraId="384D6F05">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309" w:name="_Toc488944149"/>
      <w:bookmarkEnd w:id="309"/>
      <w:bookmarkStart w:id="310" w:name="_Toc488944150"/>
      <w:bookmarkEnd w:id="310"/>
      <w:bookmarkStart w:id="311" w:name="_Toc16826"/>
      <w:bookmarkStart w:id="312" w:name="_Toc21722"/>
      <w:bookmarkStart w:id="313" w:name="_Toc23367"/>
      <w:r>
        <w:rPr>
          <w:rFonts w:hint="eastAsia" w:ascii="宋体" w:hAnsi="宋体" w:eastAsia="宋体" w:cs="宋体"/>
          <w:color w:val="000000" w:themeColor="text1"/>
          <w:sz w:val="21"/>
          <w:szCs w:val="21"/>
          <w:highlight w:val="none"/>
          <w14:textFill>
            <w14:solidFill>
              <w14:schemeClr w14:val="tx1"/>
            </w14:solidFill>
          </w14:textFill>
        </w:rPr>
        <w:t>成交</w:t>
      </w:r>
      <w:bookmarkEnd w:id="311"/>
      <w:bookmarkEnd w:id="312"/>
      <w:bookmarkEnd w:id="313"/>
    </w:p>
    <w:p w14:paraId="0DA8ECBC">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7.1 成交候选人公示</w:t>
      </w:r>
    </w:p>
    <w:p w14:paraId="248E9A93">
      <w:pPr>
        <w:pStyle w:val="38"/>
        <w:keepNext w:val="0"/>
        <w:keepLines w:val="0"/>
        <w:pageBreakBefore w:val="0"/>
        <w:widowControl w:val="0"/>
        <w:numPr>
          <w:ilvl w:val="255"/>
          <w:numId w:val="0"/>
        </w:numPr>
        <w:tabs>
          <w:tab w:val="left" w:pos="426"/>
        </w:tabs>
        <w:kinsoku/>
        <w:wordWrap/>
        <w:overflowPunct/>
        <w:topLinePunct w:val="0"/>
        <w:autoSpaceDE/>
        <w:autoSpaceDN/>
        <w:bidi w:val="0"/>
        <w:snapToGrid w:val="0"/>
        <w:spacing w:before="0" w:after="0" w:line="360" w:lineRule="auto"/>
        <w:ind w:firstLine="420" w:firstLineChars="200"/>
        <w:jc w:val="left"/>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314" w:name="_Toc20857"/>
      <w:r>
        <w:rPr>
          <w:rFonts w:hint="eastAsia" w:ascii="宋体" w:hAnsi="宋体" w:eastAsia="宋体" w:cs="宋体"/>
          <w:b w:val="0"/>
          <w:bCs w:val="0"/>
          <w:color w:val="000000" w:themeColor="text1"/>
          <w:sz w:val="21"/>
          <w:szCs w:val="21"/>
          <w:highlight w:val="none"/>
          <w14:textFill>
            <w14:solidFill>
              <w14:schemeClr w14:val="tx1"/>
            </w14:solidFill>
          </w14:textFill>
        </w:rPr>
        <w:t>7.1.1采用公开询比方式的，在“询比公告”发布媒介公示全部成交候选人，公示期不少于3日。</w:t>
      </w:r>
      <w:bookmarkEnd w:id="314"/>
    </w:p>
    <w:p w14:paraId="0DCCCEAD">
      <w:pPr>
        <w:pStyle w:val="38"/>
        <w:keepNext w:val="0"/>
        <w:keepLines w:val="0"/>
        <w:pageBreakBefore w:val="0"/>
        <w:widowControl w:val="0"/>
        <w:numPr>
          <w:ilvl w:val="255"/>
          <w:numId w:val="0"/>
        </w:numPr>
        <w:tabs>
          <w:tab w:val="left" w:pos="426"/>
        </w:tabs>
        <w:kinsoku/>
        <w:wordWrap/>
        <w:overflowPunct/>
        <w:topLinePunct w:val="0"/>
        <w:autoSpaceDE/>
        <w:autoSpaceDN/>
        <w:bidi w:val="0"/>
        <w:snapToGrid w:val="0"/>
        <w:spacing w:before="0" w:after="0" w:line="360" w:lineRule="auto"/>
        <w:ind w:firstLine="420" w:firstLineChars="20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315" w:name="_Toc27809"/>
      <w:r>
        <w:rPr>
          <w:rFonts w:hint="eastAsia" w:ascii="宋体" w:hAnsi="宋体" w:eastAsia="宋体" w:cs="宋体"/>
          <w:b w:val="0"/>
          <w:bCs w:val="0"/>
          <w:color w:val="000000" w:themeColor="text1"/>
          <w:sz w:val="21"/>
          <w:szCs w:val="21"/>
          <w:highlight w:val="none"/>
          <w14:textFill>
            <w14:solidFill>
              <w14:schemeClr w14:val="tx1"/>
            </w14:solidFill>
          </w14:textFill>
        </w:rPr>
        <w:t>7.1.2 响应供应商或者其他利害关系人对询比项目的评审结果有异议的，应当在成交候选人公示期间提出。</w:t>
      </w:r>
      <w:bookmarkEnd w:id="282"/>
      <w:bookmarkEnd w:id="283"/>
      <w:bookmarkEnd w:id="284"/>
      <w:bookmarkEnd w:id="285"/>
      <w:bookmarkEnd w:id="315"/>
      <w:bookmarkStart w:id="316" w:name="_Toc447188705"/>
      <w:bookmarkStart w:id="317" w:name="_Toc447265543"/>
      <w:bookmarkStart w:id="318" w:name="_Toc450489317"/>
      <w:bookmarkStart w:id="319" w:name="_Toc447265257"/>
      <w:bookmarkStart w:id="320" w:name="_Toc447265545"/>
      <w:bookmarkStart w:id="321" w:name="_Toc447265259"/>
      <w:bookmarkStart w:id="322" w:name="_Toc247085727"/>
      <w:bookmarkStart w:id="323" w:name="_Toc296602459"/>
      <w:bookmarkStart w:id="324" w:name="_Toc152045569"/>
      <w:bookmarkStart w:id="325" w:name="_Toc107822517"/>
      <w:bookmarkStart w:id="326" w:name="_Toc226969310"/>
      <w:bookmarkStart w:id="327" w:name="_Toc152042345"/>
      <w:bookmarkStart w:id="328" w:name="_Toc246996213"/>
      <w:bookmarkStart w:id="329" w:name="_Toc144974537"/>
      <w:bookmarkStart w:id="330" w:name="_Toc227057916"/>
      <w:bookmarkStart w:id="331" w:name="_Toc246996956"/>
      <w:bookmarkStart w:id="332" w:name="_Toc179632587"/>
    </w:p>
    <w:p w14:paraId="05216B17">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7.2确定成交供应商</w:t>
      </w:r>
      <w:bookmarkEnd w:id="316"/>
      <w:bookmarkEnd w:id="317"/>
      <w:bookmarkEnd w:id="318"/>
      <w:bookmarkEnd w:id="319"/>
    </w:p>
    <w:p w14:paraId="6E15F338">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应在评审委员会推荐的成交候选人中确定成交供应商。在签订合同之前，排名第一的成交候选人存在放弃成交、因不可抗力提出不能履行合同、不按照询比文件要求提交履约保证金、被查实存在影响成交结果的违法行为、按照</w:t>
      </w:r>
      <w:r>
        <w:rPr>
          <w:rFonts w:hint="eastAsia" w:hAnsi="宋体" w:cs="宋体"/>
          <w:color w:val="000000" w:themeColor="text1"/>
          <w:sz w:val="21"/>
          <w:szCs w:val="21"/>
          <w:highlight w:val="none"/>
          <w:lang w:eastAsia="zh-CN"/>
          <w14:textFill>
            <w14:solidFill>
              <w14:schemeClr w14:val="tx1"/>
            </w14:solidFill>
          </w14:textFill>
        </w:rPr>
        <w:t>中通服供应链股份有限公司湖南分公司供应商不良行为处理结果</w:t>
      </w:r>
      <w:r>
        <w:rPr>
          <w:rFonts w:hint="eastAsia" w:ascii="宋体" w:hAnsi="宋体" w:eastAsia="宋体" w:cs="宋体"/>
          <w:color w:val="000000" w:themeColor="text1"/>
          <w:sz w:val="21"/>
          <w:szCs w:val="21"/>
          <w:highlight w:val="none"/>
          <w14:textFill>
            <w14:solidFill>
              <w14:schemeClr w14:val="tx1"/>
            </w14:solidFill>
          </w14:textFill>
        </w:rPr>
        <w:t>等不符合成交条件情形的，采购人可以按评审委员会提出的排名顺序依次确定其他成交候选人为成交供应商，或重新询比。</w:t>
      </w:r>
    </w:p>
    <w:p w14:paraId="5B20AF71">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7.3询比结果公示</w:t>
      </w:r>
    </w:p>
    <w:p w14:paraId="0FF764E2">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采用公开询比方式的，采购人将在“询比公告”发布媒介公示全部成交供应商。</w:t>
      </w:r>
    </w:p>
    <w:p w14:paraId="3200A9C5">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333" w:name="_Toc450489318"/>
      <w:bookmarkStart w:id="334" w:name="_Toc447265258"/>
      <w:bookmarkStart w:id="335" w:name="_Toc447265544"/>
      <w:bookmarkStart w:id="336" w:name="_Toc246996212"/>
      <w:bookmarkStart w:id="337" w:name="_Toc152042344"/>
      <w:bookmarkStart w:id="338" w:name="_Toc179632586"/>
      <w:bookmarkStart w:id="339" w:name="_Toc246996955"/>
      <w:bookmarkStart w:id="340" w:name="_Toc152045568"/>
      <w:bookmarkStart w:id="341" w:name="_Toc247085726"/>
      <w:bookmarkStart w:id="342" w:name="_Toc144974536"/>
      <w:bookmarkStart w:id="343" w:name="_Toc296602458"/>
      <w:bookmarkStart w:id="344" w:name="OLE_LINK6"/>
      <w:bookmarkStart w:id="345" w:name="OLE_LINK7"/>
      <w:r>
        <w:rPr>
          <w:rFonts w:hint="eastAsia" w:ascii="宋体" w:hAnsi="宋体" w:eastAsia="宋体" w:cs="宋体"/>
          <w:b/>
          <w:bCs/>
          <w:color w:val="000000" w:themeColor="text1"/>
          <w:sz w:val="21"/>
          <w:szCs w:val="21"/>
          <w:highlight w:val="none"/>
          <w14:textFill>
            <w14:solidFill>
              <w14:schemeClr w14:val="tx1"/>
            </w14:solidFill>
          </w14:textFill>
        </w:rPr>
        <w:t>7.4成交通知</w:t>
      </w:r>
      <w:bookmarkEnd w:id="333"/>
      <w:bookmarkEnd w:id="334"/>
      <w:bookmarkEnd w:id="335"/>
      <w:bookmarkEnd w:id="336"/>
      <w:bookmarkEnd w:id="337"/>
      <w:bookmarkEnd w:id="338"/>
      <w:bookmarkEnd w:id="339"/>
      <w:bookmarkEnd w:id="340"/>
      <w:bookmarkEnd w:id="341"/>
      <w:bookmarkEnd w:id="342"/>
      <w:bookmarkEnd w:id="343"/>
    </w:p>
    <w:p w14:paraId="5E7DBF62">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bookmarkEnd w:id="344"/>
      <w:bookmarkEnd w:id="345"/>
      <w:r>
        <w:rPr>
          <w:rFonts w:hint="eastAsia" w:ascii="宋体" w:hAnsi="宋体" w:eastAsia="宋体" w:cs="宋体"/>
          <w:color w:val="000000" w:themeColor="text1"/>
          <w:sz w:val="21"/>
          <w:szCs w:val="21"/>
          <w:highlight w:val="none"/>
          <w14:textFill>
            <w14:solidFill>
              <w14:schemeClr w14:val="tx1"/>
            </w14:solidFill>
          </w14:textFill>
        </w:rPr>
        <w:t>成交供应商确定后，采购人应当向成交供应商发出成交通知书，同时通知未成交供应商。成交通知书对采购人和成交供应商具有法律约束力。</w:t>
      </w:r>
    </w:p>
    <w:p w14:paraId="1924041F">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346" w:name="_Toc32171"/>
      <w:bookmarkStart w:id="347" w:name="_Toc12300"/>
      <w:bookmarkStart w:id="348" w:name="_Toc7268"/>
      <w:r>
        <w:rPr>
          <w:rFonts w:hint="eastAsia" w:ascii="宋体" w:hAnsi="宋体" w:eastAsia="宋体" w:cs="宋体"/>
          <w:color w:val="000000" w:themeColor="text1"/>
          <w:sz w:val="21"/>
          <w:szCs w:val="21"/>
          <w:highlight w:val="none"/>
          <w14:textFill>
            <w14:solidFill>
              <w14:schemeClr w14:val="tx1"/>
            </w14:solidFill>
          </w14:textFill>
        </w:rPr>
        <w:t>合同签订</w:t>
      </w:r>
      <w:bookmarkEnd w:id="320"/>
      <w:bookmarkEnd w:id="321"/>
      <w:bookmarkEnd w:id="346"/>
      <w:bookmarkEnd w:id="347"/>
      <w:bookmarkEnd w:id="348"/>
    </w:p>
    <w:bookmarkEnd w:id="322"/>
    <w:bookmarkEnd w:id="323"/>
    <w:bookmarkEnd w:id="324"/>
    <w:bookmarkEnd w:id="325"/>
    <w:bookmarkEnd w:id="326"/>
    <w:bookmarkEnd w:id="327"/>
    <w:bookmarkEnd w:id="328"/>
    <w:bookmarkEnd w:id="329"/>
    <w:bookmarkEnd w:id="330"/>
    <w:bookmarkEnd w:id="331"/>
    <w:bookmarkEnd w:id="332"/>
    <w:p w14:paraId="15BED3DC">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49" w:name="_Toc227057918"/>
      <w:bookmarkStart w:id="350" w:name="_Toc107822519"/>
      <w:bookmarkStart w:id="351" w:name="_Toc447265549"/>
      <w:bookmarkStart w:id="352" w:name="_Toc226969312"/>
      <w:bookmarkStart w:id="353" w:name="_Toc447265263"/>
      <w:bookmarkStart w:id="354" w:name="_Toc488655867"/>
      <w:bookmarkStart w:id="355" w:name="_Toc447188707"/>
      <w:r>
        <w:rPr>
          <w:rFonts w:hint="eastAsia" w:ascii="宋体" w:hAnsi="宋体" w:eastAsia="宋体" w:cs="宋体"/>
          <w:color w:val="000000" w:themeColor="text1"/>
          <w:sz w:val="21"/>
          <w:szCs w:val="21"/>
          <w:highlight w:val="none"/>
          <w14:textFill>
            <w14:solidFill>
              <w14:schemeClr w14:val="tx1"/>
            </w14:solidFill>
          </w14:textFill>
        </w:rPr>
        <w:t>采购人和成交供应商应当根据询比文件和成交供应商的响应文件订立书面合同。采购人和成交供应商不得订立背离合同实质性内容的其他协议。成交供应商无正当理由拒签合同的，采购人取消其成交资格。</w:t>
      </w:r>
    </w:p>
    <w:p w14:paraId="54D2540C">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356" w:name="_Toc11672"/>
      <w:bookmarkStart w:id="357" w:name="_Toc23061"/>
      <w:bookmarkStart w:id="358" w:name="_Toc6583"/>
      <w:r>
        <w:rPr>
          <w:rFonts w:hint="eastAsia" w:ascii="宋体" w:hAnsi="宋体" w:eastAsia="宋体" w:cs="宋体"/>
          <w:color w:val="000000" w:themeColor="text1"/>
          <w:sz w:val="21"/>
          <w:szCs w:val="21"/>
          <w:highlight w:val="none"/>
          <w14:textFill>
            <w14:solidFill>
              <w14:schemeClr w14:val="tx1"/>
            </w14:solidFill>
          </w14:textFill>
        </w:rPr>
        <w:t>采购代理服务费</w:t>
      </w:r>
      <w:bookmarkEnd w:id="349"/>
      <w:bookmarkEnd w:id="350"/>
      <w:bookmarkEnd w:id="351"/>
      <w:bookmarkEnd w:id="352"/>
      <w:bookmarkEnd w:id="353"/>
      <w:bookmarkEnd w:id="354"/>
      <w:bookmarkEnd w:id="355"/>
      <w:bookmarkEnd w:id="356"/>
      <w:bookmarkEnd w:id="357"/>
      <w:bookmarkEnd w:id="358"/>
    </w:p>
    <w:p w14:paraId="23EF21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采购人委托采购代理机构的，成交供应商应当按照询比文件规定交纳采购代理服务费。采购代理服务费的金额、交纳方式和时限见供应商须知前附表。</w:t>
      </w:r>
    </w:p>
    <w:p w14:paraId="27F3A68E">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359" w:name="_Toc7238"/>
      <w:bookmarkStart w:id="360" w:name="_Toc447265264"/>
      <w:bookmarkStart w:id="361" w:name="_Toc2049"/>
      <w:bookmarkStart w:id="362" w:name="_Toc447188708"/>
      <w:bookmarkStart w:id="363" w:name="_Toc296602461"/>
      <w:bookmarkStart w:id="364" w:name="_Toc31396"/>
      <w:bookmarkStart w:id="365" w:name="_Toc447265550"/>
      <w:r>
        <w:rPr>
          <w:rFonts w:hint="eastAsia" w:ascii="宋体" w:hAnsi="宋体" w:eastAsia="宋体" w:cs="宋体"/>
          <w:color w:val="000000" w:themeColor="text1"/>
          <w:sz w:val="21"/>
          <w:szCs w:val="21"/>
          <w:highlight w:val="none"/>
          <w14:textFill>
            <w14:solidFill>
              <w14:schemeClr w14:val="tx1"/>
            </w14:solidFill>
          </w14:textFill>
        </w:rPr>
        <w:t>纪律和监督</w:t>
      </w:r>
      <w:bookmarkEnd w:id="359"/>
      <w:bookmarkEnd w:id="360"/>
      <w:bookmarkEnd w:id="361"/>
      <w:bookmarkEnd w:id="362"/>
      <w:bookmarkEnd w:id="363"/>
      <w:bookmarkEnd w:id="364"/>
      <w:bookmarkEnd w:id="365"/>
    </w:p>
    <w:p w14:paraId="49496C0E">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66" w:name="_Toc179632593"/>
      <w:bookmarkStart w:id="367" w:name="_Toc447265265"/>
      <w:bookmarkStart w:id="368" w:name="_Toc246996962"/>
      <w:bookmarkStart w:id="369" w:name="_Toc447265551"/>
      <w:bookmarkStart w:id="370" w:name="_Toc152045575"/>
      <w:bookmarkStart w:id="371" w:name="_Toc246996219"/>
      <w:bookmarkStart w:id="372" w:name="_Toc152042351"/>
      <w:bookmarkStart w:id="373" w:name="_Toc296602462"/>
      <w:bookmarkStart w:id="374" w:name="_Toc247085733"/>
      <w:bookmarkStart w:id="375" w:name="_Toc296590983"/>
      <w:bookmarkStart w:id="376" w:name="_Toc144974543"/>
      <w:r>
        <w:rPr>
          <w:rFonts w:hint="eastAsia" w:ascii="宋体" w:hAnsi="宋体" w:eastAsia="宋体" w:cs="宋体"/>
          <w:b/>
          <w:color w:val="000000" w:themeColor="text1"/>
          <w:sz w:val="21"/>
          <w:szCs w:val="21"/>
          <w:highlight w:val="none"/>
          <w14:textFill>
            <w14:solidFill>
              <w14:schemeClr w14:val="tx1"/>
            </w14:solidFill>
          </w14:textFill>
        </w:rPr>
        <w:t>10.1对采购人的纪律要求</w:t>
      </w:r>
      <w:bookmarkEnd w:id="366"/>
      <w:bookmarkEnd w:id="367"/>
      <w:bookmarkEnd w:id="368"/>
      <w:bookmarkEnd w:id="369"/>
      <w:bookmarkEnd w:id="370"/>
      <w:bookmarkEnd w:id="371"/>
      <w:bookmarkEnd w:id="372"/>
      <w:bookmarkEnd w:id="373"/>
      <w:bookmarkEnd w:id="374"/>
      <w:bookmarkEnd w:id="375"/>
      <w:bookmarkEnd w:id="376"/>
    </w:p>
    <w:p w14:paraId="20C320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采购人不得泄露采购活动中应当保密的情况和资料，不得与供应商串通损害国家利益、社会公共利益或者他人合法权益。</w:t>
      </w:r>
    </w:p>
    <w:p w14:paraId="78B2E55F">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77" w:name="_Toc144974544"/>
      <w:bookmarkStart w:id="378" w:name="_Toc447265552"/>
      <w:bookmarkStart w:id="379" w:name="_Toc152042352"/>
      <w:bookmarkStart w:id="380" w:name="_Toc247085734"/>
      <w:bookmarkStart w:id="381" w:name="_Toc152045576"/>
      <w:bookmarkStart w:id="382" w:name="_Toc296602463"/>
      <w:bookmarkStart w:id="383" w:name="_Toc246996963"/>
      <w:bookmarkStart w:id="384" w:name="_Toc447265266"/>
      <w:bookmarkStart w:id="385" w:name="_Toc179632594"/>
      <w:bookmarkStart w:id="386" w:name="_Toc246996220"/>
      <w:r>
        <w:rPr>
          <w:rFonts w:hint="eastAsia" w:ascii="宋体" w:hAnsi="宋体" w:eastAsia="宋体" w:cs="宋体"/>
          <w:b/>
          <w:color w:val="000000" w:themeColor="text1"/>
          <w:sz w:val="21"/>
          <w:szCs w:val="21"/>
          <w:highlight w:val="none"/>
          <w14:textFill>
            <w14:solidFill>
              <w14:schemeClr w14:val="tx1"/>
            </w14:solidFill>
          </w14:textFill>
        </w:rPr>
        <w:t>10.2对供应商的纪律要求</w:t>
      </w:r>
      <w:bookmarkEnd w:id="377"/>
      <w:bookmarkEnd w:id="378"/>
      <w:bookmarkEnd w:id="379"/>
      <w:bookmarkEnd w:id="380"/>
      <w:bookmarkEnd w:id="381"/>
      <w:bookmarkEnd w:id="382"/>
      <w:bookmarkEnd w:id="383"/>
      <w:bookmarkEnd w:id="384"/>
      <w:bookmarkEnd w:id="385"/>
      <w:bookmarkEnd w:id="386"/>
    </w:p>
    <w:p w14:paraId="021677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供应商不得相互串通或者与采购人串通响应，不得向采购人或者评审委员会成员行贿谋取成交，不得以他人名义响应或者以其他方式弄虚作假骗取成交，供应商不得以任何方式干扰、影响评审工作。</w:t>
      </w:r>
    </w:p>
    <w:p w14:paraId="32F74628">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87" w:name="_Toc247085735"/>
      <w:bookmarkStart w:id="388" w:name="_Toc296602464"/>
      <w:bookmarkStart w:id="389" w:name="_Toc152042353"/>
      <w:bookmarkStart w:id="390" w:name="_Toc246996221"/>
      <w:bookmarkStart w:id="391" w:name="_Toc152045577"/>
      <w:bookmarkStart w:id="392" w:name="_Toc179632595"/>
      <w:bookmarkStart w:id="393" w:name="_Toc246996964"/>
      <w:bookmarkStart w:id="394" w:name="_Toc447265553"/>
      <w:bookmarkStart w:id="395" w:name="_Toc447265267"/>
      <w:bookmarkStart w:id="396" w:name="_Toc144974545"/>
      <w:r>
        <w:rPr>
          <w:rFonts w:hint="eastAsia" w:ascii="宋体" w:hAnsi="宋体" w:eastAsia="宋体" w:cs="宋体"/>
          <w:b/>
          <w:color w:val="000000" w:themeColor="text1"/>
          <w:sz w:val="21"/>
          <w:szCs w:val="21"/>
          <w:highlight w:val="none"/>
          <w14:textFill>
            <w14:solidFill>
              <w14:schemeClr w14:val="tx1"/>
            </w14:solidFill>
          </w14:textFill>
        </w:rPr>
        <w:t>10.3对评审委员会成员的纪律要求</w:t>
      </w:r>
      <w:bookmarkEnd w:id="387"/>
      <w:bookmarkEnd w:id="388"/>
      <w:bookmarkEnd w:id="389"/>
      <w:bookmarkEnd w:id="390"/>
      <w:bookmarkEnd w:id="391"/>
      <w:bookmarkEnd w:id="392"/>
      <w:bookmarkEnd w:id="393"/>
      <w:bookmarkEnd w:id="394"/>
      <w:bookmarkEnd w:id="395"/>
      <w:bookmarkEnd w:id="396"/>
    </w:p>
    <w:p w14:paraId="534B45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第三章“评审办法”没有规定的评审因素和标准进行评审。</w:t>
      </w:r>
    </w:p>
    <w:p w14:paraId="09C933D6">
      <w:pPr>
        <w:pStyle w:val="23"/>
        <w:keepNext w:val="0"/>
        <w:keepLines w:val="0"/>
        <w:pageBreakBefore w:val="0"/>
        <w:widowControl w:val="0"/>
        <w:tabs>
          <w:tab w:val="left" w:pos="630"/>
        </w:tabs>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97" w:name="_Toc447265268"/>
      <w:bookmarkStart w:id="398" w:name="_Toc447265554"/>
      <w:bookmarkStart w:id="399" w:name="_Toc152042354"/>
      <w:bookmarkStart w:id="400" w:name="_Toc247085736"/>
      <w:bookmarkStart w:id="401" w:name="_Toc152045578"/>
      <w:bookmarkStart w:id="402" w:name="_Toc296602465"/>
      <w:bookmarkStart w:id="403" w:name="_Toc246996965"/>
      <w:bookmarkStart w:id="404" w:name="_Toc179632596"/>
      <w:bookmarkStart w:id="405" w:name="_Toc246996222"/>
      <w:bookmarkStart w:id="406" w:name="_Toc144974546"/>
      <w:r>
        <w:rPr>
          <w:rFonts w:hint="eastAsia" w:ascii="宋体" w:hAnsi="宋体" w:eastAsia="宋体" w:cs="宋体"/>
          <w:b/>
          <w:color w:val="000000" w:themeColor="text1"/>
          <w:sz w:val="21"/>
          <w:szCs w:val="21"/>
          <w:highlight w:val="none"/>
          <w14:textFill>
            <w14:solidFill>
              <w14:schemeClr w14:val="tx1"/>
            </w14:solidFill>
          </w14:textFill>
        </w:rPr>
        <w:t>10.4对与评审活动有关的工作人员的纪律要求</w:t>
      </w:r>
      <w:bookmarkEnd w:id="397"/>
      <w:bookmarkEnd w:id="398"/>
      <w:bookmarkEnd w:id="399"/>
      <w:bookmarkEnd w:id="400"/>
      <w:bookmarkEnd w:id="401"/>
      <w:bookmarkEnd w:id="402"/>
      <w:bookmarkEnd w:id="403"/>
      <w:bookmarkEnd w:id="404"/>
      <w:bookmarkEnd w:id="405"/>
    </w:p>
    <w:p w14:paraId="06D657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07" w:name="_Toc152042355"/>
      <w:r>
        <w:rPr>
          <w:rFonts w:hint="eastAsia" w:ascii="宋体" w:hAnsi="宋体" w:eastAsia="宋体" w:cs="宋体"/>
          <w:color w:val="000000" w:themeColor="text1"/>
          <w:sz w:val="21"/>
          <w:szCs w:val="21"/>
          <w:highlight w:val="none"/>
          <w14:textFill>
            <w14:solidFill>
              <w14:schemeClr w14:val="tx1"/>
            </w14:solidFill>
          </w14:textFill>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407"/>
    </w:p>
    <w:bookmarkEnd w:id="406"/>
    <w:p w14:paraId="67E03EE0">
      <w:pPr>
        <w:pStyle w:val="38"/>
        <w:keepNext w:val="0"/>
        <w:keepLines w:val="0"/>
        <w:pageBreakBefore w:val="0"/>
        <w:widowControl w:val="0"/>
        <w:numPr>
          <w:ilvl w:val="0"/>
          <w:numId w:val="6"/>
        </w:numPr>
        <w:kinsoku/>
        <w:wordWrap/>
        <w:overflowPunct/>
        <w:topLinePunct w:val="0"/>
        <w:autoSpaceDE/>
        <w:autoSpaceDN/>
        <w:bidi w:val="0"/>
        <w:adjustRightInd/>
        <w:snapToGrid w:val="0"/>
        <w:spacing w:before="0" w:after="0" w:line="360" w:lineRule="auto"/>
        <w:ind w:left="0" w:firstLine="422" w:firstLineChars="200"/>
        <w:jc w:val="lef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408" w:name="_Toc179632598"/>
      <w:bookmarkStart w:id="409" w:name="_Toc8046"/>
      <w:bookmarkStart w:id="410" w:name="_Toc246996224"/>
      <w:bookmarkStart w:id="411" w:name="_Toc152042357"/>
      <w:bookmarkStart w:id="412" w:name="_Toc447188709"/>
      <w:bookmarkStart w:id="413" w:name="_Toc447265270"/>
      <w:bookmarkStart w:id="414" w:name="_Toc152045580"/>
      <w:bookmarkStart w:id="415" w:name="_Toc247085738"/>
      <w:bookmarkStart w:id="416" w:name="_Toc6096"/>
      <w:bookmarkStart w:id="417" w:name="_Toc246996967"/>
      <w:bookmarkStart w:id="418" w:name="_Toc296602467"/>
      <w:bookmarkStart w:id="419" w:name="_Toc3838"/>
      <w:bookmarkStart w:id="420" w:name="_Toc447265556"/>
      <w:bookmarkStart w:id="421" w:name="_Toc144974547"/>
      <w:r>
        <w:rPr>
          <w:rFonts w:hint="eastAsia" w:ascii="宋体" w:hAnsi="宋体" w:eastAsia="宋体" w:cs="宋体"/>
          <w:color w:val="000000" w:themeColor="text1"/>
          <w:sz w:val="21"/>
          <w:szCs w:val="21"/>
          <w:highlight w:val="none"/>
          <w14:textFill>
            <w14:solidFill>
              <w14:schemeClr w14:val="tx1"/>
            </w14:solidFill>
          </w14:textFill>
        </w:rPr>
        <w:t>需要补充的其他内容</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0D8F4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需要补充的其他内容：见供应商须知前附表。</w:t>
      </w:r>
    </w:p>
    <w:p w14:paraId="62A90BB7">
      <w:pPr>
        <w:pStyle w:val="75"/>
        <w:spacing w:before="240" w:after="120"/>
        <w:rPr>
          <w:rFonts w:hint="eastAsia" w:ascii="宋体" w:hAnsi="宋体" w:eastAsia="宋体" w:cs="宋体"/>
          <w:b/>
          <w:bCs w:val="0"/>
          <w:color w:val="000000" w:themeColor="text1"/>
          <w:kern w:val="0"/>
          <w:sz w:val="28"/>
          <w:szCs w:val="28"/>
          <w:highlight w:val="none"/>
          <w:lang w:eastAsia="zh-CN"/>
          <w14:textFill>
            <w14:solidFill>
              <w14:schemeClr w14:val="tx1"/>
            </w14:solidFill>
          </w14:textFill>
        </w:rPr>
      </w:pPr>
      <w:bookmarkStart w:id="422" w:name="_Toc17829"/>
      <w:r>
        <w:rPr>
          <w:rFonts w:hint="eastAsia" w:ascii="宋体" w:hAnsi="宋体" w:eastAsia="宋体" w:cs="宋体"/>
          <w:b/>
          <w:bCs w:val="0"/>
          <w:color w:val="000000" w:themeColor="text1"/>
          <w:kern w:val="0"/>
          <w:sz w:val="28"/>
          <w:szCs w:val="28"/>
          <w:highlight w:val="none"/>
          <w14:textFill>
            <w14:solidFill>
              <w14:schemeClr w14:val="tx1"/>
            </w14:solidFill>
          </w14:textFill>
        </w:rPr>
        <w:t xml:space="preserve">第三章 </w:t>
      </w:r>
      <w:bookmarkEnd w:id="31"/>
      <w:bookmarkEnd w:id="32"/>
      <w:bookmarkEnd w:id="422"/>
      <w:r>
        <w:rPr>
          <w:rFonts w:hint="eastAsia" w:ascii="宋体" w:hAnsi="宋体" w:eastAsia="宋体" w:cs="宋体"/>
          <w:b/>
          <w:bCs w:val="0"/>
          <w:color w:val="000000" w:themeColor="text1"/>
          <w:kern w:val="0"/>
          <w:sz w:val="28"/>
          <w:szCs w:val="28"/>
          <w:highlight w:val="none"/>
          <w:lang w:eastAsia="zh-CN"/>
          <w14:textFill>
            <w14:solidFill>
              <w14:schemeClr w14:val="tx1"/>
            </w14:solidFill>
          </w14:textFill>
        </w:rPr>
        <w:t>评审办法</w:t>
      </w:r>
    </w:p>
    <w:p w14:paraId="44FDF026">
      <w:pPr>
        <w:pStyle w:val="3"/>
        <w:snapToGrid w:val="0"/>
        <w:spacing w:before="240" w:after="120" w:line="240" w:lineRule="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423" w:name="_Toc13627"/>
      <w:bookmarkStart w:id="424" w:name="_Toc450489344"/>
      <w:bookmarkStart w:id="425" w:name="_Toc447265274"/>
      <w:bookmarkStart w:id="426" w:name="_Toc447265560"/>
      <w:bookmarkStart w:id="427" w:name="_Toc447265562"/>
      <w:bookmarkStart w:id="428" w:name="_Toc227057922"/>
      <w:bookmarkStart w:id="429" w:name="_Toc447265276"/>
      <w:bookmarkStart w:id="430" w:name="_Toc226969316"/>
      <w:bookmarkStart w:id="431" w:name="_Toc107822520"/>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评审办法</w:t>
      </w:r>
      <w:r>
        <w:rPr>
          <w:rFonts w:hint="eastAsia" w:ascii="宋体" w:hAnsi="宋体" w:eastAsia="宋体" w:cs="宋体"/>
          <w:b w:val="0"/>
          <w:bCs w:val="0"/>
          <w:color w:val="000000" w:themeColor="text1"/>
          <w:sz w:val="24"/>
          <w:szCs w:val="24"/>
          <w:highlight w:val="none"/>
          <w14:textFill>
            <w14:solidFill>
              <w14:schemeClr w14:val="tx1"/>
            </w14:solidFill>
          </w14:textFill>
        </w:rPr>
        <w:t>前附表</w:t>
      </w:r>
      <w:bookmarkEnd w:id="423"/>
      <w:bookmarkEnd w:id="424"/>
      <w:bookmarkEnd w:id="425"/>
      <w:bookmarkEnd w:id="426"/>
    </w:p>
    <w:p w14:paraId="1C3CCE29">
      <w:pPr>
        <w:adjustRightInd w:val="0"/>
        <w:snapToGrid w:val="0"/>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本项目采用综合评估法，总分共100分，其中商务</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分、技术</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分，价格</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0分。评选时，</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按照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文件规定的量化因素和权重比值打分，</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全体成员对该</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打分的算术平均值为该</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的最终得分。</w:t>
      </w:r>
    </w:p>
    <w:p w14:paraId="7E775399">
      <w:pPr>
        <w:pStyle w:val="1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初步评审表</w:t>
      </w:r>
    </w:p>
    <w:tbl>
      <w:tblPr>
        <w:tblStyle w:val="42"/>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32"/>
        <w:gridCol w:w="1340"/>
        <w:gridCol w:w="2354"/>
        <w:gridCol w:w="4344"/>
      </w:tblGrid>
      <w:tr w14:paraId="55BE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40" w:type="dxa"/>
            <w:gridSpan w:val="2"/>
            <w:noWrap w:val="0"/>
            <w:vAlign w:val="center"/>
          </w:tcPr>
          <w:p w14:paraId="1799089D">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1340" w:type="dxa"/>
            <w:noWrap w:val="0"/>
            <w:vAlign w:val="center"/>
          </w:tcPr>
          <w:p w14:paraId="441D229D">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评审内容</w:t>
            </w:r>
          </w:p>
        </w:tc>
        <w:tc>
          <w:tcPr>
            <w:tcW w:w="2354" w:type="dxa"/>
            <w:noWrap w:val="0"/>
            <w:vAlign w:val="center"/>
          </w:tcPr>
          <w:p w14:paraId="400460B0">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评审因素</w:t>
            </w:r>
          </w:p>
        </w:tc>
        <w:tc>
          <w:tcPr>
            <w:tcW w:w="4344" w:type="dxa"/>
            <w:noWrap w:val="0"/>
            <w:vAlign w:val="center"/>
          </w:tcPr>
          <w:p w14:paraId="0606FB83">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评审标准</w:t>
            </w:r>
          </w:p>
        </w:tc>
      </w:tr>
      <w:tr w14:paraId="2C5F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608" w:type="dxa"/>
            <w:vMerge w:val="restart"/>
            <w:noWrap w:val="0"/>
            <w:vAlign w:val="center"/>
          </w:tcPr>
          <w:p w14:paraId="2890503E">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p>
        </w:tc>
        <w:tc>
          <w:tcPr>
            <w:tcW w:w="732" w:type="dxa"/>
            <w:vMerge w:val="restart"/>
            <w:noWrap w:val="0"/>
            <w:vAlign w:val="center"/>
          </w:tcPr>
          <w:p w14:paraId="199B60EB">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初步评审</w:t>
            </w:r>
          </w:p>
        </w:tc>
        <w:tc>
          <w:tcPr>
            <w:tcW w:w="1340" w:type="dxa"/>
            <w:vMerge w:val="restart"/>
            <w:noWrap w:val="0"/>
            <w:vAlign w:val="center"/>
          </w:tcPr>
          <w:p w14:paraId="4BA78A95">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形式评审</w:t>
            </w:r>
          </w:p>
        </w:tc>
        <w:tc>
          <w:tcPr>
            <w:tcW w:w="2354" w:type="dxa"/>
            <w:noWrap w:val="0"/>
            <w:vAlign w:val="center"/>
          </w:tcPr>
          <w:p w14:paraId="6FFAD474">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4344" w:type="dxa"/>
            <w:noWrap w:val="0"/>
            <w:vAlign w:val="center"/>
          </w:tcPr>
          <w:p w14:paraId="6341A47A">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与营业执照、资质证书一致</w:t>
            </w:r>
          </w:p>
        </w:tc>
      </w:tr>
      <w:tr w14:paraId="1C54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08" w:type="dxa"/>
            <w:vMerge w:val="continue"/>
            <w:noWrap w:val="0"/>
            <w:vAlign w:val="center"/>
          </w:tcPr>
          <w:p w14:paraId="14574AB2">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53CEC059">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2CB84D89">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2354" w:type="dxa"/>
            <w:noWrap w:val="0"/>
            <w:vAlign w:val="center"/>
          </w:tcPr>
          <w:p w14:paraId="1EA0BB22">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营业执照和资质证书</w:t>
            </w:r>
          </w:p>
        </w:tc>
        <w:tc>
          <w:tcPr>
            <w:tcW w:w="4344" w:type="dxa"/>
            <w:noWrap w:val="0"/>
            <w:vAlign w:val="center"/>
          </w:tcPr>
          <w:p w14:paraId="77ABB335">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提供有效证明文件</w:t>
            </w:r>
          </w:p>
        </w:tc>
      </w:tr>
      <w:tr w14:paraId="7BBA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608" w:type="dxa"/>
            <w:vMerge w:val="continue"/>
            <w:noWrap w:val="0"/>
            <w:vAlign w:val="center"/>
          </w:tcPr>
          <w:p w14:paraId="39AEF8DF">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4609F67F">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6BD45053">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2354" w:type="dxa"/>
            <w:noWrap w:val="0"/>
            <w:vAlign w:val="center"/>
          </w:tcPr>
          <w:p w14:paraId="5E0E829F">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文件签字盖章</w:t>
            </w:r>
          </w:p>
        </w:tc>
        <w:tc>
          <w:tcPr>
            <w:tcW w:w="4344" w:type="dxa"/>
            <w:noWrap w:val="0"/>
            <w:vAlign w:val="center"/>
          </w:tcPr>
          <w:p w14:paraId="74424CA1">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符合第二章“</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须知”规定</w:t>
            </w:r>
          </w:p>
        </w:tc>
      </w:tr>
      <w:tr w14:paraId="54CF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08" w:type="dxa"/>
            <w:vMerge w:val="continue"/>
            <w:noWrap w:val="0"/>
            <w:vAlign w:val="center"/>
          </w:tcPr>
          <w:p w14:paraId="4E4F2F6A">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78ACD3E5">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7A5C0948">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2354" w:type="dxa"/>
            <w:noWrap w:val="0"/>
            <w:vAlign w:val="center"/>
          </w:tcPr>
          <w:p w14:paraId="7787C7DC">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法定代表人授权书</w:t>
            </w:r>
          </w:p>
        </w:tc>
        <w:tc>
          <w:tcPr>
            <w:tcW w:w="4344" w:type="dxa"/>
            <w:noWrap w:val="0"/>
            <w:vAlign w:val="center"/>
          </w:tcPr>
          <w:p w14:paraId="41FC8516">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符合第六章“</w:t>
            </w: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文件格式”的要求，具备有效的法定代表人/负责人身份证明或者法定代表人授权委托书</w:t>
            </w:r>
          </w:p>
        </w:tc>
      </w:tr>
      <w:tr w14:paraId="02CC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08" w:type="dxa"/>
            <w:vMerge w:val="continue"/>
            <w:noWrap w:val="0"/>
            <w:vAlign w:val="center"/>
          </w:tcPr>
          <w:p w14:paraId="70456B83">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40D97944">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20DB8A45">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2354" w:type="dxa"/>
            <w:noWrap w:val="0"/>
            <w:vAlign w:val="center"/>
          </w:tcPr>
          <w:p w14:paraId="53270281">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文件格式</w:t>
            </w:r>
          </w:p>
        </w:tc>
        <w:tc>
          <w:tcPr>
            <w:tcW w:w="4344" w:type="dxa"/>
            <w:noWrap w:val="0"/>
            <w:vAlign w:val="center"/>
          </w:tcPr>
          <w:p w14:paraId="3A05B8F6">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符合第六章“</w:t>
            </w: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文件格式”的要求</w:t>
            </w:r>
          </w:p>
        </w:tc>
      </w:tr>
      <w:tr w14:paraId="6B88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08" w:type="dxa"/>
            <w:vMerge w:val="continue"/>
            <w:noWrap w:val="0"/>
            <w:vAlign w:val="center"/>
          </w:tcPr>
          <w:p w14:paraId="56BFF600">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050BEC11">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7F4627D0">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2354" w:type="dxa"/>
            <w:noWrap w:val="0"/>
            <w:vAlign w:val="center"/>
          </w:tcPr>
          <w:p w14:paraId="620DAF66">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保证金</w:t>
            </w:r>
          </w:p>
        </w:tc>
        <w:tc>
          <w:tcPr>
            <w:tcW w:w="4344" w:type="dxa"/>
            <w:noWrap w:val="0"/>
            <w:vAlign w:val="center"/>
          </w:tcPr>
          <w:p w14:paraId="1C92C7AC">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符合</w:t>
            </w:r>
            <w:r>
              <w:rPr>
                <w:rFonts w:hint="eastAsia" w:ascii="宋体" w:hAnsi="宋体" w:eastAsia="宋体" w:cs="宋体"/>
                <w:color w:val="000000" w:themeColor="text1"/>
                <w:kern w:val="0"/>
                <w:szCs w:val="21"/>
                <w:highlight w:val="none"/>
                <w:lang w:eastAsia="zh-CN"/>
                <w14:textFill>
                  <w14:solidFill>
                    <w14:schemeClr w14:val="tx1"/>
                  </w14:solidFill>
                </w14:textFill>
              </w:rPr>
              <w:t>询比</w:t>
            </w:r>
            <w:r>
              <w:rPr>
                <w:rFonts w:hint="eastAsia" w:ascii="宋体" w:hAnsi="宋体" w:eastAsia="宋体" w:cs="宋体"/>
                <w:color w:val="000000" w:themeColor="text1"/>
                <w:kern w:val="0"/>
                <w:szCs w:val="21"/>
                <w:highlight w:val="none"/>
                <w14:textFill>
                  <w14:solidFill>
                    <w14:schemeClr w14:val="tx1"/>
                  </w14:solidFill>
                </w14:textFill>
              </w:rPr>
              <w:t>文件要求</w:t>
            </w:r>
          </w:p>
        </w:tc>
      </w:tr>
      <w:tr w14:paraId="785C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608" w:type="dxa"/>
            <w:vMerge w:val="continue"/>
            <w:noWrap w:val="0"/>
            <w:vAlign w:val="center"/>
          </w:tcPr>
          <w:p w14:paraId="6FCE373F">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37ABA3F4">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restart"/>
            <w:noWrap w:val="0"/>
            <w:vAlign w:val="center"/>
          </w:tcPr>
          <w:p w14:paraId="337C3EAE">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资格评审</w:t>
            </w:r>
          </w:p>
        </w:tc>
        <w:tc>
          <w:tcPr>
            <w:tcW w:w="2354" w:type="dxa"/>
            <w:noWrap w:val="0"/>
            <w:vAlign w:val="center"/>
          </w:tcPr>
          <w:p w14:paraId="76457D81">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资格条件</w:t>
            </w:r>
          </w:p>
        </w:tc>
        <w:tc>
          <w:tcPr>
            <w:tcW w:w="4344" w:type="dxa"/>
            <w:noWrap w:val="0"/>
            <w:vAlign w:val="center"/>
          </w:tcPr>
          <w:p w14:paraId="1A4A8907">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提供的资格证明文件符合</w:t>
            </w:r>
            <w:r>
              <w:rPr>
                <w:rFonts w:hint="eastAsia" w:ascii="宋体" w:hAnsi="宋体" w:eastAsia="宋体" w:cs="宋体"/>
                <w:color w:val="000000" w:themeColor="text1"/>
                <w:kern w:val="0"/>
                <w:szCs w:val="21"/>
                <w:highlight w:val="none"/>
                <w:lang w:eastAsia="zh-CN"/>
                <w14:textFill>
                  <w14:solidFill>
                    <w14:schemeClr w14:val="tx1"/>
                  </w14:solidFill>
                </w14:textFill>
              </w:rPr>
              <w:t>询比</w:t>
            </w:r>
            <w:r>
              <w:rPr>
                <w:rFonts w:hint="eastAsia" w:ascii="宋体" w:hAnsi="宋体" w:eastAsia="宋体" w:cs="宋体"/>
                <w:color w:val="000000" w:themeColor="text1"/>
                <w:kern w:val="0"/>
                <w:szCs w:val="21"/>
                <w:highlight w:val="none"/>
                <w14:textFill>
                  <w14:solidFill>
                    <w14:schemeClr w14:val="tx1"/>
                  </w14:solidFill>
                </w14:textFill>
              </w:rPr>
              <w:t>文件规定的资格条件</w:t>
            </w:r>
          </w:p>
        </w:tc>
      </w:tr>
      <w:tr w14:paraId="1A6F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08" w:type="dxa"/>
            <w:vMerge w:val="continue"/>
            <w:noWrap w:val="0"/>
            <w:vAlign w:val="center"/>
          </w:tcPr>
          <w:p w14:paraId="052CEC73">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71557EF7">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587A84BD">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noWrap w:val="0"/>
            <w:vAlign w:val="center"/>
          </w:tcPr>
          <w:p w14:paraId="6B9A937C">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不得存在的情形</w:t>
            </w:r>
          </w:p>
        </w:tc>
        <w:tc>
          <w:tcPr>
            <w:tcW w:w="4344" w:type="dxa"/>
            <w:noWrap w:val="0"/>
            <w:vAlign w:val="center"/>
          </w:tcPr>
          <w:p w14:paraId="4EFC1324">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符合第一章“</w:t>
            </w:r>
            <w:r>
              <w:rPr>
                <w:rFonts w:hint="eastAsia" w:ascii="宋体" w:hAnsi="宋体" w:eastAsia="宋体" w:cs="宋体"/>
                <w:color w:val="000000" w:themeColor="text1"/>
                <w:kern w:val="0"/>
                <w:szCs w:val="21"/>
                <w:highlight w:val="none"/>
                <w:lang w:eastAsia="zh-CN"/>
                <w14:textFill>
                  <w14:solidFill>
                    <w14:schemeClr w14:val="tx1"/>
                  </w14:solidFill>
                </w14:textFill>
              </w:rPr>
              <w:t>询比</w:t>
            </w:r>
            <w:r>
              <w:rPr>
                <w:rFonts w:hint="eastAsia" w:ascii="宋体" w:hAnsi="宋体" w:eastAsia="宋体" w:cs="宋体"/>
                <w:color w:val="000000" w:themeColor="text1"/>
                <w:kern w:val="0"/>
                <w:szCs w:val="21"/>
                <w:highlight w:val="none"/>
                <w14:textFill>
                  <w14:solidFill>
                    <w14:schemeClr w14:val="tx1"/>
                  </w14:solidFill>
                </w14:textFill>
              </w:rPr>
              <w:t>公告”要求</w:t>
            </w:r>
          </w:p>
        </w:tc>
      </w:tr>
      <w:tr w14:paraId="0E22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608" w:type="dxa"/>
            <w:vMerge w:val="continue"/>
            <w:noWrap w:val="0"/>
            <w:vAlign w:val="center"/>
          </w:tcPr>
          <w:p w14:paraId="28B0FFD0">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5DA5A28D">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restart"/>
            <w:noWrap w:val="0"/>
            <w:vAlign w:val="center"/>
          </w:tcPr>
          <w:p w14:paraId="223A0CEF">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响应性评审</w:t>
            </w:r>
          </w:p>
        </w:tc>
        <w:tc>
          <w:tcPr>
            <w:tcW w:w="2354" w:type="dxa"/>
            <w:noWrap w:val="0"/>
            <w:vAlign w:val="center"/>
          </w:tcPr>
          <w:p w14:paraId="013402E8">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实质性响应</w:t>
            </w:r>
          </w:p>
        </w:tc>
        <w:tc>
          <w:tcPr>
            <w:tcW w:w="4344" w:type="dxa"/>
            <w:noWrap w:val="0"/>
            <w:vAlign w:val="center"/>
          </w:tcPr>
          <w:p w14:paraId="365A8858">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文件对</w:t>
            </w:r>
            <w:r>
              <w:rPr>
                <w:rFonts w:hint="eastAsia" w:ascii="宋体" w:hAnsi="宋体" w:eastAsia="宋体" w:cs="宋体"/>
                <w:color w:val="000000" w:themeColor="text1"/>
                <w:kern w:val="0"/>
                <w:szCs w:val="21"/>
                <w:highlight w:val="none"/>
                <w:lang w:eastAsia="zh-CN"/>
                <w14:textFill>
                  <w14:solidFill>
                    <w14:schemeClr w14:val="tx1"/>
                  </w14:solidFill>
                </w14:textFill>
              </w:rPr>
              <w:t>询比</w:t>
            </w:r>
            <w:r>
              <w:rPr>
                <w:rFonts w:hint="eastAsia" w:ascii="宋体" w:hAnsi="宋体" w:eastAsia="宋体" w:cs="宋体"/>
                <w:color w:val="000000" w:themeColor="text1"/>
                <w:kern w:val="0"/>
                <w:szCs w:val="21"/>
                <w:highlight w:val="none"/>
                <w14:textFill>
                  <w14:solidFill>
                    <w14:schemeClr w14:val="tx1"/>
                  </w14:solidFill>
                </w14:textFill>
              </w:rPr>
              <w:t>文件加★内容进行了实质性响应</w:t>
            </w:r>
          </w:p>
        </w:tc>
      </w:tr>
      <w:tr w14:paraId="0C4E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08" w:type="dxa"/>
            <w:vMerge w:val="continue"/>
            <w:noWrap w:val="0"/>
            <w:vAlign w:val="center"/>
          </w:tcPr>
          <w:p w14:paraId="2DB91850">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53E6A898">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55968D38">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noWrap w:val="0"/>
            <w:vAlign w:val="center"/>
          </w:tcPr>
          <w:p w14:paraId="7D72E3A1">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有效期</w:t>
            </w:r>
          </w:p>
        </w:tc>
        <w:tc>
          <w:tcPr>
            <w:tcW w:w="4344" w:type="dxa"/>
            <w:noWrap w:val="0"/>
            <w:vAlign w:val="center"/>
          </w:tcPr>
          <w:p w14:paraId="7808ED31">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120天</w:t>
            </w:r>
          </w:p>
        </w:tc>
      </w:tr>
      <w:tr w14:paraId="5795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08" w:type="dxa"/>
            <w:vMerge w:val="continue"/>
            <w:noWrap w:val="0"/>
            <w:vAlign w:val="center"/>
          </w:tcPr>
          <w:p w14:paraId="15591C68">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0D03891F">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63EC1383">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noWrap w:val="0"/>
            <w:vAlign w:val="center"/>
          </w:tcPr>
          <w:p w14:paraId="4F1D1C3A">
            <w:pPr>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商务报价</w:t>
            </w:r>
          </w:p>
        </w:tc>
        <w:tc>
          <w:tcPr>
            <w:tcW w:w="4344" w:type="dxa"/>
            <w:noWrap w:val="0"/>
            <w:vAlign w:val="center"/>
          </w:tcPr>
          <w:p w14:paraId="31EEC309">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符合</w:t>
            </w:r>
            <w:r>
              <w:rPr>
                <w:rFonts w:hint="eastAsia" w:ascii="宋体" w:hAnsi="宋体" w:eastAsia="宋体" w:cs="宋体"/>
                <w:color w:val="000000" w:themeColor="text1"/>
                <w:kern w:val="0"/>
                <w:szCs w:val="21"/>
                <w:highlight w:val="none"/>
                <w:lang w:eastAsia="zh-CN"/>
                <w14:textFill>
                  <w14:solidFill>
                    <w14:schemeClr w14:val="tx1"/>
                  </w14:solidFill>
                </w14:textFill>
              </w:rPr>
              <w:t>询比</w:t>
            </w:r>
            <w:r>
              <w:rPr>
                <w:rFonts w:hint="eastAsia" w:ascii="宋体" w:hAnsi="宋体" w:eastAsia="宋体" w:cs="宋体"/>
                <w:color w:val="000000" w:themeColor="text1"/>
                <w:kern w:val="0"/>
                <w:szCs w:val="21"/>
                <w:highlight w:val="none"/>
                <w14:textFill>
                  <w14:solidFill>
                    <w14:schemeClr w14:val="tx1"/>
                  </w14:solidFill>
                </w14:textFill>
              </w:rPr>
              <w:t>文件要求</w:t>
            </w:r>
          </w:p>
        </w:tc>
      </w:tr>
      <w:tr w14:paraId="5EFD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08" w:type="dxa"/>
            <w:vMerge w:val="continue"/>
            <w:noWrap w:val="0"/>
            <w:vAlign w:val="center"/>
          </w:tcPr>
          <w:p w14:paraId="3102E3DB">
            <w:pPr>
              <w:snapToGrid w:val="0"/>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p>
        </w:tc>
        <w:tc>
          <w:tcPr>
            <w:tcW w:w="732" w:type="dxa"/>
            <w:vMerge w:val="continue"/>
            <w:noWrap w:val="0"/>
            <w:vAlign w:val="center"/>
          </w:tcPr>
          <w:p w14:paraId="24364638">
            <w:pPr>
              <w:snapToGrid w:val="0"/>
              <w:jc w:val="center"/>
              <w:rPr>
                <w:rFonts w:hint="eastAsia" w:ascii="宋体" w:hAnsi="宋体" w:eastAsia="宋体" w:cs="宋体"/>
                <w:color w:val="000000" w:themeColor="text1"/>
                <w:szCs w:val="21"/>
                <w:highlight w:val="none"/>
                <w14:textFill>
                  <w14:solidFill>
                    <w14:schemeClr w14:val="tx1"/>
                  </w14:solidFill>
                </w14:textFill>
              </w:rPr>
            </w:pPr>
          </w:p>
        </w:tc>
        <w:tc>
          <w:tcPr>
            <w:tcW w:w="1340" w:type="dxa"/>
            <w:vMerge w:val="continue"/>
            <w:noWrap w:val="0"/>
            <w:vAlign w:val="center"/>
          </w:tcPr>
          <w:p w14:paraId="064391B9">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noWrap w:val="0"/>
            <w:vAlign w:val="center"/>
          </w:tcPr>
          <w:p w14:paraId="1E549643">
            <w:pPr>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4344" w:type="dxa"/>
            <w:noWrap w:val="0"/>
            <w:vAlign w:val="center"/>
          </w:tcPr>
          <w:p w14:paraId="7C7A7BDB">
            <w:pPr>
              <w:snapToGrid w:val="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法律法规规定的其他要求</w:t>
            </w:r>
          </w:p>
        </w:tc>
      </w:tr>
    </w:tbl>
    <w:p w14:paraId="15576BE4">
      <w:pPr>
        <w:spacing w:after="120"/>
        <w:ind w:firstLine="422" w:firstLineChars="200"/>
        <w:rPr>
          <w:rFonts w:hint="eastAsia" w:ascii="宋体" w:hAnsi="宋体" w:eastAsia="宋体" w:cs="宋体"/>
          <w:b/>
          <w:color w:val="000000" w:themeColor="text1"/>
          <w:szCs w:val="21"/>
          <w:highlight w:val="none"/>
          <w14:textFill>
            <w14:solidFill>
              <w14:schemeClr w14:val="tx1"/>
            </w14:solidFill>
          </w14:textFill>
        </w:rPr>
        <w:sectPr>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宋体"/>
          <w:b/>
          <w:color w:val="000000" w:themeColor="text1"/>
          <w:szCs w:val="21"/>
          <w:highlight w:val="none"/>
          <w14:textFill>
            <w14:solidFill>
              <w14:schemeClr w14:val="tx1"/>
            </w14:solidFill>
          </w14:textFill>
        </w:rPr>
        <w:t>备注：初步评审标准中只要有一项不合格，</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资格就为不合格，其</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将被否决。</w:t>
      </w:r>
    </w:p>
    <w:p w14:paraId="4B4B3DF5">
      <w:pPr>
        <w:spacing w:line="440" w:lineRule="exact"/>
        <w:rPr>
          <w:rFonts w:hint="eastAsia" w:ascii="宋体" w:hAnsi="宋体" w:eastAsia="宋体" w:cs="宋体"/>
          <w:b/>
          <w:color w:val="000000" w:themeColor="text1"/>
          <w:szCs w:val="21"/>
          <w:highlight w:val="none"/>
          <w14:textFill>
            <w14:solidFill>
              <w14:schemeClr w14:val="tx1"/>
            </w14:solidFill>
          </w14:textFill>
        </w:rPr>
      </w:pPr>
      <w:bookmarkStart w:id="432" w:name="_Toc450489345"/>
      <w:r>
        <w:rPr>
          <w:rFonts w:hint="eastAsia" w:ascii="宋体" w:hAnsi="宋体" w:eastAsia="宋体" w:cs="宋体"/>
          <w:b/>
          <w:color w:val="000000" w:themeColor="text1"/>
          <w:szCs w:val="21"/>
          <w:highlight w:val="none"/>
          <w14:textFill>
            <w14:solidFill>
              <w14:schemeClr w14:val="tx1"/>
            </w14:solidFill>
          </w14:textFill>
        </w:rPr>
        <w:t>详细评选标准：</w:t>
      </w:r>
    </w:p>
    <w:tbl>
      <w:tblPr>
        <w:tblStyle w:val="42"/>
        <w:tblW w:w="6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986"/>
        <w:gridCol w:w="1252"/>
        <w:gridCol w:w="6612"/>
        <w:gridCol w:w="803"/>
      </w:tblGrid>
      <w:tr w14:paraId="5D87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5"/>
            <w:noWrap w:val="0"/>
            <w:vAlign w:val="center"/>
          </w:tcPr>
          <w:p w14:paraId="33F243C3">
            <w:pPr>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评分表</w:t>
            </w:r>
          </w:p>
        </w:tc>
      </w:tr>
      <w:tr w14:paraId="1A39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21" w:type="pct"/>
            <w:noWrap w:val="0"/>
            <w:vAlign w:val="center"/>
          </w:tcPr>
          <w:p w14:paraId="3BAEB532">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039" w:type="pct"/>
            <w:gridSpan w:val="2"/>
            <w:noWrap w:val="0"/>
            <w:vAlign w:val="center"/>
          </w:tcPr>
          <w:p w14:paraId="1C7880A3">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评分项目</w:t>
            </w:r>
          </w:p>
        </w:tc>
        <w:tc>
          <w:tcPr>
            <w:tcW w:w="3232" w:type="pct"/>
            <w:noWrap w:val="0"/>
            <w:vAlign w:val="center"/>
          </w:tcPr>
          <w:p w14:paraId="26537AE9">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评分标准</w:t>
            </w:r>
          </w:p>
        </w:tc>
        <w:tc>
          <w:tcPr>
            <w:tcW w:w="406" w:type="pct"/>
            <w:noWrap w:val="0"/>
            <w:vAlign w:val="center"/>
          </w:tcPr>
          <w:p w14:paraId="47367B7A">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分值</w:t>
            </w:r>
          </w:p>
        </w:tc>
      </w:tr>
      <w:tr w14:paraId="79E1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321" w:type="pct"/>
            <w:noWrap w:val="0"/>
            <w:vAlign w:val="center"/>
          </w:tcPr>
          <w:p w14:paraId="4534CC7D">
            <w:pP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413" w:type="pct"/>
            <w:vMerge w:val="restart"/>
            <w:noWrap w:val="0"/>
            <w:vAlign w:val="center"/>
          </w:tcPr>
          <w:p w14:paraId="7CCFBE85">
            <w:pPr>
              <w:jc w:val="center"/>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商务部分</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20%</w:t>
            </w:r>
            <w:r>
              <w:rPr>
                <w:rFonts w:hint="eastAsia" w:ascii="宋体" w:hAnsi="宋体" w:cs="宋体"/>
                <w:color w:val="000000" w:themeColor="text1"/>
                <w:kern w:val="0"/>
                <w:sz w:val="22"/>
                <w:szCs w:val="22"/>
                <w:highlight w:val="none"/>
                <w:lang w:eastAsia="zh-CN"/>
                <w14:textFill>
                  <w14:solidFill>
                    <w14:schemeClr w14:val="tx1"/>
                  </w14:solidFill>
                </w14:textFill>
              </w:rPr>
              <w:t>）</w:t>
            </w:r>
          </w:p>
        </w:tc>
        <w:tc>
          <w:tcPr>
            <w:tcW w:w="626" w:type="pct"/>
            <w:noWrap w:val="0"/>
            <w:vAlign w:val="center"/>
          </w:tcPr>
          <w:p w14:paraId="2D907C46">
            <w:pPr>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文件质量</w:t>
            </w:r>
          </w:p>
        </w:tc>
        <w:tc>
          <w:tcPr>
            <w:tcW w:w="3232" w:type="pct"/>
            <w:noWrap w:val="0"/>
            <w:vAlign w:val="center"/>
          </w:tcPr>
          <w:p w14:paraId="47C5647B">
            <w:pP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文件格式和内容严格按</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文件要求编制；同时文字清晰、内容完整、装订整齐，目录清晰，查找方便，有提供索引页；正文有页码，图纸表格等有编号；</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文件阅读方便、质量好、内容完整、完全满足</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文件编制要求的得(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文件阅读较方便、质量较好、内容较完整、基本满足</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文件编制要求的得(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文件阅读不方便、质量较差、内容不完整、未能满足</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文件的编制要求的得(0,</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tc>
        <w:tc>
          <w:tcPr>
            <w:tcW w:w="406" w:type="pct"/>
            <w:noWrap w:val="0"/>
            <w:vAlign w:val="center"/>
          </w:tcPr>
          <w:p w14:paraId="75F9EBCC">
            <w:pPr>
              <w:widowControl/>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2分</w:t>
            </w:r>
          </w:p>
        </w:tc>
      </w:tr>
      <w:tr w14:paraId="64F9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321" w:type="pct"/>
            <w:noWrap w:val="0"/>
            <w:vAlign w:val="center"/>
          </w:tcPr>
          <w:p w14:paraId="20770B0F">
            <w:pPr>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413" w:type="pct"/>
            <w:vMerge w:val="continue"/>
            <w:noWrap w:val="0"/>
            <w:vAlign w:val="center"/>
          </w:tcPr>
          <w:p w14:paraId="3F520C1C">
            <w:pPr>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626" w:type="pct"/>
            <w:noWrap w:val="0"/>
            <w:vAlign w:val="center"/>
          </w:tcPr>
          <w:p w14:paraId="16A69602">
            <w:pP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项目团队实力</w:t>
            </w:r>
          </w:p>
        </w:tc>
        <w:tc>
          <w:tcPr>
            <w:tcW w:w="3232" w:type="pct"/>
            <w:noWrap w:val="0"/>
            <w:vAlign w:val="center"/>
          </w:tcPr>
          <w:p w14:paraId="76A62167">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项目团队应具备项目相关服务的实施能力，并提供证明材料：如建造师、工程师、造价师、中级职称等，项目团队人员具备能力并提供上述任意1个证书证明材料的得1分，本项最高得3分。</w:t>
            </w:r>
          </w:p>
          <w:p w14:paraId="0A99AE50">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注：须提供身份证复印件、有效的证书复印件、劳动合同或截止至投标截止日近三个月内任意一个月有效的由供应商所交纳的社保证明，未提供或提供不完整的不得分。</w:t>
            </w:r>
          </w:p>
        </w:tc>
        <w:tc>
          <w:tcPr>
            <w:tcW w:w="406" w:type="pct"/>
            <w:noWrap w:val="0"/>
            <w:vAlign w:val="center"/>
          </w:tcPr>
          <w:p w14:paraId="1D465201">
            <w:pPr>
              <w:widowControl/>
              <w:spacing w:line="420" w:lineRule="exact"/>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3分</w:t>
            </w:r>
          </w:p>
        </w:tc>
      </w:tr>
      <w:tr w14:paraId="37D1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noWrap w:val="0"/>
            <w:vAlign w:val="center"/>
          </w:tcPr>
          <w:p w14:paraId="33689162">
            <w:pP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413" w:type="pct"/>
            <w:vMerge w:val="continue"/>
            <w:noWrap w:val="0"/>
            <w:vAlign w:val="center"/>
          </w:tcPr>
          <w:p w14:paraId="7C04C9B6">
            <w:pPr>
              <w:jc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626" w:type="pct"/>
            <w:noWrap w:val="0"/>
            <w:vAlign w:val="center"/>
          </w:tcPr>
          <w:p w14:paraId="6FE59C1C">
            <w:pPr>
              <w:widowControl/>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类似业绩</w:t>
            </w:r>
          </w:p>
        </w:tc>
        <w:tc>
          <w:tcPr>
            <w:tcW w:w="3232" w:type="pct"/>
            <w:noWrap w:val="0"/>
            <w:vAlign w:val="center"/>
          </w:tcPr>
          <w:p w14:paraId="5BEF5AB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Times New Roman"/>
                <w:b/>
                <w:color w:val="000000" w:themeColor="text1"/>
                <w:szCs w:val="21"/>
                <w:highlight w:val="none"/>
                <w14:textFill>
                  <w14:solidFill>
                    <w14:schemeClr w14:val="tx1"/>
                  </w14:solidFill>
                </w14:textFill>
              </w:rPr>
              <w:t>20</w:t>
            </w:r>
            <w:r>
              <w:rPr>
                <w:rFonts w:hint="eastAsia" w:ascii="宋体" w:hAnsi="宋体" w:eastAsia="宋体" w:cs="Times New Roman"/>
                <w:b/>
                <w:color w:val="000000" w:themeColor="text1"/>
                <w:szCs w:val="21"/>
                <w:highlight w:val="none"/>
                <w:lang w:val="en-US" w:eastAsia="zh-CN"/>
                <w14:textFill>
                  <w14:solidFill>
                    <w14:schemeClr w14:val="tx1"/>
                  </w14:solidFill>
                </w14:textFill>
              </w:rPr>
              <w:t>2</w:t>
            </w:r>
            <w:r>
              <w:rPr>
                <w:rFonts w:hint="eastAsia" w:ascii="宋体" w:hAnsi="宋体" w:cs="Times New Roman"/>
                <w:b/>
                <w:color w:val="000000" w:themeColor="text1"/>
                <w:szCs w:val="21"/>
                <w:highlight w:val="none"/>
                <w:lang w:val="en-US" w:eastAsia="zh-CN"/>
                <w14:textFill>
                  <w14:solidFill>
                    <w14:schemeClr w14:val="tx1"/>
                  </w14:solidFill>
                </w14:textFill>
              </w:rPr>
              <w:t>2</w:t>
            </w:r>
            <w:r>
              <w:rPr>
                <w:rFonts w:hint="eastAsia" w:ascii="宋体" w:hAnsi="宋体" w:eastAsia="宋体" w:cs="Times New Roman"/>
                <w:b/>
                <w:color w:val="000000" w:themeColor="text1"/>
                <w:szCs w:val="21"/>
                <w:highlight w:val="none"/>
                <w14:textFill>
                  <w14:solidFill>
                    <w14:schemeClr w14:val="tx1"/>
                  </w14:solidFill>
                </w14:textFill>
              </w:rPr>
              <w:t>年</w:t>
            </w:r>
            <w:r>
              <w:rPr>
                <w:rFonts w:hint="eastAsia" w:ascii="宋体" w:hAnsi="宋体" w:cs="Times New Roman"/>
                <w:b/>
                <w:color w:val="000000" w:themeColor="text1"/>
                <w:szCs w:val="21"/>
                <w:highlight w:val="none"/>
                <w:lang w:val="en-US" w:eastAsia="zh-CN"/>
                <w14:textFill>
                  <w14:solidFill>
                    <w14:schemeClr w14:val="tx1"/>
                  </w14:solidFill>
                </w14:textFill>
              </w:rPr>
              <w:t>7</w:t>
            </w:r>
            <w:r>
              <w:rPr>
                <w:rFonts w:hint="eastAsia" w:ascii="宋体" w:hAnsi="宋体" w:eastAsia="宋体" w:cs="Times New Roman"/>
                <w:b/>
                <w:color w:val="000000" w:themeColor="text1"/>
                <w:szCs w:val="21"/>
                <w:highlight w:val="none"/>
                <w14:textFill>
                  <w14:solidFill>
                    <w14:schemeClr w14:val="tx1"/>
                  </w14:solidFill>
                </w14:textFill>
              </w:rPr>
              <w:t>月1日</w:t>
            </w:r>
            <w:r>
              <w:rPr>
                <w:rFonts w:hint="eastAsia" w:ascii="宋体" w:hAnsi="宋体" w:eastAsia="宋体" w:cs="宋体"/>
                <w:color w:val="000000" w:themeColor="text1"/>
                <w:sz w:val="21"/>
                <w:szCs w:val="21"/>
                <w:highlight w:val="none"/>
                <w14:textFill>
                  <w14:solidFill>
                    <w14:schemeClr w14:val="tx1"/>
                  </w14:solidFill>
                </w14:textFill>
              </w:rPr>
              <w:t>（业绩时间以合同签订时间为准）至</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文件递交截止时间的类似</w:t>
            </w:r>
            <w:r>
              <w:rPr>
                <w:rFonts w:hint="eastAsia" w:ascii="宋体" w:hAnsi="宋体" w:cs="宋体"/>
                <w:color w:val="000000" w:themeColor="text1"/>
                <w:sz w:val="21"/>
                <w:szCs w:val="21"/>
                <w:highlight w:val="none"/>
                <w:lang w:val="en-US" w:eastAsia="zh-CN"/>
                <w14:textFill>
                  <w14:solidFill>
                    <w14:schemeClr w14:val="tx1"/>
                  </w14:solidFill>
                </w14:textFill>
              </w:rPr>
              <w:t>防水</w:t>
            </w:r>
            <w:r>
              <w:rPr>
                <w:rFonts w:hint="eastAsia" w:ascii="宋体" w:hAnsi="宋体" w:eastAsia="宋体" w:cs="宋体"/>
                <w:color w:val="000000" w:themeColor="text1"/>
                <w:sz w:val="21"/>
                <w:szCs w:val="21"/>
                <w:highlight w:val="none"/>
                <w14:textFill>
                  <w14:solidFill>
                    <w14:schemeClr w14:val="tx1"/>
                  </w14:solidFill>
                </w14:textFill>
              </w:rPr>
              <w:t>项目合同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每提供1个得5分，最多得1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14:paraId="2925B70B">
            <w:pPr>
              <w:widowControl/>
              <w:jc w:val="left"/>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说明</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①如为单项合同，时间和金额以合同为准；须提供合同关键页（必须包含但不限于合同金额、合同实施内容、合同签章页）；②如为框架协议须同时提供框架协议（必须涵括合同金额、合同实施内容、合同签章页）和实际执行订单，时间以订单生成时间为准，金额以实际订单为准，如订单未体现时间和金额，该业绩不予认可；</w:t>
            </w:r>
          </w:p>
        </w:tc>
        <w:tc>
          <w:tcPr>
            <w:tcW w:w="406" w:type="pct"/>
            <w:noWrap w:val="0"/>
            <w:vAlign w:val="center"/>
          </w:tcPr>
          <w:p w14:paraId="5C2B8447">
            <w:pPr>
              <w:widowControl/>
              <w:spacing w:line="420" w:lineRule="exact"/>
              <w:jc w:val="center"/>
              <w:textAlignment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5分</w:t>
            </w:r>
          </w:p>
        </w:tc>
      </w:tr>
      <w:tr w14:paraId="41C4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noWrap w:val="0"/>
            <w:vAlign w:val="center"/>
          </w:tcPr>
          <w:p w14:paraId="59F6680E">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413" w:type="pct"/>
            <w:vMerge w:val="restart"/>
            <w:noWrap w:val="0"/>
            <w:vAlign w:val="center"/>
          </w:tcPr>
          <w:p w14:paraId="27FB1A8E">
            <w:pPr>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技术部分</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30%</w:t>
            </w:r>
            <w:r>
              <w:rPr>
                <w:rFonts w:hint="eastAsia" w:ascii="宋体" w:hAnsi="宋体" w:cs="宋体"/>
                <w:color w:val="000000" w:themeColor="text1"/>
                <w:kern w:val="0"/>
                <w:sz w:val="22"/>
                <w:szCs w:val="22"/>
                <w:highlight w:val="none"/>
                <w:lang w:eastAsia="zh-CN"/>
                <w14:textFill>
                  <w14:solidFill>
                    <w14:schemeClr w14:val="tx1"/>
                  </w14:solidFill>
                </w14:textFill>
              </w:rPr>
              <w:t>）</w:t>
            </w:r>
          </w:p>
        </w:tc>
        <w:tc>
          <w:tcPr>
            <w:tcW w:w="626" w:type="pct"/>
            <w:noWrap w:val="0"/>
            <w:vAlign w:val="center"/>
          </w:tcPr>
          <w:p w14:paraId="78484FBA">
            <w:pPr>
              <w:snapToGrid w:val="0"/>
              <w:spacing w:before="62" w:beforeLines="20" w:after="62" w:afterLines="2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工期</w:t>
            </w:r>
          </w:p>
        </w:tc>
        <w:tc>
          <w:tcPr>
            <w:tcW w:w="3232" w:type="pct"/>
            <w:noWrap w:val="0"/>
            <w:vAlign w:val="center"/>
          </w:tcPr>
          <w:p w14:paraId="6170C84A">
            <w:pPr>
              <w:widowControl/>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根据自身实际情况</w:t>
            </w:r>
            <w:r>
              <w:rPr>
                <w:rFonts w:hint="eastAsia" w:ascii="宋体" w:hAnsi="宋体" w:cs="宋体"/>
                <w:color w:val="000000" w:themeColor="text1"/>
                <w:kern w:val="0"/>
                <w:szCs w:val="21"/>
                <w:highlight w:val="none"/>
                <w:lang w:val="en-US" w:eastAsia="zh-CN"/>
                <w14:textFill>
                  <w14:solidFill>
                    <w14:schemeClr w14:val="tx1"/>
                  </w14:solidFill>
                </w14:textFill>
              </w:rPr>
              <w:t>填写</w:t>
            </w:r>
            <w:r>
              <w:rPr>
                <w:rFonts w:hint="eastAsia" w:ascii="宋体" w:hAnsi="宋体" w:eastAsia="宋体" w:cs="宋体"/>
                <w:color w:val="000000" w:themeColor="text1"/>
                <w:kern w:val="0"/>
                <w:szCs w:val="21"/>
                <w:highlight w:val="none"/>
                <w14:textFill>
                  <w14:solidFill>
                    <w14:schemeClr w14:val="tx1"/>
                  </w14:solidFill>
                </w14:textFill>
              </w:rPr>
              <w:t>工期，自合同签订后</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日内完成项目施工。</w:t>
            </w:r>
            <w:r>
              <w:rPr>
                <w:rFonts w:hint="eastAsia" w:ascii="宋体" w:hAnsi="宋体" w:eastAsia="宋体" w:cs="宋体"/>
                <w:color w:val="000000" w:themeColor="text1"/>
                <w:szCs w:val="21"/>
                <w:highlight w:val="none"/>
                <w14:textFill>
                  <w14:solidFill>
                    <w14:schemeClr w14:val="tx1"/>
                  </w14:solidFill>
                </w14:textFill>
              </w:rPr>
              <w:t>在此基础上每缩短一天加1分，本项最高分5分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以“响应一览表”中的工期进行评分。</w:t>
            </w:r>
          </w:p>
        </w:tc>
        <w:tc>
          <w:tcPr>
            <w:tcW w:w="406" w:type="pct"/>
            <w:noWrap w:val="0"/>
            <w:vAlign w:val="center"/>
          </w:tcPr>
          <w:p w14:paraId="1E821A00">
            <w:pPr>
              <w:widowControl/>
              <w:spacing w:line="420" w:lineRule="exact"/>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分</w:t>
            </w:r>
          </w:p>
        </w:tc>
      </w:tr>
      <w:tr w14:paraId="5B3E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noWrap w:val="0"/>
            <w:vAlign w:val="center"/>
          </w:tcPr>
          <w:p w14:paraId="59BE1C22">
            <w:pP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413" w:type="pct"/>
            <w:vMerge w:val="continue"/>
            <w:noWrap w:val="0"/>
            <w:vAlign w:val="center"/>
          </w:tcPr>
          <w:p w14:paraId="6BED5A0F">
            <w:pPr>
              <w:rPr>
                <w:rFonts w:hint="eastAsia" w:ascii="宋体" w:hAnsi="宋体" w:eastAsia="宋体" w:cs="宋体"/>
                <w:color w:val="000000" w:themeColor="text1"/>
                <w:sz w:val="22"/>
                <w:szCs w:val="22"/>
                <w:highlight w:val="none"/>
                <w14:textFill>
                  <w14:solidFill>
                    <w14:schemeClr w14:val="tx1"/>
                  </w14:solidFill>
                </w14:textFill>
              </w:rPr>
            </w:pPr>
          </w:p>
        </w:tc>
        <w:tc>
          <w:tcPr>
            <w:tcW w:w="626" w:type="pct"/>
            <w:noWrap w:val="0"/>
            <w:vAlign w:val="center"/>
          </w:tcPr>
          <w:p w14:paraId="10DD7A55">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施工进度安排及进度保证措施</w:t>
            </w:r>
          </w:p>
        </w:tc>
        <w:tc>
          <w:tcPr>
            <w:tcW w:w="3232" w:type="pct"/>
            <w:noWrap w:val="0"/>
            <w:vAlign w:val="center"/>
          </w:tcPr>
          <w:p w14:paraId="5778ABA9">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的施工进度安排及进度保证措施（包含材料、设备、人员安排计划）情况进行分档评分：施工进度安排合理，满足总体工程关键节点的要求，并有具体相应的有效保证进度的措施，合理性强、可操作性强得(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]分，合理性较强、可操作性较强得(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]分，合理性一般、可操作性一般得(0,</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]分，差或未提供不得分。</w:t>
            </w:r>
          </w:p>
        </w:tc>
        <w:tc>
          <w:tcPr>
            <w:tcW w:w="406" w:type="pct"/>
            <w:noWrap w:val="0"/>
            <w:vAlign w:val="center"/>
          </w:tcPr>
          <w:p w14:paraId="3C60ADBC">
            <w:pPr>
              <w:widowControl/>
              <w:spacing w:line="420" w:lineRule="exact"/>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8分</w:t>
            </w:r>
          </w:p>
        </w:tc>
      </w:tr>
      <w:tr w14:paraId="0BE9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noWrap w:val="0"/>
            <w:vAlign w:val="center"/>
          </w:tcPr>
          <w:p w14:paraId="283FBF85">
            <w:pP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p>
        </w:tc>
        <w:tc>
          <w:tcPr>
            <w:tcW w:w="413" w:type="pct"/>
            <w:vMerge w:val="continue"/>
            <w:noWrap w:val="0"/>
            <w:vAlign w:val="center"/>
          </w:tcPr>
          <w:p w14:paraId="2D9FF830">
            <w:pPr>
              <w:rPr>
                <w:rFonts w:hint="eastAsia" w:ascii="宋体" w:hAnsi="宋体" w:eastAsia="宋体" w:cs="宋体"/>
                <w:color w:val="000000" w:themeColor="text1"/>
                <w:sz w:val="22"/>
                <w:szCs w:val="22"/>
                <w:highlight w:val="none"/>
                <w14:textFill>
                  <w14:solidFill>
                    <w14:schemeClr w14:val="tx1"/>
                  </w14:solidFill>
                </w14:textFill>
              </w:rPr>
            </w:pPr>
          </w:p>
        </w:tc>
        <w:tc>
          <w:tcPr>
            <w:tcW w:w="626" w:type="pct"/>
            <w:noWrap w:val="0"/>
            <w:vAlign w:val="center"/>
          </w:tcPr>
          <w:p w14:paraId="5CAAEF89">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施工质量保证措施</w:t>
            </w:r>
          </w:p>
        </w:tc>
        <w:tc>
          <w:tcPr>
            <w:tcW w:w="3232" w:type="pct"/>
            <w:noWrap w:val="0"/>
            <w:vAlign w:val="center"/>
          </w:tcPr>
          <w:p w14:paraId="166427B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的质量管理措施情况分档评分，质量目标明确、职责分工明确、实施与监控措施全面、有效得(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]分，质量目标较明确、职责分工基本明确、实施与监控措施基本全面、有效得(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]分，质量目标欠明确、职责分工欠明确、实施与监控措施欠全面、有效得(0,</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]分，差或未提供不得分。</w:t>
            </w:r>
          </w:p>
        </w:tc>
        <w:tc>
          <w:tcPr>
            <w:tcW w:w="406" w:type="pct"/>
            <w:noWrap w:val="0"/>
            <w:vAlign w:val="center"/>
          </w:tcPr>
          <w:p w14:paraId="2422242C">
            <w:pPr>
              <w:widowControl/>
              <w:jc w:val="center"/>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8分</w:t>
            </w:r>
          </w:p>
        </w:tc>
      </w:tr>
      <w:tr w14:paraId="4111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noWrap w:val="0"/>
            <w:vAlign w:val="center"/>
          </w:tcPr>
          <w:p w14:paraId="4DC07FD6">
            <w:pP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413" w:type="pct"/>
            <w:vMerge w:val="continue"/>
            <w:noWrap w:val="0"/>
            <w:vAlign w:val="center"/>
          </w:tcPr>
          <w:p w14:paraId="3D862132">
            <w:pPr>
              <w:rPr>
                <w:rFonts w:hint="eastAsia" w:ascii="宋体" w:hAnsi="宋体" w:eastAsia="宋体" w:cs="宋体"/>
                <w:color w:val="000000" w:themeColor="text1"/>
                <w:sz w:val="22"/>
                <w:szCs w:val="22"/>
                <w:highlight w:val="none"/>
                <w14:textFill>
                  <w14:solidFill>
                    <w14:schemeClr w14:val="tx1"/>
                  </w14:solidFill>
                </w14:textFill>
              </w:rPr>
            </w:pPr>
          </w:p>
        </w:tc>
        <w:tc>
          <w:tcPr>
            <w:tcW w:w="626" w:type="pct"/>
            <w:noWrap w:val="0"/>
            <w:vAlign w:val="center"/>
          </w:tcPr>
          <w:p w14:paraId="7F4F196B">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安全生产和文明施工措施</w:t>
            </w:r>
          </w:p>
        </w:tc>
        <w:tc>
          <w:tcPr>
            <w:tcW w:w="3232" w:type="pct"/>
            <w:noWrap w:val="0"/>
            <w:vAlign w:val="center"/>
          </w:tcPr>
          <w:p w14:paraId="5DA95E0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的安全生产和文明施工措施情况分档评分，安全目标明确、职责分工明确、实施与监控措施全面、有效、规范得(4,</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]分，安全目标较明确、职责分工基本明确、实施与监控措施基本全面、有效、规范得(2,4]分，安全目标欠明确、职责分工欠明确、实施与监控措施欠全面、有效、规范得(0,2]分，差或未提供不得分。</w:t>
            </w:r>
          </w:p>
        </w:tc>
        <w:tc>
          <w:tcPr>
            <w:tcW w:w="406" w:type="pct"/>
            <w:noWrap w:val="0"/>
            <w:vAlign w:val="center"/>
          </w:tcPr>
          <w:p w14:paraId="61CFE74D">
            <w:pPr>
              <w:widowControl/>
              <w:jc w:val="center"/>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7分</w:t>
            </w:r>
          </w:p>
        </w:tc>
      </w:tr>
      <w:tr w14:paraId="64A4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noWrap w:val="0"/>
            <w:vAlign w:val="center"/>
          </w:tcPr>
          <w:p w14:paraId="6D909C4D">
            <w:pPr>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p>
        </w:tc>
        <w:tc>
          <w:tcPr>
            <w:tcW w:w="413" w:type="pct"/>
            <w:vMerge w:val="continue"/>
            <w:noWrap w:val="0"/>
            <w:vAlign w:val="center"/>
          </w:tcPr>
          <w:p w14:paraId="185B11BB">
            <w:pPr>
              <w:rPr>
                <w:rFonts w:hint="eastAsia" w:ascii="宋体" w:hAnsi="宋体" w:eastAsia="宋体" w:cs="宋体"/>
                <w:color w:val="000000" w:themeColor="text1"/>
                <w:sz w:val="22"/>
                <w:szCs w:val="22"/>
                <w:highlight w:val="none"/>
                <w14:textFill>
                  <w14:solidFill>
                    <w14:schemeClr w14:val="tx1"/>
                  </w14:solidFill>
                </w14:textFill>
              </w:rPr>
            </w:pPr>
          </w:p>
        </w:tc>
        <w:tc>
          <w:tcPr>
            <w:tcW w:w="626" w:type="pct"/>
            <w:noWrap w:val="0"/>
            <w:vAlign w:val="center"/>
          </w:tcPr>
          <w:p w14:paraId="36193669">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额外承诺</w:t>
            </w:r>
          </w:p>
        </w:tc>
        <w:tc>
          <w:tcPr>
            <w:tcW w:w="3232" w:type="pct"/>
            <w:noWrap w:val="0"/>
            <w:vAlign w:val="center"/>
          </w:tcPr>
          <w:p w14:paraId="6E6DC95F">
            <w:pPr>
              <w:widowControl/>
              <w:jc w:val="left"/>
              <w:textAlignment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文件中规定的工作以外的有价值的工作承诺，其他承诺应在</w:t>
            </w:r>
            <w:r>
              <w:rPr>
                <w:rFonts w:hint="eastAsia" w:ascii="宋体" w:hAnsi="宋体" w:eastAsia="宋体" w:cs="宋体"/>
                <w:b/>
                <w:bCs/>
                <w:color w:val="000000" w:themeColor="text1"/>
                <w:szCs w:val="21"/>
                <w:highlight w:val="none"/>
                <w:lang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承诺书</w:t>
            </w:r>
            <w:r>
              <w:rPr>
                <w:rFonts w:hint="eastAsia" w:ascii="宋体" w:hAnsi="宋体" w:eastAsia="宋体" w:cs="宋体"/>
                <w:color w:val="000000" w:themeColor="text1"/>
                <w:szCs w:val="21"/>
                <w:highlight w:val="none"/>
                <w14:textFill>
                  <w14:solidFill>
                    <w14:schemeClr w14:val="tx1"/>
                  </w14:solidFill>
                </w14:textFill>
              </w:rPr>
              <w:t>后另行说明，根据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的承诺进行综合评分：具备价值高且可操作性强，优得（1，2]分；具备价值一般或可操作性较弱，良得（0，1]分；承诺内容空洞可操作性差，差得0分。</w:t>
            </w:r>
          </w:p>
        </w:tc>
        <w:tc>
          <w:tcPr>
            <w:tcW w:w="406" w:type="pct"/>
            <w:noWrap w:val="0"/>
            <w:vAlign w:val="center"/>
          </w:tcPr>
          <w:p w14:paraId="045A84A7">
            <w:pPr>
              <w:widowControl/>
              <w:jc w:val="center"/>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分</w:t>
            </w:r>
          </w:p>
        </w:tc>
      </w:tr>
      <w:tr w14:paraId="2071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1" w:hRule="atLeast"/>
          <w:jc w:val="center"/>
        </w:trPr>
        <w:tc>
          <w:tcPr>
            <w:tcW w:w="321" w:type="pct"/>
            <w:noWrap w:val="0"/>
            <w:vAlign w:val="center"/>
          </w:tcPr>
          <w:p w14:paraId="13A834D0">
            <w:pPr>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413" w:type="pct"/>
            <w:noWrap w:val="0"/>
            <w:vAlign w:val="center"/>
          </w:tcPr>
          <w:p w14:paraId="2B3E0DAC">
            <w:pPr>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价格部分</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50%</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626" w:type="pct"/>
            <w:noWrap w:val="0"/>
            <w:vAlign w:val="center"/>
          </w:tcPr>
          <w:p w14:paraId="64B26AC0">
            <w:pPr>
              <w:widowControl/>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价格</w:t>
            </w:r>
          </w:p>
        </w:tc>
        <w:tc>
          <w:tcPr>
            <w:tcW w:w="3232" w:type="pct"/>
            <w:noWrap w:val="0"/>
            <w:vAlign w:val="center"/>
          </w:tcPr>
          <w:p w14:paraId="05244121">
            <w:pPr>
              <w:widowControl/>
              <w:spacing w:line="420" w:lineRule="exact"/>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采用基准价法：</w:t>
            </w:r>
          </w:p>
          <w:p w14:paraId="19E7B574">
            <w:pPr>
              <w:widowControl/>
              <w:spacing w:line="420" w:lineRule="exact"/>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1.以有效</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报价作为评审价格；</w:t>
            </w:r>
          </w:p>
          <w:p w14:paraId="447E410F">
            <w:pPr>
              <w:widowControl/>
              <w:spacing w:line="420" w:lineRule="exact"/>
              <w:jc w:val="left"/>
              <w:textAlignment w:val="center"/>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2.价格评审以其</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不含税</w:t>
            </w:r>
            <w:r>
              <w:rPr>
                <w:rFonts w:hint="eastAsia" w:ascii="宋体" w:hAnsi="宋体" w:eastAsia="宋体" w:cs="宋体"/>
                <w:b/>
                <w:color w:val="000000" w:themeColor="text1"/>
                <w:szCs w:val="21"/>
                <w:highlight w:val="none"/>
                <w:lang w:val="en-US" w:eastAsia="zh-CN"/>
                <w14:textFill>
                  <w14:solidFill>
                    <w14:schemeClr w14:val="tx1"/>
                  </w14:solidFill>
                </w14:textFill>
              </w:rPr>
              <w:t>总价</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作为评审依据。</w:t>
            </w:r>
          </w:p>
          <w:p w14:paraId="392568BD">
            <w:pPr>
              <w:pStyle w:val="7"/>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3.取所有有效应答人评审价格的平均值，偏离度超过平均值的±10%（不含）的属于异常报价，不计入基准价；判定异常报价的偏离度=（评审价格-平均值）/平均值。</w:t>
            </w:r>
          </w:p>
          <w:p w14:paraId="0ADE3A5D">
            <w:pPr>
              <w:pStyle w:val="7"/>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4.剔除异常报价后的所有有效</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评审价格的平均值作为基准价。若所有有效应答人的评审价与平均值的偏离度均未超过±10%（不含），则取所有有效</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评审价格的平均值为基准价。</w:t>
            </w:r>
          </w:p>
          <w:p w14:paraId="6F50CB02">
            <w:pPr>
              <w:pStyle w:val="7"/>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5.评审价格等于基准价，得价格满分，即价格得分=价格分值；</w:t>
            </w:r>
          </w:p>
          <w:p w14:paraId="3440F9AF">
            <w:pPr>
              <w:pStyle w:val="7"/>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6.评审价格每高于基准价1个百分点扣0.5分，扣完为止，即价格得分=价格分值-（评审价格-基准价）/基准价*100*0.5；</w:t>
            </w:r>
          </w:p>
          <w:p w14:paraId="5254C332">
            <w:pPr>
              <w:pStyle w:val="7"/>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7.评审价格每低于基准价1个百分点扣0.25分，扣完为止，即价格得分=价格分值-（基准价-评审价格）/基准价*100*0.25。”</w:t>
            </w:r>
          </w:p>
          <w:p w14:paraId="49C8BF96">
            <w:pPr>
              <w:pStyle w:val="7"/>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8.异常报价不计入基准价，但仍按照标准计算价格分。</w:t>
            </w:r>
          </w:p>
          <w:p w14:paraId="539033FC">
            <w:pPr>
              <w:pStyle w:val="7"/>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9.特殊情况处理：如剔除异常报价后，其余有效评审价不足2个，则异常报价计入基准价。</w:t>
            </w:r>
          </w:p>
        </w:tc>
        <w:tc>
          <w:tcPr>
            <w:tcW w:w="406" w:type="pct"/>
            <w:noWrap w:val="0"/>
            <w:vAlign w:val="center"/>
          </w:tcPr>
          <w:p w14:paraId="6A8ACDC3">
            <w:pPr>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50分</w:t>
            </w:r>
          </w:p>
        </w:tc>
      </w:tr>
      <w:tr w14:paraId="391F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93" w:type="pct"/>
            <w:gridSpan w:val="4"/>
            <w:noWrap w:val="0"/>
            <w:vAlign w:val="center"/>
          </w:tcPr>
          <w:p w14:paraId="1F833F17">
            <w:pPr>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合计</w:t>
            </w:r>
          </w:p>
        </w:tc>
        <w:tc>
          <w:tcPr>
            <w:tcW w:w="406" w:type="pct"/>
            <w:noWrap w:val="0"/>
            <w:vAlign w:val="center"/>
          </w:tcPr>
          <w:p w14:paraId="3A3FD5B6">
            <w:pP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100</w:t>
            </w:r>
            <w:r>
              <w:rPr>
                <w:rFonts w:hint="eastAsia" w:ascii="宋体" w:hAnsi="宋体" w:cs="宋体"/>
                <w:color w:val="000000" w:themeColor="text1"/>
                <w:kern w:val="0"/>
                <w:szCs w:val="21"/>
                <w:highlight w:val="none"/>
                <w:lang w:val="en-US" w:eastAsia="zh-CN"/>
                <w14:textFill>
                  <w14:solidFill>
                    <w14:schemeClr w14:val="tx1"/>
                  </w14:solidFill>
                </w14:textFill>
              </w:rPr>
              <w:t>分</w:t>
            </w:r>
          </w:p>
        </w:tc>
      </w:tr>
      <w:tr w14:paraId="277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5000" w:type="pct"/>
            <w:gridSpan w:val="5"/>
            <w:noWrap w:val="0"/>
            <w:vAlign w:val="center"/>
          </w:tcPr>
          <w:p w14:paraId="3C8742D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1.计算得分保留小数2位，专家评分时最多保留小数2位，算术平均值保留2位小数（百分比亦取2位小数），小数点后处理原则为四舍五入；主观分值范围中“（）”表示不包含本数，“[]”表示包含本数。</w:t>
            </w:r>
          </w:p>
          <w:p w14:paraId="5546466C">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2.本项目采用综合评估法。评审时,由评</w:t>
            </w:r>
            <w:r>
              <w:rPr>
                <w:rFonts w:hint="eastAsia" w:ascii="宋体" w:hAnsi="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专家负责对</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文件采用记名方式各自评分，评分为全部专家有效评分的算术平均值。</w:t>
            </w:r>
          </w:p>
          <w:p w14:paraId="4FB0270D">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3.每个</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的综合总得分由商务得分、技术得分、价格得分三部分组成，综合得分=商务得分+技术得分+价格得分。</w:t>
            </w:r>
          </w:p>
        </w:tc>
      </w:tr>
    </w:tbl>
    <w:p w14:paraId="6A6C84D6">
      <w:pPr>
        <w:spacing w:line="440" w:lineRule="exact"/>
        <w:rPr>
          <w:rFonts w:hint="eastAsia" w:ascii="宋体" w:hAnsi="宋体" w:eastAsia="宋体" w:cs="宋体"/>
          <w:color w:val="000000" w:themeColor="text1"/>
          <w:sz w:val="28"/>
          <w:szCs w:val="28"/>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3139E2FA">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w:t>
      </w:r>
      <w:r>
        <w:rPr>
          <w:rFonts w:hint="eastAsia" w:ascii="宋体" w:hAnsi="宋体" w:cs="宋体"/>
          <w:color w:val="000000" w:themeColor="text1"/>
          <w:sz w:val="28"/>
          <w:szCs w:val="28"/>
          <w:highlight w:val="none"/>
          <w:lang w:val="en-US" w:eastAsia="zh-CN"/>
          <w14:textFill>
            <w14:solidFill>
              <w14:schemeClr w14:val="tx1"/>
            </w14:solidFill>
          </w14:textFill>
        </w:rPr>
        <w:t>审</w:t>
      </w:r>
      <w:r>
        <w:rPr>
          <w:rFonts w:hint="eastAsia" w:ascii="宋体" w:hAnsi="宋体" w:eastAsia="宋体" w:cs="宋体"/>
          <w:color w:val="000000" w:themeColor="text1"/>
          <w:sz w:val="28"/>
          <w:szCs w:val="28"/>
          <w:highlight w:val="none"/>
          <w14:textFill>
            <w14:solidFill>
              <w14:schemeClr w14:val="tx1"/>
            </w14:solidFill>
          </w14:textFill>
        </w:rPr>
        <w:t>方法</w:t>
      </w:r>
      <w:bookmarkEnd w:id="432"/>
    </w:p>
    <w:p w14:paraId="6E181FD8">
      <w:pPr>
        <w:adjustRightInd w:val="0"/>
        <w:snapToGrid w:val="0"/>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项目评选采用综合评估法。</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对满足</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文件实质要求的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文件，根据本章第1.1款规定的评分因素和评分标准进行评分，按照综合评分由高到低的顺序推荐</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，但</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报价低于其成本的除外。</w:t>
      </w:r>
    </w:p>
    <w:p w14:paraId="6DFC2E29">
      <w:pPr>
        <w:pStyle w:val="38"/>
        <w:keepNext w:val="0"/>
        <w:keepLines w:val="0"/>
        <w:pageBreakBefore w:val="0"/>
        <w:widowControl w:val="0"/>
        <w:numPr>
          <w:ilvl w:val="0"/>
          <w:numId w:val="8"/>
        </w:numPr>
        <w:kinsoku/>
        <w:wordWrap/>
        <w:overflowPunct/>
        <w:topLinePunct w:val="0"/>
        <w:autoSpaceDE/>
        <w:autoSpaceDN/>
        <w:bidi w:val="0"/>
        <w:adjustRightInd/>
        <w:snapToGrid w:val="0"/>
        <w:spacing w:before="120" w:after="120" w:line="440" w:lineRule="exact"/>
        <w:ind w:left="0" w:firstLine="0"/>
        <w:jc w:val="left"/>
        <w:textAlignment w:val="auto"/>
        <w:outlineLvl w:val="1"/>
        <w:rPr>
          <w:rFonts w:hint="eastAsia" w:ascii="宋体" w:hAnsi="宋体" w:eastAsia="宋体" w:cs="宋体"/>
          <w:color w:val="000000" w:themeColor="text1"/>
          <w:sz w:val="28"/>
          <w:szCs w:val="28"/>
          <w:highlight w:val="none"/>
          <w14:textFill>
            <w14:solidFill>
              <w14:schemeClr w14:val="tx1"/>
            </w14:solidFill>
          </w14:textFill>
        </w:rPr>
      </w:pPr>
      <w:bookmarkStart w:id="433" w:name="_Toc11242"/>
      <w:bookmarkStart w:id="434" w:name="_Toc450489346"/>
      <w:r>
        <w:rPr>
          <w:rFonts w:hint="eastAsia" w:ascii="宋体" w:hAnsi="宋体" w:eastAsia="宋体" w:cs="宋体"/>
          <w:color w:val="000000" w:themeColor="text1"/>
          <w:sz w:val="28"/>
          <w:szCs w:val="28"/>
          <w:highlight w:val="none"/>
          <w14:textFill>
            <w14:solidFill>
              <w14:schemeClr w14:val="tx1"/>
            </w14:solidFill>
          </w14:textFill>
        </w:rPr>
        <w:t>评审标准</w:t>
      </w:r>
      <w:bookmarkEnd w:id="433"/>
      <w:bookmarkEnd w:id="434"/>
    </w:p>
    <w:p w14:paraId="32F2630A">
      <w:pPr>
        <w:pStyle w:val="17"/>
        <w:rPr>
          <w:rFonts w:hint="eastAsia" w:ascii="宋体" w:hAnsi="宋体" w:eastAsia="宋体" w:cs="宋体"/>
          <w:b/>
          <w:bCs/>
          <w:color w:val="000000" w:themeColor="text1"/>
          <w:sz w:val="24"/>
          <w:szCs w:val="18"/>
          <w:highlight w:val="none"/>
          <w14:textFill>
            <w14:solidFill>
              <w14:schemeClr w14:val="tx1"/>
            </w14:solidFill>
          </w14:textFill>
        </w:rPr>
      </w:pPr>
      <w:bookmarkStart w:id="435" w:name="_Toc450489347"/>
      <w:r>
        <w:rPr>
          <w:rFonts w:hint="eastAsia" w:ascii="宋体" w:hAnsi="宋体" w:eastAsia="宋体" w:cs="宋体"/>
          <w:b/>
          <w:bCs/>
          <w:color w:val="000000" w:themeColor="text1"/>
          <w:sz w:val="24"/>
          <w:szCs w:val="18"/>
          <w:highlight w:val="none"/>
          <w14:textFill>
            <w14:solidFill>
              <w14:schemeClr w14:val="tx1"/>
            </w14:solidFill>
          </w14:textFill>
        </w:rPr>
        <w:t>1.1初步评审标准</w:t>
      </w:r>
      <w:bookmarkEnd w:id="435"/>
    </w:p>
    <w:p w14:paraId="241C636A">
      <w:pPr>
        <w:adjustRightInd w:val="0"/>
        <w:snapToGrid w:val="0"/>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初步评审标准：见</w:t>
      </w:r>
      <w:r>
        <w:rPr>
          <w:rFonts w:hint="eastAsia" w:ascii="宋体" w:hAnsi="宋体" w:cs="宋体"/>
          <w:color w:val="000000" w:themeColor="text1"/>
          <w:szCs w:val="21"/>
          <w:highlight w:val="none"/>
          <w:lang w:eastAsia="zh-CN"/>
          <w14:textFill>
            <w14:solidFill>
              <w14:schemeClr w14:val="tx1"/>
            </w14:solidFill>
          </w14:textFill>
        </w:rPr>
        <w:t>评审办法</w:t>
      </w:r>
      <w:r>
        <w:rPr>
          <w:rFonts w:hint="eastAsia" w:ascii="宋体" w:hAnsi="宋体" w:eastAsia="宋体" w:cs="宋体"/>
          <w:color w:val="000000" w:themeColor="text1"/>
          <w:szCs w:val="21"/>
          <w:highlight w:val="none"/>
          <w14:textFill>
            <w14:solidFill>
              <w14:schemeClr w14:val="tx1"/>
            </w14:solidFill>
          </w14:textFill>
        </w:rPr>
        <w:t>前附表。</w:t>
      </w:r>
    </w:p>
    <w:p w14:paraId="52BABBA8">
      <w:pPr>
        <w:pStyle w:val="17"/>
        <w:rPr>
          <w:rFonts w:hint="eastAsia" w:ascii="宋体" w:hAnsi="宋体" w:eastAsia="宋体" w:cs="宋体"/>
          <w:b/>
          <w:bCs/>
          <w:color w:val="000000" w:themeColor="text1"/>
          <w:sz w:val="24"/>
          <w:szCs w:val="18"/>
          <w:highlight w:val="none"/>
          <w14:textFill>
            <w14:solidFill>
              <w14:schemeClr w14:val="tx1"/>
            </w14:solidFill>
          </w14:textFill>
        </w:rPr>
      </w:pPr>
      <w:bookmarkStart w:id="436" w:name="_Toc450489348"/>
      <w:r>
        <w:rPr>
          <w:rFonts w:hint="eastAsia" w:ascii="宋体" w:hAnsi="宋体" w:eastAsia="宋体" w:cs="宋体"/>
          <w:b/>
          <w:bCs/>
          <w:color w:val="000000" w:themeColor="text1"/>
          <w:sz w:val="24"/>
          <w:szCs w:val="18"/>
          <w:highlight w:val="none"/>
          <w14:textFill>
            <w14:solidFill>
              <w14:schemeClr w14:val="tx1"/>
            </w14:solidFill>
          </w14:textFill>
        </w:rPr>
        <w:t>1.2详细评审标准</w:t>
      </w:r>
      <w:bookmarkEnd w:id="436"/>
    </w:p>
    <w:p w14:paraId="5040D2C6">
      <w:pPr>
        <w:adjustRightInd w:val="0"/>
        <w:snapToGrid w:val="0"/>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详细评审标准：见</w:t>
      </w:r>
      <w:r>
        <w:rPr>
          <w:rFonts w:hint="eastAsia" w:ascii="宋体" w:hAnsi="宋体" w:cs="宋体"/>
          <w:color w:val="000000" w:themeColor="text1"/>
          <w:szCs w:val="21"/>
          <w:highlight w:val="none"/>
          <w:lang w:eastAsia="zh-CN"/>
          <w14:textFill>
            <w14:solidFill>
              <w14:schemeClr w14:val="tx1"/>
            </w14:solidFill>
          </w14:textFill>
        </w:rPr>
        <w:t>评审办法</w:t>
      </w:r>
      <w:r>
        <w:rPr>
          <w:rFonts w:hint="eastAsia" w:ascii="宋体" w:hAnsi="宋体" w:eastAsia="宋体" w:cs="宋体"/>
          <w:color w:val="000000" w:themeColor="text1"/>
          <w:szCs w:val="21"/>
          <w:highlight w:val="none"/>
          <w14:textFill>
            <w14:solidFill>
              <w14:schemeClr w14:val="tx1"/>
            </w14:solidFill>
          </w14:textFill>
        </w:rPr>
        <w:t>前附表。</w:t>
      </w:r>
    </w:p>
    <w:p w14:paraId="477B99EF">
      <w:pPr>
        <w:pStyle w:val="38"/>
        <w:numPr>
          <w:ilvl w:val="0"/>
          <w:numId w:val="8"/>
        </w:numPr>
        <w:snapToGrid w:val="0"/>
        <w:spacing w:before="120" w:after="120" w:line="440" w:lineRule="exact"/>
        <w:ind w:left="0" w:firstLine="0"/>
        <w:jc w:val="left"/>
        <w:outlineLvl w:val="1"/>
        <w:rPr>
          <w:rFonts w:hint="eastAsia" w:ascii="宋体" w:hAnsi="宋体" w:eastAsia="宋体" w:cs="宋体"/>
          <w:color w:val="000000" w:themeColor="text1"/>
          <w:sz w:val="28"/>
          <w:szCs w:val="28"/>
          <w:highlight w:val="none"/>
          <w14:textFill>
            <w14:solidFill>
              <w14:schemeClr w14:val="tx1"/>
            </w14:solidFill>
          </w14:textFill>
        </w:rPr>
      </w:pPr>
      <w:bookmarkStart w:id="437" w:name="_Toc9591"/>
      <w:bookmarkStart w:id="438" w:name="_Toc450489349"/>
      <w:r>
        <w:rPr>
          <w:rFonts w:hint="eastAsia" w:ascii="宋体" w:hAnsi="宋体" w:eastAsia="宋体" w:cs="宋体"/>
          <w:color w:val="000000" w:themeColor="text1"/>
          <w:sz w:val="28"/>
          <w:szCs w:val="28"/>
          <w:highlight w:val="none"/>
          <w14:textFill>
            <w14:solidFill>
              <w14:schemeClr w14:val="tx1"/>
            </w14:solidFill>
          </w14:textFill>
        </w:rPr>
        <w:t>评选程序</w:t>
      </w:r>
      <w:bookmarkEnd w:id="437"/>
      <w:bookmarkEnd w:id="438"/>
    </w:p>
    <w:p w14:paraId="201EAF73">
      <w:pPr>
        <w:pStyle w:val="17"/>
        <w:rPr>
          <w:rFonts w:hint="eastAsia" w:ascii="宋体" w:hAnsi="宋体" w:eastAsia="宋体" w:cs="宋体"/>
          <w:b/>
          <w:bCs/>
          <w:color w:val="000000" w:themeColor="text1"/>
          <w:sz w:val="24"/>
          <w:szCs w:val="18"/>
          <w:highlight w:val="none"/>
          <w14:textFill>
            <w14:solidFill>
              <w14:schemeClr w14:val="tx1"/>
            </w14:solidFill>
          </w14:textFill>
        </w:rPr>
      </w:pPr>
      <w:bookmarkStart w:id="439" w:name="_Toc450489350"/>
      <w:r>
        <w:rPr>
          <w:rFonts w:hint="eastAsia" w:ascii="宋体" w:hAnsi="宋体" w:eastAsia="宋体" w:cs="宋体"/>
          <w:b/>
          <w:bCs/>
          <w:color w:val="000000" w:themeColor="text1"/>
          <w:sz w:val="24"/>
          <w:szCs w:val="18"/>
          <w:highlight w:val="none"/>
          <w14:textFill>
            <w14:solidFill>
              <w14:schemeClr w14:val="tx1"/>
            </w14:solidFill>
          </w14:textFill>
        </w:rPr>
        <w:t>2.1初步评审</w:t>
      </w:r>
      <w:bookmarkEnd w:id="439"/>
    </w:p>
    <w:p w14:paraId="4FA0BF30">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bookmarkStart w:id="440" w:name="_Toc450489351"/>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.1.1</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委员会根据本章第1.1款规定的标准对</w:t>
      </w:r>
      <w:r>
        <w:rPr>
          <w:rFonts w:hint="eastAsia" w:hAnsi="宋体" w:cs="宋体"/>
          <w:color w:val="000000" w:themeColor="text1"/>
          <w:highlight w:val="none"/>
          <w:lang w:eastAsia="zh-CN"/>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进行初步评审。有一项不符合评审标准的，</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委员会应当否决其</w:t>
      </w:r>
      <w:r>
        <w:rPr>
          <w:rFonts w:hint="eastAsia" w:hAnsi="宋体" w:cs="宋体"/>
          <w:color w:val="000000" w:themeColor="text1"/>
          <w:highlight w:val="none"/>
          <w:lang w:eastAsia="zh-CN"/>
          <w14:textFill>
            <w14:solidFill>
              <w14:schemeClr w14:val="tx1"/>
            </w14:solidFill>
          </w14:textFill>
        </w:rPr>
        <w:t>响应</w:t>
      </w:r>
      <w:r>
        <w:rPr>
          <w:rFonts w:hint="eastAsia" w:hAnsi="宋体" w:cs="宋体"/>
          <w:color w:val="000000" w:themeColor="text1"/>
          <w:highlight w:val="none"/>
          <w14:textFill>
            <w14:solidFill>
              <w14:schemeClr w14:val="tx1"/>
            </w14:solidFill>
          </w14:textFill>
        </w:rPr>
        <w:t>。</w:t>
      </w:r>
    </w:p>
    <w:p w14:paraId="1E1E78D9">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.1.2</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有以下情形之一的，</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委员会应当否决其</w:t>
      </w:r>
      <w:r>
        <w:rPr>
          <w:rFonts w:hint="eastAsia" w:hAnsi="宋体" w:cs="宋体"/>
          <w:color w:val="000000" w:themeColor="text1"/>
          <w:highlight w:val="none"/>
          <w:lang w:eastAsia="zh-CN"/>
          <w14:textFill>
            <w14:solidFill>
              <w14:schemeClr w14:val="tx1"/>
            </w14:solidFill>
          </w14:textFill>
        </w:rPr>
        <w:t>响应</w:t>
      </w:r>
      <w:r>
        <w:rPr>
          <w:rFonts w:hint="eastAsia" w:hAnsi="宋体" w:cs="宋体"/>
          <w:color w:val="000000" w:themeColor="text1"/>
          <w:highlight w:val="none"/>
          <w14:textFill>
            <w14:solidFill>
              <w14:schemeClr w14:val="tx1"/>
            </w14:solidFill>
          </w14:textFill>
        </w:rPr>
        <w:t>：</w:t>
      </w:r>
    </w:p>
    <w:p w14:paraId="7C845DD2">
      <w:pPr>
        <w:pStyle w:val="76"/>
        <w:numPr>
          <w:ilvl w:val="1"/>
          <w:numId w:val="9"/>
        </w:numPr>
        <w:tabs>
          <w:tab w:val="left" w:pos="993"/>
        </w:tabs>
        <w:adjustRightInd w:val="0"/>
        <w:snapToGrid w:val="0"/>
        <w:spacing w:line="440" w:lineRule="exact"/>
        <w:ind w:left="0" w:firstLine="420" w:firstLineChars="0"/>
        <w:rPr>
          <w:rFonts w:hint="eastAsia"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第一章“询比公告”中“供应商不得存在的情形”规定的任何一种情形的</w:t>
      </w:r>
      <w:r>
        <w:rPr>
          <w:rFonts w:hint="eastAsia" w:ascii="宋体" w:hAnsi="宋体" w:cs="宋体"/>
          <w:color w:val="000000" w:themeColor="text1"/>
          <w:szCs w:val="21"/>
          <w:highlight w:val="none"/>
          <w14:textFill>
            <w14:solidFill>
              <w14:schemeClr w14:val="tx1"/>
            </w14:solidFill>
          </w14:textFill>
        </w:rPr>
        <w:t>；</w:t>
      </w:r>
    </w:p>
    <w:p w14:paraId="463A5F2E">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（2）响应文件未按照询比文件要求盖章和签字的；</w:t>
      </w:r>
    </w:p>
    <w:p w14:paraId="48625209">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（3）没有按照询比文件要求提供响应担保或者所提供的响应担保有瑕疵的；</w:t>
      </w:r>
    </w:p>
    <w:p w14:paraId="7EF1F370">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（4）响应供应商提交两份以上不同内容的响应文件，或在一份响应文件中有两个或多个报价，且未声明哪一个为最终报价的，但按询比文件规定提交备选响应方案的除外；</w:t>
      </w:r>
    </w:p>
    <w:p w14:paraId="23151D87">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（5）允许联合体响应的，联合体没有提交共同响应协议；</w:t>
      </w:r>
    </w:p>
    <w:p w14:paraId="7C1A9809">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（6）响应供应商名称或组织结构与资格预审时不一致且未提供有效证明的；</w:t>
      </w:r>
    </w:p>
    <w:p w14:paraId="234782DD">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（7）响应供应商以他人名义响应或者响应供应商经资格审查不符合资格条件的；</w:t>
      </w:r>
    </w:p>
    <w:p w14:paraId="097419DA">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（8）响应有效期不满足询比文件要求或响应文件载明的询比项目完成期限超过询比文件规定的期限的；</w:t>
      </w:r>
    </w:p>
    <w:p w14:paraId="46107133">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（9）响应供应商报价低于成本价或严重影响履约，且供应商不能按评审委员会要求对其报价进行合理说明或提供相关证明材料的；</w:t>
      </w:r>
    </w:p>
    <w:p w14:paraId="7FD3836C">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（10）响应供应商报价高于询比文件设定的最高响应限价的；</w:t>
      </w:r>
    </w:p>
    <w:p w14:paraId="7065B487">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（11）明显不符合技术规格、技术标准的要求；</w:t>
      </w:r>
    </w:p>
    <w:p w14:paraId="08CB8746">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（12）响应文件载明的货物包装方式、检验标准和方法等不符合询比文件的要求；</w:t>
      </w:r>
    </w:p>
    <w:p w14:paraId="03112F06">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（13）响应文件附有采购人不能接受的条件；</w:t>
      </w:r>
    </w:p>
    <w:p w14:paraId="45459B32">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（14）响应文件未能对询比文件中提出的实质性要求和条件做出实质性响应的；</w:t>
      </w:r>
    </w:p>
    <w:p w14:paraId="1A5FB8D7">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（15）响应供应商有串通响应、弄虚作假、行贿等违法行为的；</w:t>
      </w:r>
    </w:p>
    <w:p w14:paraId="6542DB42">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（16）响应供应商拒不按照要求对响应文件进行澄清、说明或者补正的；</w:t>
      </w:r>
    </w:p>
    <w:p w14:paraId="50E253EF">
      <w:pPr>
        <w:pStyle w:val="23"/>
        <w:tabs>
          <w:tab w:val="left" w:pos="630"/>
        </w:tabs>
        <w:snapToGrid w:val="0"/>
        <w:spacing w:line="360" w:lineRule="exact"/>
        <w:ind w:firstLine="424" w:firstLineChars="202"/>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（17）询比文件明确规定可以否决响应的其他情形。</w:t>
      </w:r>
    </w:p>
    <w:p w14:paraId="0D6E99E9">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.1.3</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过程中，</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委员会收到低于成本价</w:t>
      </w:r>
      <w:r>
        <w:rPr>
          <w:rFonts w:hint="eastAsia" w:hAnsi="宋体" w:cs="宋体"/>
          <w:color w:val="000000" w:themeColor="text1"/>
          <w:highlight w:val="none"/>
          <w:lang w:eastAsia="zh-CN"/>
          <w14:textFill>
            <w14:solidFill>
              <w14:schemeClr w14:val="tx1"/>
            </w14:solidFill>
          </w14:textFill>
        </w:rPr>
        <w:t>响应</w:t>
      </w:r>
      <w:r>
        <w:rPr>
          <w:rFonts w:hint="eastAsia" w:hAnsi="宋体" w:cs="宋体"/>
          <w:color w:val="000000" w:themeColor="text1"/>
          <w:highlight w:val="none"/>
          <w14:textFill>
            <w14:solidFill>
              <w14:schemeClr w14:val="tx1"/>
            </w14:solidFill>
          </w14:textFill>
        </w:rPr>
        <w:t>的书面质疑材料、发现</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的综合报价明显低于其他</w:t>
      </w:r>
      <w:r>
        <w:rPr>
          <w:rFonts w:hint="eastAsia" w:hAnsi="宋体" w:cs="宋体"/>
          <w:color w:val="000000" w:themeColor="text1"/>
          <w:highlight w:val="none"/>
          <w:lang w:eastAsia="zh-CN"/>
          <w14:textFill>
            <w14:solidFill>
              <w14:schemeClr w14:val="tx1"/>
            </w14:solidFill>
          </w14:textFill>
        </w:rPr>
        <w:t>响应报价</w:t>
      </w:r>
      <w:r>
        <w:rPr>
          <w:rFonts w:hint="eastAsia" w:hAnsi="宋体" w:cs="宋体"/>
          <w:color w:val="000000" w:themeColor="text1"/>
          <w:highlight w:val="none"/>
          <w14:textFill>
            <w14:solidFill>
              <w14:schemeClr w14:val="tx1"/>
            </w14:solidFill>
          </w14:textFill>
        </w:rPr>
        <w:t>或者设有标底时明显低于标底，认为</w:t>
      </w:r>
      <w:r>
        <w:rPr>
          <w:rFonts w:hint="eastAsia" w:hAnsi="宋体" w:cs="宋体"/>
          <w:color w:val="000000" w:themeColor="text1"/>
          <w:highlight w:val="none"/>
          <w:lang w:eastAsia="zh-CN"/>
          <w14:textFill>
            <w14:solidFill>
              <w14:schemeClr w14:val="tx1"/>
            </w14:solidFill>
          </w14:textFill>
        </w:rPr>
        <w:t>响应报价</w:t>
      </w:r>
      <w:r>
        <w:rPr>
          <w:rFonts w:hint="eastAsia" w:hAnsi="宋体" w:cs="宋体"/>
          <w:color w:val="000000" w:themeColor="text1"/>
          <w:highlight w:val="none"/>
          <w14:textFill>
            <w14:solidFill>
              <w14:schemeClr w14:val="tx1"/>
            </w14:solidFill>
          </w14:textFill>
        </w:rPr>
        <w:t>可能低于其个别成本的，应当书面要求该</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做出书面说明并提供相关证明材料。</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不能合理说明或者不能提供相应证明材料的，由</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委员会认定该</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以低于成本报价</w:t>
      </w:r>
      <w:r>
        <w:rPr>
          <w:rFonts w:hint="eastAsia" w:hAnsi="宋体" w:cs="宋体"/>
          <w:color w:val="000000" w:themeColor="text1"/>
          <w:highlight w:val="none"/>
          <w:lang w:eastAsia="zh-CN"/>
          <w14:textFill>
            <w14:solidFill>
              <w14:schemeClr w14:val="tx1"/>
            </w14:solidFill>
          </w14:textFill>
        </w:rPr>
        <w:t>响应</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委员会应当否决其</w:t>
      </w:r>
      <w:r>
        <w:rPr>
          <w:rFonts w:hint="eastAsia" w:hAnsi="宋体" w:cs="宋体"/>
          <w:color w:val="000000" w:themeColor="text1"/>
          <w:highlight w:val="none"/>
          <w:lang w:eastAsia="zh-CN"/>
          <w14:textFill>
            <w14:solidFill>
              <w14:schemeClr w14:val="tx1"/>
            </w14:solidFill>
          </w14:textFill>
        </w:rPr>
        <w:t>响应</w:t>
      </w:r>
      <w:r>
        <w:rPr>
          <w:rFonts w:hint="eastAsia" w:hAnsi="宋体" w:cs="宋体"/>
          <w:color w:val="000000" w:themeColor="text1"/>
          <w:highlight w:val="none"/>
          <w14:textFill>
            <w14:solidFill>
              <w14:schemeClr w14:val="tx1"/>
            </w14:solidFill>
          </w14:textFill>
        </w:rPr>
        <w:t>。</w:t>
      </w:r>
    </w:p>
    <w:p w14:paraId="6595CBA9">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.1.4</w:t>
      </w:r>
      <w:r>
        <w:rPr>
          <w:rFonts w:hint="eastAsia" w:hAnsi="宋体" w:cs="宋体"/>
          <w:color w:val="000000" w:themeColor="text1"/>
          <w:highlight w:val="none"/>
          <w:lang w:eastAsia="zh-CN"/>
          <w14:textFill>
            <w14:solidFill>
              <w14:schemeClr w14:val="tx1"/>
            </w14:solidFill>
          </w14:textFill>
        </w:rPr>
        <w:t>响应报价</w:t>
      </w:r>
      <w:r>
        <w:rPr>
          <w:rFonts w:hint="eastAsia" w:hAnsi="宋体" w:cs="宋体"/>
          <w:color w:val="000000" w:themeColor="text1"/>
          <w:highlight w:val="none"/>
          <w14:textFill>
            <w14:solidFill>
              <w14:schemeClr w14:val="tx1"/>
            </w14:solidFill>
          </w14:textFill>
        </w:rPr>
        <w:t>有算术错误的，</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委员会按照以下原则对</w:t>
      </w:r>
      <w:r>
        <w:rPr>
          <w:rFonts w:hint="eastAsia" w:hAnsi="宋体" w:cs="宋体"/>
          <w:color w:val="000000" w:themeColor="text1"/>
          <w:highlight w:val="none"/>
          <w:lang w:eastAsia="zh-CN"/>
          <w14:textFill>
            <w14:solidFill>
              <w14:schemeClr w14:val="tx1"/>
            </w14:solidFill>
          </w14:textFill>
        </w:rPr>
        <w:t>响应报价</w:t>
      </w:r>
      <w:r>
        <w:rPr>
          <w:rFonts w:hint="eastAsia" w:hAnsi="宋体" w:cs="宋体"/>
          <w:color w:val="000000" w:themeColor="text1"/>
          <w:highlight w:val="none"/>
          <w14:textFill>
            <w14:solidFill>
              <w14:schemeClr w14:val="tx1"/>
            </w14:solidFill>
          </w14:textFill>
        </w:rPr>
        <w:t>进行修正，修正的价格经</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书面确认后具有约束力。</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不接受修正价格的，</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委员会应当否决其</w:t>
      </w:r>
      <w:r>
        <w:rPr>
          <w:rFonts w:hint="eastAsia" w:hAnsi="宋体" w:cs="宋体"/>
          <w:color w:val="000000" w:themeColor="text1"/>
          <w:highlight w:val="none"/>
          <w:lang w:eastAsia="zh-CN"/>
          <w14:textFill>
            <w14:solidFill>
              <w14:schemeClr w14:val="tx1"/>
            </w14:solidFill>
          </w14:textFill>
        </w:rPr>
        <w:t>响应</w:t>
      </w:r>
      <w:r>
        <w:rPr>
          <w:rFonts w:hint="eastAsia" w:hAnsi="宋体" w:cs="宋体"/>
          <w:color w:val="000000" w:themeColor="text1"/>
          <w:highlight w:val="none"/>
          <w14:textFill>
            <w14:solidFill>
              <w14:schemeClr w14:val="tx1"/>
            </w14:solidFill>
          </w14:textFill>
        </w:rPr>
        <w:t>。</w:t>
      </w:r>
    </w:p>
    <w:p w14:paraId="6AC89C16">
      <w:pPr>
        <w:adjustRightInd w:val="0"/>
        <w:snapToGrid w:val="0"/>
        <w:spacing w:line="440" w:lineRule="exact"/>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中的大写金额与小写金额不一致的，以大写金额为准；</w:t>
      </w:r>
    </w:p>
    <w:p w14:paraId="7CEA890D">
      <w:pPr>
        <w:adjustRightInd w:val="0"/>
        <w:snapToGrid w:val="0"/>
        <w:spacing w:line="440" w:lineRule="exact"/>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（2）总价金额与根据单价计算出的结果不一致的，以单价金额为准修正总价，但单价金额小数点有明显错误的除外。</w:t>
      </w:r>
    </w:p>
    <w:p w14:paraId="195DD9C9">
      <w:pPr>
        <w:pStyle w:val="17"/>
        <w:rPr>
          <w:rFonts w:hint="eastAsia" w:ascii="宋体" w:hAnsi="宋体" w:eastAsia="宋体" w:cs="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2.2详细评审</w:t>
      </w:r>
      <w:bookmarkEnd w:id="440"/>
    </w:p>
    <w:p w14:paraId="705B86FD">
      <w:pPr>
        <w:pStyle w:val="23"/>
        <w:tabs>
          <w:tab w:val="left" w:pos="630"/>
        </w:tabs>
        <w:snapToGrid w:val="0"/>
        <w:spacing w:line="440" w:lineRule="exact"/>
        <w:ind w:firstLine="42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r>
        <w:rPr>
          <w:rFonts w:hint="eastAsia"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按照本章第1.1款规定的评审因素和量化标准进行评分，并计算出综合评</w:t>
      </w:r>
      <w:r>
        <w:rPr>
          <w:rFonts w:hint="eastAsia" w:hAnsi="宋体" w:cs="宋体"/>
          <w:color w:val="000000" w:themeColor="text1"/>
          <w:highlight w:val="none"/>
          <w:lang w:val="en-US" w:eastAsia="zh-CN"/>
          <w14:textFill>
            <w14:solidFill>
              <w14:schemeClr w14:val="tx1"/>
            </w14:solidFill>
          </w14:textFill>
        </w:rPr>
        <w:t>审</w:t>
      </w:r>
      <w:r>
        <w:rPr>
          <w:rFonts w:hint="eastAsia" w:ascii="宋体" w:hAnsi="宋体" w:eastAsia="宋体" w:cs="宋体"/>
          <w:color w:val="000000" w:themeColor="text1"/>
          <w:highlight w:val="none"/>
          <w14:textFill>
            <w14:solidFill>
              <w14:schemeClr w14:val="tx1"/>
            </w14:solidFill>
          </w14:textFill>
        </w:rPr>
        <w:t>得分。</w:t>
      </w:r>
    </w:p>
    <w:p w14:paraId="7657B57F">
      <w:pPr>
        <w:pStyle w:val="23"/>
        <w:tabs>
          <w:tab w:val="left" w:pos="630"/>
        </w:tabs>
        <w:snapToGrid w:val="0"/>
        <w:spacing w:line="440" w:lineRule="exact"/>
        <w:ind w:firstLine="42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2.2.2评分分值计算原则上保留小数点后两位，小数点后第三位“四舍五入”。另有规定的，见</w:t>
      </w:r>
      <w:r>
        <w:rPr>
          <w:rFonts w:hint="eastAsia" w:hAnsi="宋体" w:cs="宋体"/>
          <w:color w:val="000000" w:themeColor="text1"/>
          <w:highlight w:val="none"/>
          <w:lang w:eastAsia="zh-CN"/>
          <w14:textFill>
            <w14:solidFill>
              <w14:schemeClr w14:val="tx1"/>
            </w14:solidFill>
          </w14:textFill>
        </w:rPr>
        <w:t>评审办法</w:t>
      </w:r>
      <w:r>
        <w:rPr>
          <w:rFonts w:hint="eastAsia" w:ascii="宋体" w:hAnsi="宋体" w:eastAsia="宋体" w:cs="宋体"/>
          <w:color w:val="000000" w:themeColor="text1"/>
          <w:highlight w:val="none"/>
          <w14:textFill>
            <w14:solidFill>
              <w14:schemeClr w14:val="tx1"/>
            </w14:solidFill>
          </w14:textFill>
        </w:rPr>
        <w:t>前附表。</w:t>
      </w:r>
    </w:p>
    <w:p w14:paraId="0C662764">
      <w:pPr>
        <w:pStyle w:val="17"/>
        <w:rPr>
          <w:rFonts w:hint="eastAsia" w:ascii="宋体" w:hAnsi="宋体" w:eastAsia="宋体" w:cs="宋体"/>
          <w:b/>
          <w:bCs/>
          <w:color w:val="000000" w:themeColor="text1"/>
          <w:sz w:val="24"/>
          <w:szCs w:val="18"/>
          <w:highlight w:val="none"/>
          <w14:textFill>
            <w14:solidFill>
              <w14:schemeClr w14:val="tx1"/>
            </w14:solidFill>
          </w14:textFill>
        </w:rPr>
      </w:pPr>
      <w:bookmarkStart w:id="441" w:name="_Toc450489352"/>
      <w:bookmarkStart w:id="442" w:name="_Toc447265275"/>
      <w:bookmarkStart w:id="443" w:name="_Toc447265561"/>
      <w:r>
        <w:rPr>
          <w:rFonts w:hint="eastAsia" w:ascii="宋体" w:hAnsi="宋体" w:eastAsia="宋体" w:cs="宋体"/>
          <w:b/>
          <w:bCs/>
          <w:color w:val="000000" w:themeColor="text1"/>
          <w:sz w:val="24"/>
          <w:szCs w:val="18"/>
          <w:highlight w:val="none"/>
          <w14:textFill>
            <w14:solidFill>
              <w14:schemeClr w14:val="tx1"/>
            </w14:solidFill>
          </w14:textFill>
        </w:rPr>
        <w:t>2.3</w:t>
      </w:r>
      <w:r>
        <w:rPr>
          <w:rFonts w:hint="eastAsia" w:ascii="宋体" w:hAnsi="宋体" w:eastAsia="宋体" w:cs="宋体"/>
          <w:b/>
          <w:bCs/>
          <w:color w:val="000000" w:themeColor="text1"/>
          <w:sz w:val="24"/>
          <w:szCs w:val="18"/>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18"/>
          <w:highlight w:val="none"/>
          <w14:textFill>
            <w14:solidFill>
              <w14:schemeClr w14:val="tx1"/>
            </w14:solidFill>
          </w14:textFill>
        </w:rPr>
        <w:t>文件的澄清</w:t>
      </w:r>
      <w:bookmarkEnd w:id="441"/>
      <w:bookmarkEnd w:id="442"/>
      <w:bookmarkEnd w:id="443"/>
    </w:p>
    <w:p w14:paraId="0FECCB66">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bookmarkStart w:id="444" w:name="_Toc450489353"/>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.3.1在</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过程中，</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委员会应当以书面形式要求</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对所递交的</w:t>
      </w:r>
      <w:r>
        <w:rPr>
          <w:rFonts w:hint="eastAsia" w:hAnsi="宋体" w:cs="宋体"/>
          <w:color w:val="000000" w:themeColor="text1"/>
          <w:highlight w:val="none"/>
          <w:lang w:eastAsia="zh-CN"/>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中不明确的内容进行书面澄清、说明或者对</w:t>
      </w:r>
      <w:r>
        <w:rPr>
          <w:rFonts w:hint="eastAsia" w:hAnsi="宋体" w:cs="宋体"/>
          <w:color w:val="000000" w:themeColor="text1"/>
          <w:highlight w:val="none"/>
          <w:lang w:eastAsia="zh-CN"/>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中的细微偏差进行补正。</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委员会不接受</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主动提出的澄清、说明或者补正。</w:t>
      </w:r>
    </w:p>
    <w:p w14:paraId="597164C7">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.3.2细微偏差是指</w:t>
      </w:r>
      <w:r>
        <w:rPr>
          <w:rFonts w:hint="eastAsia" w:hAnsi="宋体" w:cs="宋体"/>
          <w:color w:val="000000" w:themeColor="text1"/>
          <w:highlight w:val="none"/>
          <w:lang w:eastAsia="zh-CN"/>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在实质上响应</w:t>
      </w:r>
      <w:r>
        <w:rPr>
          <w:rFonts w:hint="eastAsia" w:hAnsi="宋体" w:cs="宋体"/>
          <w:color w:val="000000" w:themeColor="text1"/>
          <w:highlight w:val="none"/>
          <w:lang w:eastAsia="zh-CN"/>
          <w14:textFill>
            <w14:solidFill>
              <w14:schemeClr w14:val="tx1"/>
            </w14:solidFill>
          </w14:textFill>
        </w:rPr>
        <w:t>询比</w:t>
      </w:r>
      <w:r>
        <w:rPr>
          <w:rFonts w:hint="eastAsia" w:hAnsi="宋体" w:cs="宋体"/>
          <w:color w:val="000000" w:themeColor="text1"/>
          <w:highlight w:val="none"/>
          <w14:textFill>
            <w14:solidFill>
              <w14:schemeClr w14:val="tx1"/>
            </w14:solidFill>
          </w14:textFill>
        </w:rPr>
        <w:t>文件要求，但个别地方存在漏项或者提供了不完整的技术信息和数据等情况，并且补正这些遗漏或者不完整不会对其他</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造成不公平的结果。细微偏差不影响</w:t>
      </w:r>
      <w:r>
        <w:rPr>
          <w:rFonts w:hint="eastAsia" w:hAnsi="宋体" w:cs="宋体"/>
          <w:color w:val="000000" w:themeColor="text1"/>
          <w:highlight w:val="none"/>
          <w:lang w:eastAsia="zh-CN"/>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的有效性。</w:t>
      </w:r>
    </w:p>
    <w:p w14:paraId="185CF032">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.3.3澄清、说明和补正不得改变</w:t>
      </w:r>
      <w:r>
        <w:rPr>
          <w:rFonts w:hint="eastAsia" w:hAnsi="宋体" w:cs="宋体"/>
          <w:color w:val="000000" w:themeColor="text1"/>
          <w:highlight w:val="none"/>
          <w:lang w:eastAsia="zh-CN"/>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的实质性内容（算术性错误修正的除外）。</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的书面澄清、说明和补正属于</w:t>
      </w:r>
      <w:r>
        <w:rPr>
          <w:rFonts w:hint="eastAsia" w:hAnsi="宋体" w:cs="宋体"/>
          <w:color w:val="000000" w:themeColor="text1"/>
          <w:highlight w:val="none"/>
          <w:lang w:eastAsia="zh-CN"/>
          <w14:textFill>
            <w14:solidFill>
              <w14:schemeClr w14:val="tx1"/>
            </w14:solidFill>
          </w14:textFill>
        </w:rPr>
        <w:t>响应文件</w:t>
      </w:r>
      <w:r>
        <w:rPr>
          <w:rFonts w:hint="eastAsia" w:hAnsi="宋体" w:cs="宋体"/>
          <w:color w:val="000000" w:themeColor="text1"/>
          <w:highlight w:val="none"/>
          <w14:textFill>
            <w14:solidFill>
              <w14:schemeClr w14:val="tx1"/>
            </w14:solidFill>
          </w14:textFill>
        </w:rPr>
        <w:t>的组成部分。</w:t>
      </w:r>
    </w:p>
    <w:p w14:paraId="15F133BF">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.3.4</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委员会对</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递交的澄清、说明或者补正有疑问的，可以要求</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进一步澄清、说明或者补正，直至满足</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委员会的要求。</w:t>
      </w:r>
    </w:p>
    <w:p w14:paraId="0A9B9BD8">
      <w:pPr>
        <w:pStyle w:val="23"/>
        <w:tabs>
          <w:tab w:val="left" w:pos="630"/>
        </w:tabs>
        <w:snapToGrid w:val="0"/>
        <w:spacing w:line="440" w:lineRule="exact"/>
        <w:ind w:firstLine="424" w:firstLineChars="20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.3.5</w:t>
      </w:r>
      <w:r>
        <w:rPr>
          <w:rFonts w:hint="eastAsia" w:hAnsi="宋体" w:cs="宋体"/>
          <w:color w:val="000000" w:themeColor="text1"/>
          <w:highlight w:val="none"/>
          <w:lang w:eastAsia="zh-CN"/>
          <w14:textFill>
            <w14:solidFill>
              <w14:schemeClr w14:val="tx1"/>
            </w14:solidFill>
          </w14:textFill>
        </w:rPr>
        <w:t>评审</w:t>
      </w:r>
      <w:r>
        <w:rPr>
          <w:rFonts w:hint="eastAsia" w:hAnsi="宋体" w:cs="宋体"/>
          <w:color w:val="000000" w:themeColor="text1"/>
          <w:highlight w:val="none"/>
          <w14:textFill>
            <w14:solidFill>
              <w14:schemeClr w14:val="tx1"/>
            </w14:solidFill>
          </w14:textFill>
        </w:rPr>
        <w:t>委员会必要时可以要求</w:t>
      </w:r>
      <w:r>
        <w:rPr>
          <w:rFonts w:hint="eastAsia" w:hAnsi="宋体" w:cs="宋体"/>
          <w:color w:val="000000" w:themeColor="text1"/>
          <w:highlight w:val="none"/>
          <w:lang w:eastAsia="zh-CN"/>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递交有关证明和证件的原件，以便核验。</w:t>
      </w:r>
    </w:p>
    <w:p w14:paraId="63BAE377">
      <w:pPr>
        <w:pStyle w:val="17"/>
        <w:rPr>
          <w:rFonts w:hint="eastAsia" w:ascii="宋体" w:hAnsi="宋体" w:eastAsia="宋体" w:cs="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2.4</w:t>
      </w:r>
      <w:r>
        <w:rPr>
          <w:rFonts w:hint="eastAsia" w:ascii="宋体" w:hAnsi="宋体" w:cs="宋体"/>
          <w:b/>
          <w:bCs/>
          <w:color w:val="000000" w:themeColor="text1"/>
          <w:sz w:val="24"/>
          <w:szCs w:val="18"/>
          <w:highlight w:val="none"/>
          <w:lang w:eastAsia="zh-CN"/>
          <w14:textFill>
            <w14:solidFill>
              <w14:schemeClr w14:val="tx1"/>
            </w14:solidFill>
          </w14:textFill>
        </w:rPr>
        <w:t>成交候选人</w:t>
      </w:r>
      <w:r>
        <w:rPr>
          <w:rFonts w:hint="eastAsia" w:ascii="宋体" w:hAnsi="宋体" w:eastAsia="宋体" w:cs="宋体"/>
          <w:b/>
          <w:bCs/>
          <w:color w:val="000000" w:themeColor="text1"/>
          <w:sz w:val="24"/>
          <w:szCs w:val="18"/>
          <w:highlight w:val="none"/>
          <w14:textFill>
            <w14:solidFill>
              <w14:schemeClr w14:val="tx1"/>
            </w14:solidFill>
          </w14:textFill>
        </w:rPr>
        <w:t>推荐原则</w:t>
      </w:r>
      <w:bookmarkEnd w:id="444"/>
    </w:p>
    <w:p w14:paraId="754886DE">
      <w:pPr>
        <w:pStyle w:val="23"/>
        <w:tabs>
          <w:tab w:val="left" w:pos="630"/>
        </w:tabs>
        <w:snapToGrid w:val="0"/>
        <w:spacing w:line="440" w:lineRule="exact"/>
        <w:ind w:firstLine="42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w:t>
      </w:r>
      <w:r>
        <w:rPr>
          <w:rFonts w:hint="eastAsia"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按照综合评分由高到低的顺序推荐</w:t>
      </w:r>
      <w:r>
        <w:rPr>
          <w:rFonts w:hint="eastAsia" w:hAnsi="宋体" w:cs="宋体"/>
          <w:color w:val="000000" w:themeColor="text1"/>
          <w:highlight w:val="none"/>
          <w:lang w:eastAsia="zh-CN"/>
          <w14:textFill>
            <w14:solidFill>
              <w14:schemeClr w14:val="tx1"/>
            </w14:solidFill>
          </w14:textFill>
        </w:rPr>
        <w:t>成交候选人</w:t>
      </w:r>
      <w:r>
        <w:rPr>
          <w:rFonts w:hint="eastAsia" w:ascii="宋体" w:hAnsi="宋体" w:eastAsia="宋体" w:cs="宋体"/>
          <w:color w:val="000000" w:themeColor="text1"/>
          <w:highlight w:val="none"/>
          <w14:textFill>
            <w14:solidFill>
              <w14:schemeClr w14:val="tx1"/>
            </w14:solidFill>
          </w14:textFill>
        </w:rPr>
        <w:t>。综合评分相同的，处理原则见</w:t>
      </w:r>
      <w:r>
        <w:rPr>
          <w:rFonts w:hint="eastAsia" w:hAnsi="宋体" w:cs="宋体"/>
          <w:color w:val="000000" w:themeColor="text1"/>
          <w:highlight w:val="none"/>
          <w:lang w:eastAsia="zh-CN"/>
          <w14:textFill>
            <w14:solidFill>
              <w14:schemeClr w14:val="tx1"/>
            </w14:solidFill>
          </w14:textFill>
        </w:rPr>
        <w:t>评审办法</w:t>
      </w:r>
      <w:r>
        <w:rPr>
          <w:rFonts w:hint="eastAsia" w:ascii="宋体" w:hAnsi="宋体" w:eastAsia="宋体" w:cs="宋体"/>
          <w:color w:val="000000" w:themeColor="text1"/>
          <w:highlight w:val="none"/>
          <w14:textFill>
            <w14:solidFill>
              <w14:schemeClr w14:val="tx1"/>
            </w14:solidFill>
          </w14:textFill>
        </w:rPr>
        <w:t>前附表。</w:t>
      </w:r>
    </w:p>
    <w:p w14:paraId="67BABAEE">
      <w:pPr>
        <w:pStyle w:val="23"/>
        <w:tabs>
          <w:tab w:val="left" w:pos="630"/>
        </w:tabs>
        <w:snapToGrid w:val="0"/>
        <w:spacing w:line="440" w:lineRule="exact"/>
        <w:ind w:firstLine="42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2.4.2</w:t>
      </w:r>
      <w:r>
        <w:rPr>
          <w:rFonts w:hint="eastAsia" w:hAnsi="宋体" w:cs="宋体"/>
          <w:color w:val="000000" w:themeColor="text1"/>
          <w:highlight w:val="none"/>
          <w:lang w:eastAsia="zh-CN"/>
          <w14:textFill>
            <w14:solidFill>
              <w14:schemeClr w14:val="tx1"/>
            </w14:solidFill>
          </w14:textFill>
        </w:rPr>
        <w:t>成交候选人</w:t>
      </w:r>
      <w:r>
        <w:rPr>
          <w:rFonts w:hint="eastAsia" w:ascii="宋体" w:hAnsi="宋体" w:eastAsia="宋体" w:cs="宋体"/>
          <w:color w:val="000000" w:themeColor="text1"/>
          <w:highlight w:val="none"/>
          <w14:textFill>
            <w14:solidFill>
              <w14:schemeClr w14:val="tx1"/>
            </w14:solidFill>
          </w14:textFill>
        </w:rPr>
        <w:t>推荐原则见</w:t>
      </w:r>
      <w:r>
        <w:rPr>
          <w:rFonts w:hint="eastAsia" w:hAnsi="宋体" w:cs="宋体"/>
          <w:color w:val="000000" w:themeColor="text1"/>
          <w:highlight w:val="none"/>
          <w:lang w:eastAsia="zh-CN"/>
          <w14:textFill>
            <w14:solidFill>
              <w14:schemeClr w14:val="tx1"/>
            </w14:solidFill>
          </w14:textFill>
        </w:rPr>
        <w:t>评审办法</w:t>
      </w:r>
      <w:r>
        <w:rPr>
          <w:rFonts w:hint="eastAsia" w:ascii="宋体" w:hAnsi="宋体" w:eastAsia="宋体" w:cs="宋体"/>
          <w:color w:val="000000" w:themeColor="text1"/>
          <w:highlight w:val="none"/>
          <w14:textFill>
            <w14:solidFill>
              <w14:schemeClr w14:val="tx1"/>
            </w14:solidFill>
          </w14:textFill>
        </w:rPr>
        <w:t>前附表。</w:t>
      </w:r>
    </w:p>
    <w:p w14:paraId="72163598">
      <w:pPr>
        <w:pStyle w:val="17"/>
        <w:rPr>
          <w:rFonts w:hint="eastAsia" w:ascii="宋体" w:hAnsi="宋体" w:eastAsia="宋体" w:cs="宋体"/>
          <w:b/>
          <w:bCs/>
          <w:color w:val="000000" w:themeColor="text1"/>
          <w:sz w:val="24"/>
          <w:szCs w:val="18"/>
          <w:highlight w:val="none"/>
          <w14:textFill>
            <w14:solidFill>
              <w14:schemeClr w14:val="tx1"/>
            </w14:solidFill>
          </w14:textFill>
        </w:rPr>
      </w:pPr>
      <w:bookmarkStart w:id="445" w:name="_Toc450489354"/>
      <w:r>
        <w:rPr>
          <w:rFonts w:hint="eastAsia" w:ascii="宋体" w:hAnsi="宋体" w:eastAsia="宋体" w:cs="宋体"/>
          <w:b/>
          <w:bCs/>
          <w:color w:val="000000" w:themeColor="text1"/>
          <w:sz w:val="24"/>
          <w:szCs w:val="18"/>
          <w:highlight w:val="none"/>
          <w14:textFill>
            <w14:solidFill>
              <w14:schemeClr w14:val="tx1"/>
            </w14:solidFill>
          </w14:textFill>
        </w:rPr>
        <w:t>2.5评选结果</w:t>
      </w:r>
      <w:bookmarkEnd w:id="445"/>
    </w:p>
    <w:p w14:paraId="79CF94D2">
      <w:pPr>
        <w:pStyle w:val="23"/>
        <w:tabs>
          <w:tab w:val="left" w:pos="630"/>
        </w:tabs>
        <w:snapToGrid w:val="0"/>
        <w:spacing w:line="440" w:lineRule="exact"/>
        <w:ind w:firstLine="42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w:t>
      </w:r>
      <w:r>
        <w:rPr>
          <w:rFonts w:hint="eastAsia"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完成评</w:t>
      </w:r>
      <w:r>
        <w:rPr>
          <w:rFonts w:hint="eastAsia" w:hAnsi="宋体" w:cs="宋体"/>
          <w:color w:val="000000" w:themeColor="text1"/>
          <w:highlight w:val="none"/>
          <w:lang w:val="en-US" w:eastAsia="zh-CN"/>
          <w14:textFill>
            <w14:solidFill>
              <w14:schemeClr w14:val="tx1"/>
            </w14:solidFill>
          </w14:textFill>
        </w:rPr>
        <w:t>审</w:t>
      </w:r>
      <w:r>
        <w:rPr>
          <w:rFonts w:hint="eastAsia" w:ascii="宋体" w:hAnsi="宋体" w:eastAsia="宋体" w:cs="宋体"/>
          <w:color w:val="000000" w:themeColor="text1"/>
          <w:highlight w:val="none"/>
          <w14:textFill>
            <w14:solidFill>
              <w14:schemeClr w14:val="tx1"/>
            </w14:solidFill>
          </w14:textFill>
        </w:rPr>
        <w:t>后，应当向</w:t>
      </w:r>
      <w:r>
        <w:rPr>
          <w:rFonts w:hint="eastAsia" w:hAnsi="宋体" w:eastAsia="宋体" w:cs="宋体"/>
          <w:color w:val="000000" w:themeColor="text1"/>
          <w:highlight w:val="none"/>
          <w:lang w:val="en-US"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人递交书面评选报告。</w:t>
      </w:r>
      <w:r>
        <w:rPr>
          <w:rFonts w:hint="eastAsia" w:hAnsi="宋体" w:cs="宋体"/>
          <w:color w:val="000000" w:themeColor="text1"/>
          <w:highlight w:val="none"/>
          <w:lang w:eastAsia="zh-CN"/>
          <w14:textFill>
            <w14:solidFill>
              <w14:schemeClr w14:val="tx1"/>
            </w14:solidFill>
          </w14:textFill>
        </w:rPr>
        <w:t>评审委员会</w:t>
      </w:r>
      <w:r>
        <w:rPr>
          <w:rFonts w:hint="eastAsia" w:ascii="宋体" w:hAnsi="宋体" w:eastAsia="宋体" w:cs="宋体"/>
          <w:color w:val="000000" w:themeColor="text1"/>
          <w:highlight w:val="none"/>
          <w14:textFill>
            <w14:solidFill>
              <w14:schemeClr w14:val="tx1"/>
            </w14:solidFill>
          </w14:textFill>
        </w:rPr>
        <w:t>分组评审的，应当形成统一、完整的</w:t>
      </w:r>
      <w:r>
        <w:rPr>
          <w:rFonts w:hint="eastAsia" w:hAnsi="宋体" w:cs="宋体"/>
          <w:color w:val="000000" w:themeColor="text1"/>
          <w:highlight w:val="none"/>
          <w:lang w:val="en-US"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报告。</w:t>
      </w:r>
    </w:p>
    <w:p w14:paraId="67B4A9E6">
      <w:pPr>
        <w:pStyle w:val="23"/>
        <w:tabs>
          <w:tab w:val="left" w:pos="630"/>
        </w:tabs>
        <w:snapToGrid w:val="0"/>
        <w:spacing w:line="440" w:lineRule="exact"/>
        <w:ind w:firstLine="42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2.5.2评选报告应当包括下列内容：</w:t>
      </w:r>
    </w:p>
    <w:p w14:paraId="422112ED">
      <w:pPr>
        <w:pStyle w:val="76"/>
        <w:numPr>
          <w:ilvl w:val="0"/>
          <w:numId w:val="10"/>
        </w:numPr>
        <w:tabs>
          <w:tab w:val="left" w:pos="993"/>
        </w:tabs>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w:t>
      </w:r>
      <w:r>
        <w:rPr>
          <w:rFonts w:hint="eastAsia" w:ascii="宋体" w:hAnsi="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概况（包括评</w:t>
      </w:r>
      <w:r>
        <w:rPr>
          <w:rFonts w:hint="eastAsia" w:ascii="宋体" w:hAnsi="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日程、评</w:t>
      </w:r>
      <w:r>
        <w:rPr>
          <w:rFonts w:hint="eastAsia" w:ascii="宋体" w:hAnsi="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方法和标准、</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名单、唱价记录、</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一览表等评选基本情况）；</w:t>
      </w:r>
    </w:p>
    <w:p w14:paraId="25A5AECD">
      <w:pPr>
        <w:pStyle w:val="76"/>
        <w:numPr>
          <w:ilvl w:val="0"/>
          <w:numId w:val="10"/>
        </w:numPr>
        <w:tabs>
          <w:tab w:val="left" w:pos="993"/>
        </w:tabs>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资格审查结果及技术、服务、商务和价格比较；</w:t>
      </w:r>
    </w:p>
    <w:p w14:paraId="1272D631">
      <w:pPr>
        <w:pStyle w:val="76"/>
        <w:numPr>
          <w:ilvl w:val="0"/>
          <w:numId w:val="10"/>
        </w:numPr>
        <w:tabs>
          <w:tab w:val="left" w:pos="993"/>
        </w:tabs>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w:t>
      </w:r>
      <w:r>
        <w:rPr>
          <w:rFonts w:hint="eastAsia" w:ascii="宋体" w:hAnsi="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专家评分原始记录表和否决</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的情况说明；</w:t>
      </w:r>
    </w:p>
    <w:p w14:paraId="093F8510">
      <w:pPr>
        <w:pStyle w:val="76"/>
        <w:numPr>
          <w:ilvl w:val="0"/>
          <w:numId w:val="10"/>
        </w:numPr>
        <w:tabs>
          <w:tab w:val="left" w:pos="993"/>
        </w:tabs>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的排名顺序及推荐的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eastAsia="宋体" w:cs="宋体"/>
          <w:color w:val="000000" w:themeColor="text1"/>
          <w:szCs w:val="21"/>
          <w:highlight w:val="none"/>
          <w14:textFill>
            <w14:solidFill>
              <w14:schemeClr w14:val="tx1"/>
            </w14:solidFill>
          </w14:textFill>
        </w:rPr>
        <w:t>；</w:t>
      </w:r>
    </w:p>
    <w:p w14:paraId="7BB85268">
      <w:pPr>
        <w:pStyle w:val="76"/>
        <w:numPr>
          <w:ilvl w:val="0"/>
          <w:numId w:val="10"/>
        </w:numPr>
        <w:tabs>
          <w:tab w:val="left" w:pos="993"/>
        </w:tabs>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签订合同前要处理的事宜；</w:t>
      </w:r>
    </w:p>
    <w:p w14:paraId="2B02C0A5">
      <w:pPr>
        <w:pStyle w:val="76"/>
        <w:numPr>
          <w:ilvl w:val="0"/>
          <w:numId w:val="10"/>
        </w:numPr>
        <w:tabs>
          <w:tab w:val="left" w:pos="993"/>
        </w:tabs>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其他重要情况说明（澄清、说明、否决</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的情况、补正事项纪要）；</w:t>
      </w:r>
    </w:p>
    <w:p w14:paraId="6DCF1BAC">
      <w:pPr>
        <w:pStyle w:val="76"/>
        <w:numPr>
          <w:ilvl w:val="0"/>
          <w:numId w:val="10"/>
        </w:numPr>
        <w:tabs>
          <w:tab w:val="left" w:pos="993"/>
        </w:tabs>
        <w:adjustRightInd w:val="0"/>
        <w:snapToGrid w:val="0"/>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sectPr>
          <w:pgSz w:w="11906" w:h="16838"/>
          <w:pgMar w:top="1440" w:right="1417" w:bottom="1440" w:left="1417" w:header="851" w:footer="992" w:gutter="0"/>
          <w:pgNumType w:fmt="decimal"/>
          <w:cols w:space="720" w:num="1"/>
          <w:docGrid w:type="lines" w:linePitch="312" w:charSpace="0"/>
        </w:sectPr>
      </w:pP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成员名单及本人签字、拒绝在评选报告上签字的</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 xml:space="preserve">成员名单及其陈述的不同意见和理由。 </w:t>
      </w:r>
    </w:p>
    <w:bookmarkEnd w:id="427"/>
    <w:bookmarkEnd w:id="428"/>
    <w:bookmarkEnd w:id="429"/>
    <w:bookmarkEnd w:id="430"/>
    <w:bookmarkEnd w:id="431"/>
    <w:p w14:paraId="7805A76D">
      <w:pPr>
        <w:pStyle w:val="75"/>
        <w:snapToGrid w:val="0"/>
        <w:spacing w:before="120" w:after="120" w:line="420" w:lineRule="exact"/>
        <w:rPr>
          <w:rFonts w:hint="eastAsia" w:ascii="宋体" w:hAnsi="宋体" w:eastAsia="宋体" w:cs="宋体"/>
          <w:b/>
          <w:bCs w:val="0"/>
          <w:color w:val="000000" w:themeColor="text1"/>
          <w:kern w:val="0"/>
          <w:sz w:val="28"/>
          <w:szCs w:val="28"/>
          <w:highlight w:val="none"/>
          <w14:textFill>
            <w14:solidFill>
              <w14:schemeClr w14:val="tx1"/>
            </w14:solidFill>
          </w14:textFill>
        </w:rPr>
      </w:pPr>
      <w:bookmarkStart w:id="446" w:name="_Toc475472623"/>
      <w:bookmarkStart w:id="447" w:name="_Toc22071"/>
      <w:bookmarkStart w:id="448" w:name="_Toc227057959"/>
      <w:bookmarkStart w:id="449" w:name="_Toc107822570"/>
      <w:bookmarkStart w:id="450" w:name="_Toc226969353"/>
      <w:bookmarkStart w:id="451" w:name="_Toc447265599"/>
      <w:bookmarkStart w:id="452" w:name="_Toc447265313"/>
      <w:r>
        <w:rPr>
          <w:rFonts w:hint="eastAsia" w:ascii="宋体" w:hAnsi="宋体" w:eastAsia="宋体" w:cs="宋体"/>
          <w:b/>
          <w:bCs w:val="0"/>
          <w:color w:val="000000" w:themeColor="text1"/>
          <w:kern w:val="0"/>
          <w:sz w:val="28"/>
          <w:szCs w:val="28"/>
          <w:highlight w:val="none"/>
          <w14:textFill>
            <w14:solidFill>
              <w14:schemeClr w14:val="tx1"/>
            </w14:solidFill>
          </w14:textFill>
        </w:rPr>
        <w:t>第四章 商务规范书</w:t>
      </w:r>
      <w:bookmarkEnd w:id="446"/>
      <w:r>
        <w:rPr>
          <w:rFonts w:hint="eastAsia" w:ascii="宋体" w:hAnsi="宋体" w:eastAsia="宋体" w:cs="宋体"/>
          <w:b/>
          <w:bCs w:val="0"/>
          <w:color w:val="000000" w:themeColor="text1"/>
          <w:kern w:val="0"/>
          <w:sz w:val="28"/>
          <w:szCs w:val="28"/>
          <w:highlight w:val="none"/>
          <w14:textFill>
            <w14:solidFill>
              <w14:schemeClr w14:val="tx1"/>
            </w14:solidFill>
          </w14:textFill>
        </w:rPr>
        <w:t>（即合同文本）</w:t>
      </w:r>
      <w:bookmarkEnd w:id="447"/>
    </w:p>
    <w:bookmarkEnd w:id="448"/>
    <w:bookmarkEnd w:id="449"/>
    <w:bookmarkEnd w:id="450"/>
    <w:bookmarkEnd w:id="451"/>
    <w:bookmarkEnd w:id="452"/>
    <w:p w14:paraId="7C63F044">
      <w:pPr>
        <w:spacing w:line="440" w:lineRule="exact"/>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453" w:name="_Toc447265316"/>
      <w:bookmarkStart w:id="454" w:name="_Toc447265602"/>
      <w:bookmarkStart w:id="455" w:name="_Toc475472669"/>
      <w:r>
        <w:rPr>
          <w:rFonts w:hint="eastAsia" w:ascii="宋体" w:hAnsi="宋体" w:cs="宋体"/>
          <w:b/>
          <w:bCs/>
          <w:color w:val="000000" w:themeColor="text1"/>
          <w:sz w:val="21"/>
          <w:szCs w:val="21"/>
          <w:highlight w:val="none"/>
          <w:lang w:eastAsia="zh-CN"/>
          <w14:textFill>
            <w14:solidFill>
              <w14:schemeClr w14:val="tx1"/>
            </w14:solidFill>
          </w14:textFill>
        </w:rPr>
        <w:t>中通服供应链股份有限公司湖南分公司易家湾 1、2 号仓库屋顶防水改造采购项目（第二次）</w:t>
      </w:r>
    </w:p>
    <w:p w14:paraId="0239A033">
      <w:pPr>
        <w:spacing w:line="44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p w14:paraId="3C379761">
      <w:pPr>
        <w:spacing w:line="44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合同签订地：【长沙】</w:t>
      </w:r>
    </w:p>
    <w:p w14:paraId="6421875F">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甲方（发包方）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【中通服供应链股份有限公司湖南分公司</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856376D">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kern w:val="0"/>
          <w:sz w:val="21"/>
          <w:szCs w:val="21"/>
          <w:highlight w:val="none"/>
          <w14:textFill>
            <w14:solidFill>
              <w14:schemeClr w14:val="tx1"/>
            </w14:solidFill>
          </w14:textFill>
        </w:rPr>
        <w:t>【长沙市开福区东风路街道德雅路浏河村巷38号】</w:t>
      </w:r>
    </w:p>
    <w:p w14:paraId="74DDE487">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w:t>
      </w:r>
      <w:r>
        <w:rPr>
          <w:rFonts w:hint="eastAsia" w:ascii="宋体" w:hAnsi="宋体" w:eastAsia="宋体" w:cs="宋体"/>
          <w:color w:val="000000" w:themeColor="text1"/>
          <w:kern w:val="0"/>
          <w:sz w:val="21"/>
          <w:szCs w:val="21"/>
          <w:highlight w:val="none"/>
          <w14:textFill>
            <w14:solidFill>
              <w14:schemeClr w14:val="tx1"/>
            </w14:solidFill>
          </w14:textFill>
        </w:rPr>
        <w:t>【   】</w:t>
      </w:r>
    </w:p>
    <w:p w14:paraId="77DF055E">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p>
    <w:p w14:paraId="05ECFBBC">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乙方（承包方）：【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5DCB9DC">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color w:val="000000" w:themeColor="text1"/>
          <w:kern w:val="0"/>
          <w:sz w:val="21"/>
          <w:szCs w:val="21"/>
          <w:highlight w:val="none"/>
          <w14:textFill>
            <w14:solidFill>
              <w14:schemeClr w14:val="tx1"/>
            </w14:solidFill>
          </w14:textFill>
        </w:rPr>
        <w:t>【       】</w:t>
      </w:r>
    </w:p>
    <w:p w14:paraId="134A393D">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w:t>
      </w:r>
      <w:r>
        <w:rPr>
          <w:rFonts w:hint="eastAsia" w:ascii="宋体" w:hAnsi="宋体" w:eastAsia="宋体" w:cs="宋体"/>
          <w:color w:val="000000" w:themeColor="text1"/>
          <w:kern w:val="0"/>
          <w:sz w:val="21"/>
          <w:szCs w:val="21"/>
          <w:highlight w:val="none"/>
          <w14:textFill>
            <w14:solidFill>
              <w14:schemeClr w14:val="tx1"/>
            </w14:solidFill>
          </w14:textFill>
        </w:rPr>
        <w:t>【    】</w:t>
      </w:r>
    </w:p>
    <w:p w14:paraId="73E08B5A">
      <w:pPr>
        <w:spacing w:line="440" w:lineRule="exact"/>
        <w:rPr>
          <w:rFonts w:hint="eastAsia" w:ascii="宋体" w:hAnsi="宋体" w:eastAsia="宋体" w:cs="宋体"/>
          <w:color w:val="000000" w:themeColor="text1"/>
          <w:sz w:val="21"/>
          <w:szCs w:val="21"/>
          <w:highlight w:val="none"/>
          <w:u w:val="single"/>
          <w14:textFill>
            <w14:solidFill>
              <w14:schemeClr w14:val="tx1"/>
            </w14:solidFill>
          </w14:textFill>
        </w:rPr>
      </w:pPr>
    </w:p>
    <w:p w14:paraId="7122A68F">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根据《中华人民共和国民法典》有关规定，经双方充分协商签订如下合同，以资共同信守。</w:t>
      </w:r>
    </w:p>
    <w:p w14:paraId="1A044C13">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第一条 工程项目</w:t>
      </w:r>
    </w:p>
    <w:p w14:paraId="19DD5C5D">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1.1项目名称：</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中通服供应链股份有限公司湖南分公司易家湾 1、2 号仓库屋顶防水改造采购项目（第二次）</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2183AA3">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1.2项目地点：【</w:t>
      </w:r>
      <w:r>
        <w:rPr>
          <w:rFonts w:hint="eastAsia" w:ascii="宋体" w:hAnsi="宋体" w:eastAsia="宋体" w:cs="宋体"/>
          <w:color w:val="000000" w:themeColor="text1"/>
          <w:kern w:val="0"/>
          <w:sz w:val="21"/>
          <w:szCs w:val="21"/>
          <w:highlight w:val="none"/>
          <w14:textFill>
            <w14:solidFill>
              <w14:schemeClr w14:val="tx1"/>
            </w14:solidFill>
          </w14:textFill>
        </w:rPr>
        <w:t>易家湾中心库</w:t>
      </w:r>
      <w:r>
        <w:rPr>
          <w:rFonts w:hint="eastAsia" w:ascii="宋体" w:hAnsi="宋体" w:eastAsia="宋体" w:cs="宋体"/>
          <w:color w:val="000000" w:themeColor="text1"/>
          <w:sz w:val="21"/>
          <w:szCs w:val="21"/>
          <w:highlight w:val="none"/>
          <w14:textFill>
            <w14:solidFill>
              <w14:schemeClr w14:val="tx1"/>
            </w14:solidFill>
          </w14:textFill>
        </w:rPr>
        <w:t>】</w:t>
      </w:r>
    </w:p>
    <w:p w14:paraId="16E96493">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1.3项目内容：【</w:t>
      </w:r>
      <w:r>
        <w:rPr>
          <w:rFonts w:hint="eastAsia" w:ascii="宋体" w:hAnsi="宋体" w:cs="宋体"/>
          <w:color w:val="000000" w:themeColor="text1"/>
          <w:sz w:val="21"/>
          <w:szCs w:val="21"/>
          <w:highlight w:val="none"/>
          <w:lang w:eastAsia="zh-CN"/>
          <w14:textFill>
            <w14:solidFill>
              <w14:schemeClr w14:val="tx1"/>
            </w14:solidFill>
          </w14:textFill>
        </w:rPr>
        <w:t>中通服供应链股份有限公司湖南分公司易家湾 1、2 号仓库屋顶防水改造采购项目（第二次）</w:t>
      </w:r>
      <w:r>
        <w:rPr>
          <w:rFonts w:hint="eastAsia" w:ascii="宋体" w:hAnsi="宋体" w:eastAsia="宋体" w:cs="宋体"/>
          <w:color w:val="000000" w:themeColor="text1"/>
          <w:sz w:val="21"/>
          <w:szCs w:val="21"/>
          <w:highlight w:val="none"/>
          <w14:textFill>
            <w14:solidFill>
              <w14:schemeClr w14:val="tx1"/>
            </w14:solidFill>
          </w14:textFill>
        </w:rPr>
        <w:t>】</w:t>
      </w:r>
    </w:p>
    <w:p w14:paraId="3375F3C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★1.4承包形式：</w:t>
      </w:r>
      <w:r>
        <w:rPr>
          <w:rFonts w:hint="eastAsia" w:ascii="宋体" w:hAnsi="宋体" w:eastAsia="宋体" w:cs="宋体"/>
          <w:color w:val="000000" w:themeColor="text1"/>
          <w:kern w:val="0"/>
          <w:sz w:val="21"/>
          <w:szCs w:val="21"/>
          <w:highlight w:val="none"/>
          <w14:textFill>
            <w14:solidFill>
              <w14:schemeClr w14:val="tx1"/>
            </w14:solidFill>
          </w14:textFill>
        </w:rPr>
        <w:t>【本工程采用包工包料、包安全的形式】</w:t>
      </w:r>
    </w:p>
    <w:p w14:paraId="75266984">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第二条 项目工期</w:t>
      </w:r>
    </w:p>
    <w:p w14:paraId="65978D8F">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2.1本项目【</w:t>
      </w:r>
      <w:r>
        <w:rPr>
          <w:rFonts w:hint="eastAsia" w:ascii="宋体" w:hAnsi="宋体" w:cs="宋体"/>
          <w:color w:val="000000" w:themeColor="text1"/>
          <w:sz w:val="21"/>
          <w:szCs w:val="21"/>
          <w:highlight w:val="none"/>
          <w:lang w:val="en-US" w:eastAsia="zh-CN"/>
          <w14:textFill>
            <w14:solidFill>
              <w14:schemeClr w14:val="tx1"/>
            </w14:solidFill>
          </w14:textFill>
        </w:rPr>
        <w:t>XXXX年XX月XX日</w:t>
      </w:r>
      <w:r>
        <w:rPr>
          <w:rFonts w:hint="eastAsia" w:ascii="宋体" w:hAnsi="宋体" w:eastAsia="宋体" w:cs="宋体"/>
          <w:color w:val="000000" w:themeColor="text1"/>
          <w:sz w:val="21"/>
          <w:szCs w:val="21"/>
          <w:highlight w:val="none"/>
          <w14:textFill>
            <w14:solidFill>
              <w14:schemeClr w14:val="tx1"/>
            </w14:solidFill>
          </w14:textFill>
        </w:rPr>
        <w:t>】开工，【</w:t>
      </w:r>
      <w:r>
        <w:rPr>
          <w:rFonts w:hint="eastAsia" w:ascii="宋体" w:hAnsi="宋体" w:cs="宋体"/>
          <w:color w:val="000000" w:themeColor="text1"/>
          <w:sz w:val="21"/>
          <w:szCs w:val="21"/>
          <w:highlight w:val="none"/>
          <w:lang w:val="en-US" w:eastAsia="zh-CN"/>
          <w14:textFill>
            <w14:solidFill>
              <w14:schemeClr w14:val="tx1"/>
            </w14:solidFill>
          </w14:textFill>
        </w:rPr>
        <w:t>XXXX年XX月XX日</w:t>
      </w:r>
      <w:r>
        <w:rPr>
          <w:rFonts w:hint="eastAsia" w:ascii="宋体" w:hAnsi="宋体" w:eastAsia="宋体" w:cs="宋体"/>
          <w:color w:val="000000" w:themeColor="text1"/>
          <w:sz w:val="21"/>
          <w:szCs w:val="21"/>
          <w:highlight w:val="none"/>
          <w14:textFill>
            <w14:solidFill>
              <w14:schemeClr w14:val="tx1"/>
            </w14:solidFill>
          </w14:textFill>
        </w:rPr>
        <w:t>】完工。</w:t>
      </w:r>
    </w:p>
    <w:p w14:paraId="46F4DB98">
      <w:pPr>
        <w:spacing w:line="440" w:lineRule="exact"/>
        <w:ind w:firstLine="413" w:firstLineChars="197"/>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2.2非不可抗力或甲方原因，乙方不得无故延长项目工期，由于甲方原因或受不可抗力因素的影响造成工期延误，甲方不追究乙方责任。</w:t>
      </w:r>
    </w:p>
    <w:p w14:paraId="5D39AC22">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第三条 甲方职责</w:t>
      </w:r>
    </w:p>
    <w:p w14:paraId="2E710C24">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3.1项目实施期间，甲方负责正常的水、电供给，保证现场具备作业条件，派员负责合同的履行，对项目质量进行监督指导，办理项目的验收手续以及协调其它相关事宜。</w:t>
      </w:r>
    </w:p>
    <w:p w14:paraId="296991D2">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3.2在项目实施期间，如项目需变更，甲方应及时书面通知乙方，并办理相关手续，由此所需增加的项目费用和造成的工期延误均由甲方负责。</w:t>
      </w:r>
    </w:p>
    <w:p w14:paraId="2ACC7286">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第四条 乙方职责</w:t>
      </w:r>
    </w:p>
    <w:p w14:paraId="1E812C4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4.1严格按照甲方的要求组织实施，未经甲方书面同意不得擅自修改，如因乙方原因造成失误或偏差，一切责任由乙方承担。</w:t>
      </w:r>
    </w:p>
    <w:p w14:paraId="1B87D45C">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4.2严格执行施工规范，安全操作规程，防火安全规定及环境保护规定。</w:t>
      </w:r>
    </w:p>
    <w:p w14:paraId="5D208A25">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严格执行国家有关的法律、法规，做到文明施工、安全生产。若发生人身损害、工伤事故或者财物损失，一切法律后果均由乙方承担。如因此导致甲方对外承担责任或遭受损害的，乙方应向甲方赔偿全部损失，包括但不限于直接损失、间接损失、垫赔款、违约金、损害赔偿金、商业损失、诉讼费、保全费、保全保险费、评估费、鉴定费、律师费、差旅费等全部费用，并不得因此影响工程进度。</w:t>
      </w:r>
    </w:p>
    <w:p w14:paraId="791A74D3">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4.4按时按质完成生产任务，如因乙方原因造成工期延误，每延误一天，其报酬按工程总价扣减</w:t>
      </w:r>
      <w:r>
        <w:rPr>
          <w:rFonts w:hint="eastAsia" w:ascii="宋体" w:hAnsi="宋体" w:eastAsia="宋体" w:cs="宋体"/>
          <w:color w:val="000000" w:themeColor="text1"/>
          <w:kern w:val="0"/>
          <w:sz w:val="21"/>
          <w:szCs w:val="21"/>
          <w:highlight w:val="none"/>
          <w14:textFill>
            <w14:solidFill>
              <w14:schemeClr w14:val="tx1"/>
            </w14:solidFill>
          </w14:textFill>
        </w:rPr>
        <w:t>【0.1】</w:t>
      </w:r>
      <w:r>
        <w:rPr>
          <w:rFonts w:hint="eastAsia" w:ascii="宋体" w:hAnsi="宋体" w:eastAsia="宋体" w:cs="宋体"/>
          <w:color w:val="000000" w:themeColor="text1"/>
          <w:sz w:val="21"/>
          <w:szCs w:val="21"/>
          <w:highlight w:val="none"/>
          <w14:textFill>
            <w14:solidFill>
              <w14:schemeClr w14:val="tx1"/>
            </w14:solidFill>
          </w14:textFill>
        </w:rPr>
        <w:t>%。</w:t>
      </w:r>
    </w:p>
    <w:p w14:paraId="3C23C1AD">
      <w:pPr>
        <w:pStyle w:val="140"/>
        <w:spacing w:line="440" w:lineRule="exact"/>
        <w:ind w:left="0"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乙方应按《中华人民共和国劳动合同法》等相关法律法规要求及时跟施工人员签订劳动合同，并为其缴纳社保、购买意外保险等。如乙方没有按相关规定为项目施工人员缴纳社保、购买意外保险，由此引起的一切责任和后果由乙方自行承担，甲方不承担任何责任。乙方不得以未收到甲方工程款项为由拖欠施工人员工资，乙方应保证按时足额支付施工人员的工资或其他应付款项。乙方现场施工应遵守国家和地方关于劳动安全，劳动用工法律法规及规章制度，保证其用工的合法性。必须按国家有关规定，为施工人员进行人身保险，配备相应的通讯工具和消防器材、警示标志、交通标识等安全防护用品。</w:t>
      </w:r>
    </w:p>
    <w:p w14:paraId="284A528B">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第五条 安全管理责任事项</w:t>
      </w:r>
    </w:p>
    <w:p w14:paraId="0BB4A69E">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乙方须遵守中通服供应链股份有限公司湖南分公司消防安全、生产安全、治安安全、交通安全以及环境卫生等安全工作要求，特殊作业（登高、动火动焊、破土、受限空间等）必须经过审批和安全防护，方可施工。</w:t>
      </w:r>
    </w:p>
    <w:p w14:paraId="47248AD1">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5.2乙方须请有资质的工作人员进行施工，并且对工作人员经安全培训后方可派驻园区工作，并接受园区相关部门的管理监督。</w:t>
      </w:r>
    </w:p>
    <w:p w14:paraId="0538B382">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5.3施工人员进入园区作业时，须遵守园区消防安全管理规定、治安管理规定及其它相关管理规定；乙方对本区域内所有安全事务负责，乙方发生的任何安全事件与甲方无关。</w:t>
      </w:r>
    </w:p>
    <w:p w14:paraId="69845C87">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5.4施工时不得挪用、损坏消防设施设备及园区其它硬件设施；严禁违反消防安全，严禁危险、违规作业。</w:t>
      </w:r>
    </w:p>
    <w:p w14:paraId="3DE2B61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5.5施工人员严禁携带易燃易爆和有毒物品进入园区。</w:t>
      </w:r>
    </w:p>
    <w:p w14:paraId="3C97D98F">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5.6不得随意乱拉乱搭电源、电线或不合格的电器产品，不得在园区范围内使用明火或焚烧垃圾。</w:t>
      </w:r>
    </w:p>
    <w:p w14:paraId="0F8B9B08">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5.7施工时不得故意破坏园区提供的生产工具和现场其它设施设备，属人为造成的必须照价赔偿。</w:t>
      </w:r>
    </w:p>
    <w:p w14:paraId="525A1BDD">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5.8施工人员要严格自律，不得偷盗园区物品或与园区内部员工同流合污夹带物流基的一切物品外出，一经发现按盗窃案处理和移交派出所处理及对该公司处相对应的罚款（具体按物品的原价处罚）。</w:t>
      </w:r>
    </w:p>
    <w:p w14:paraId="7704AAC1">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5.9不得在园区范围内进行“黄、赌、毒”等违法犯罪活动。 </w:t>
      </w:r>
    </w:p>
    <w:p w14:paraId="484B1DE5">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第六条现场管理</w:t>
      </w:r>
    </w:p>
    <w:p w14:paraId="7014320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甲方同意乙方在【易家湾中心库】 进行【</w:t>
      </w:r>
      <w:r>
        <w:rPr>
          <w:rFonts w:hint="eastAsia" w:ascii="宋体" w:hAnsi="宋体" w:cs="宋体"/>
          <w:color w:val="000000" w:themeColor="text1"/>
          <w:sz w:val="21"/>
          <w:szCs w:val="21"/>
          <w:highlight w:val="none"/>
          <w:lang w:eastAsia="zh-CN"/>
          <w14:textFill>
            <w14:solidFill>
              <w14:schemeClr w14:val="tx1"/>
            </w14:solidFill>
          </w14:textFill>
        </w:rPr>
        <w:t>中通服供应链股份有限公司湖南分公司易家湾 1、2 号仓库屋顶防水改造采购项目（第二次）</w:t>
      </w:r>
      <w:r>
        <w:rPr>
          <w:rFonts w:hint="eastAsia" w:ascii="宋体" w:hAnsi="宋体" w:eastAsia="宋体" w:cs="宋体"/>
          <w:color w:val="000000" w:themeColor="text1"/>
          <w:sz w:val="21"/>
          <w:szCs w:val="21"/>
          <w:highlight w:val="none"/>
          <w14:textFill>
            <w14:solidFill>
              <w14:schemeClr w14:val="tx1"/>
            </w14:solidFill>
          </w14:textFill>
        </w:rPr>
        <w:t>】施工，工期为【      】</w:t>
      </w:r>
      <w:r>
        <w:rPr>
          <w:rFonts w:hint="eastAsia" w:ascii="宋体" w:hAnsi="宋体" w:cs="宋体"/>
          <w:color w:val="000000" w:themeColor="text1"/>
          <w:sz w:val="21"/>
          <w:szCs w:val="21"/>
          <w:highlight w:val="none"/>
          <w:lang w:val="en-US" w:eastAsia="zh-CN"/>
          <w14:textFill>
            <w14:solidFill>
              <w14:schemeClr w14:val="tx1"/>
            </w14:solidFill>
          </w14:textFill>
        </w:rPr>
        <w:t>日历天</w:t>
      </w:r>
      <w:r>
        <w:rPr>
          <w:rFonts w:hint="eastAsia" w:ascii="宋体" w:hAnsi="宋体" w:eastAsia="宋体" w:cs="宋体"/>
          <w:color w:val="000000" w:themeColor="text1"/>
          <w:sz w:val="21"/>
          <w:szCs w:val="21"/>
          <w:highlight w:val="none"/>
          <w14:textFill>
            <w14:solidFill>
              <w14:schemeClr w14:val="tx1"/>
            </w14:solidFill>
          </w14:textFill>
        </w:rPr>
        <w:t>，乙方须严格按照工期施工，未经甲方许可工期不得延长。同时，乙方需做好现场施工的安全管理，具体要求如下：</w:t>
      </w:r>
    </w:p>
    <w:p w14:paraId="18830A50">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施工中严格执行《消防安全管理条例》,经营单位、公司法人为安全生产经营的责任主体，必须履行安全生产责任主体义务，承担安全生产主体责任，预防生产安全事故、职业危害，并对发生安全事故、职业危害的后果承担全部责任，全面负责本经营场所内的装饰、施工、装卸作业消防安全管理工作。</w:t>
      </w:r>
    </w:p>
    <w:p w14:paraId="6EC5856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电线布局须穿管排列，严禁私拉乱接电源线，不得有裸线出现。</w:t>
      </w:r>
    </w:p>
    <w:p w14:paraId="1C346156">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严禁使用不合格电气产品、开关和保护装置，各种开关插座面板明装、线盒暗装，使用空气开关必须与导线负载能力相匹配。</w:t>
      </w:r>
    </w:p>
    <w:p w14:paraId="6E9ABE6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安装电气设备时，必须统一使用铜线，并按火线、零线颜色进行区分。</w:t>
      </w:r>
    </w:p>
    <w:p w14:paraId="385DDA54">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所有电器功率不能超过铜芯线的额定负荷，达到安全使用标准，不同电线等级必须分开铺设。</w:t>
      </w:r>
    </w:p>
    <w:p w14:paraId="1D4C8B72">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对线头之间绝缘包扎必须在两层以上，线头连接必须采用缠绕连接法。</w:t>
      </w:r>
    </w:p>
    <w:p w14:paraId="0AA52124">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发热灯具与易燃物之间的安全距离必须保证在1.5米以上，电路设计应在每间规定的房屋用电负荷范围。</w:t>
      </w:r>
    </w:p>
    <w:p w14:paraId="059099CC">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施工中不准使用明火，施工现场严禁吸烟，制作隔墙必须采用A级防火材料。</w:t>
      </w:r>
    </w:p>
    <w:p w14:paraId="35FBAC7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施工中不得移动、阻挡、遮盖、损坏消防器材等设施设备，由此造成的损失由乙方承担：乙方施工竣工后，应向甲方申报验收，经甲方验收合格后方可投入经营。</w:t>
      </w:r>
    </w:p>
    <w:p w14:paraId="06CBC336">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施工过程中严禁产生对人身、环境造成不良影响的噪音、气体等有害物质，且施工施工应在甲方规定的时间内进行。</w:t>
      </w:r>
    </w:p>
    <w:p w14:paraId="0512B91A">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施工期间产生的建筑垃圾及其他废弃物，必须每日清除到指定地点，不得乱倒乱放，施工时不准在过道上或主要进出口堆放施工材料和物品，更不允许在过道、公共区域拌料。</w:t>
      </w:r>
    </w:p>
    <w:p w14:paraId="705B3EF8">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产生的建渣由乙方自行安排车辆、人员及时清运处理，不得占用公共区域堆放。</w:t>
      </w:r>
    </w:p>
    <w:p w14:paraId="78361FA4">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施工期间严格按照《安全生产法》、《消防安全管理条例》、甲方制定的《安全目标责任书》执行，产生的一切消防安全隐患及事故，全由乙方承担。</w:t>
      </w:r>
    </w:p>
    <w:p w14:paraId="2E66A032">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第七条 处罚事项</w:t>
      </w:r>
    </w:p>
    <w:p w14:paraId="1D8B41EA">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乙方违反《安全管理责任事项》约定的，甲方有权要求施工单位停止施工，并根据事件的大小进行经济处罚；</w:t>
      </w:r>
    </w:p>
    <w:p w14:paraId="6BF4580A">
      <w:pPr>
        <w:widowControl/>
        <w:spacing w:line="576" w:lineRule="auto"/>
        <w:jc w:val="center"/>
        <w:outlineLvl w:val="9"/>
        <w:rPr>
          <w:rFonts w:hint="eastAsia" w:ascii="宋体" w:hAnsi="宋体" w:eastAsia="宋体" w:cs="宋体"/>
          <w:b/>
          <w:bCs/>
          <w:color w:val="000000" w:themeColor="text1"/>
          <w:spacing w:val="-4"/>
          <w:kern w:val="36"/>
          <w:sz w:val="21"/>
          <w:szCs w:val="21"/>
          <w:highlight w:val="none"/>
          <w14:textFill>
            <w14:solidFill>
              <w14:schemeClr w14:val="tx1"/>
            </w14:solidFill>
          </w14:textFill>
        </w:rPr>
      </w:pPr>
      <w:r>
        <w:rPr>
          <w:rFonts w:hint="eastAsia" w:ascii="宋体" w:hAnsi="宋体" w:eastAsia="宋体" w:cs="宋体"/>
          <w:b/>
          <w:bCs/>
          <w:color w:val="000000" w:themeColor="text1"/>
          <w:spacing w:val="-4"/>
          <w:kern w:val="36"/>
          <w:sz w:val="21"/>
          <w:szCs w:val="21"/>
          <w:highlight w:val="none"/>
          <w14:textFill>
            <w14:solidFill>
              <w14:schemeClr w14:val="tx1"/>
            </w14:solidFill>
          </w14:textFill>
        </w:rPr>
        <w:t>施工现场安全违规、违章处罚标准</w:t>
      </w:r>
    </w:p>
    <w:tbl>
      <w:tblPr>
        <w:tblStyle w:val="42"/>
        <w:tblW w:w="0" w:type="auto"/>
        <w:jc w:val="center"/>
        <w:tblLayout w:type="fixed"/>
        <w:tblCellMar>
          <w:top w:w="0" w:type="dxa"/>
          <w:left w:w="108" w:type="dxa"/>
          <w:bottom w:w="0" w:type="dxa"/>
          <w:right w:w="108" w:type="dxa"/>
        </w:tblCellMar>
      </w:tblPr>
      <w:tblGrid>
        <w:gridCol w:w="631"/>
        <w:gridCol w:w="7467"/>
        <w:gridCol w:w="1367"/>
      </w:tblGrid>
      <w:tr w14:paraId="312864D6">
        <w:tblPrEx>
          <w:tblCellMar>
            <w:top w:w="0" w:type="dxa"/>
            <w:left w:w="108" w:type="dxa"/>
            <w:bottom w:w="0" w:type="dxa"/>
            <w:right w:w="108" w:type="dxa"/>
          </w:tblCellMar>
        </w:tblPrEx>
        <w:trPr>
          <w:trHeight w:val="212"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54B865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序号</w:t>
            </w:r>
          </w:p>
        </w:tc>
        <w:tc>
          <w:tcPr>
            <w:tcW w:w="7467" w:type="dxa"/>
            <w:tcBorders>
              <w:top w:val="single" w:color="000000" w:sz="4" w:space="0"/>
              <w:bottom w:val="single" w:color="000000" w:sz="4" w:space="0"/>
              <w:right w:val="single" w:color="000000" w:sz="4" w:space="0"/>
            </w:tcBorders>
            <w:noWrap w:val="0"/>
            <w:vAlign w:val="center"/>
          </w:tcPr>
          <w:p w14:paraId="11FC231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违规、违章现象</w:t>
            </w:r>
          </w:p>
        </w:tc>
        <w:tc>
          <w:tcPr>
            <w:tcW w:w="1367" w:type="dxa"/>
            <w:tcBorders>
              <w:top w:val="single" w:color="000000" w:sz="4" w:space="0"/>
              <w:bottom w:val="single" w:color="000000" w:sz="4" w:space="0"/>
              <w:right w:val="single" w:color="000000" w:sz="4" w:space="0"/>
            </w:tcBorders>
            <w:noWrap w:val="0"/>
            <w:vAlign w:val="center"/>
          </w:tcPr>
          <w:p w14:paraId="23799AB0">
            <w:pPr>
              <w:widowControl/>
              <w:snapToGrid w:val="0"/>
              <w:ind w:left="53" w:right="-105"/>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罚款金额（元）</w:t>
            </w:r>
          </w:p>
        </w:tc>
      </w:tr>
      <w:tr w14:paraId="7B29F4A9">
        <w:tblPrEx>
          <w:tblCellMar>
            <w:top w:w="0" w:type="dxa"/>
            <w:left w:w="108" w:type="dxa"/>
            <w:bottom w:w="0" w:type="dxa"/>
            <w:right w:w="108" w:type="dxa"/>
          </w:tblCellMar>
        </w:tblPrEx>
        <w:trPr>
          <w:trHeight w:val="231"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FA86FC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w:t>
            </w:r>
          </w:p>
        </w:tc>
        <w:tc>
          <w:tcPr>
            <w:tcW w:w="7467" w:type="dxa"/>
            <w:tcBorders>
              <w:top w:val="single" w:color="000000" w:sz="4" w:space="0"/>
              <w:bottom w:val="single" w:color="000000" w:sz="4" w:space="0"/>
              <w:right w:val="single" w:color="000000" w:sz="4" w:space="0"/>
            </w:tcBorders>
            <w:noWrap w:val="0"/>
            <w:vAlign w:val="center"/>
          </w:tcPr>
          <w:p w14:paraId="5B169736">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无安全管理制度或应有的安全管理制度没有</w:t>
            </w:r>
          </w:p>
        </w:tc>
        <w:tc>
          <w:tcPr>
            <w:tcW w:w="1367" w:type="dxa"/>
            <w:tcBorders>
              <w:top w:val="single" w:color="000000" w:sz="4" w:space="0"/>
              <w:bottom w:val="single" w:color="000000" w:sz="4" w:space="0"/>
              <w:right w:val="single" w:color="000000" w:sz="4" w:space="0"/>
            </w:tcBorders>
            <w:noWrap w:val="0"/>
            <w:vAlign w:val="center"/>
          </w:tcPr>
          <w:p w14:paraId="093B383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2000</w:t>
            </w:r>
          </w:p>
        </w:tc>
      </w:tr>
      <w:tr w14:paraId="13D6B71E">
        <w:tblPrEx>
          <w:tblCellMar>
            <w:top w:w="0" w:type="dxa"/>
            <w:left w:w="108" w:type="dxa"/>
            <w:bottom w:w="0" w:type="dxa"/>
            <w:right w:w="108" w:type="dxa"/>
          </w:tblCellMar>
        </w:tblPrEx>
        <w:trPr>
          <w:trHeight w:val="220"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EF4A85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w:t>
            </w:r>
          </w:p>
        </w:tc>
        <w:tc>
          <w:tcPr>
            <w:tcW w:w="7467" w:type="dxa"/>
            <w:tcBorders>
              <w:top w:val="single" w:color="000000" w:sz="4" w:space="0"/>
              <w:bottom w:val="single" w:color="000000" w:sz="4" w:space="0"/>
              <w:right w:val="single" w:color="000000" w:sz="4" w:space="0"/>
            </w:tcBorders>
            <w:noWrap w:val="0"/>
            <w:vAlign w:val="center"/>
          </w:tcPr>
          <w:p w14:paraId="72325E8C">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未制定安全管理目标（伤亡控制指标和安全达标、文明施工目标）和安全管理方案</w:t>
            </w:r>
          </w:p>
        </w:tc>
        <w:tc>
          <w:tcPr>
            <w:tcW w:w="1367" w:type="dxa"/>
            <w:tcBorders>
              <w:top w:val="single" w:color="000000" w:sz="4" w:space="0"/>
              <w:bottom w:val="single" w:color="000000" w:sz="4" w:space="0"/>
              <w:right w:val="single" w:color="000000" w:sz="4" w:space="0"/>
            </w:tcBorders>
            <w:noWrap w:val="0"/>
            <w:vAlign w:val="center"/>
          </w:tcPr>
          <w:p w14:paraId="4C734376">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1000</w:t>
            </w:r>
          </w:p>
        </w:tc>
      </w:tr>
      <w:tr w14:paraId="7E021038">
        <w:tblPrEx>
          <w:tblCellMar>
            <w:top w:w="0" w:type="dxa"/>
            <w:left w:w="108" w:type="dxa"/>
            <w:bottom w:w="0" w:type="dxa"/>
            <w:right w:w="108" w:type="dxa"/>
          </w:tblCellMar>
        </w:tblPrEx>
        <w:trPr>
          <w:trHeight w:val="22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184FCD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w:t>
            </w:r>
          </w:p>
        </w:tc>
        <w:tc>
          <w:tcPr>
            <w:tcW w:w="7467" w:type="dxa"/>
            <w:tcBorders>
              <w:top w:val="single" w:color="000000" w:sz="4" w:space="0"/>
              <w:bottom w:val="single" w:color="000000" w:sz="4" w:space="0"/>
              <w:right w:val="single" w:color="000000" w:sz="4" w:space="0"/>
            </w:tcBorders>
            <w:noWrap w:val="0"/>
            <w:vAlign w:val="center"/>
          </w:tcPr>
          <w:p w14:paraId="567E2231">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无责任目标和考核办法及不落实的</w:t>
            </w:r>
          </w:p>
        </w:tc>
        <w:tc>
          <w:tcPr>
            <w:tcW w:w="1367" w:type="dxa"/>
            <w:tcBorders>
              <w:top w:val="single" w:color="000000" w:sz="4" w:space="0"/>
              <w:bottom w:val="single" w:color="000000" w:sz="4" w:space="0"/>
              <w:right w:val="single" w:color="000000" w:sz="4" w:space="0"/>
            </w:tcBorders>
            <w:noWrap w:val="0"/>
            <w:vAlign w:val="center"/>
          </w:tcPr>
          <w:p w14:paraId="6A991EE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1000</w:t>
            </w:r>
          </w:p>
        </w:tc>
      </w:tr>
      <w:tr w14:paraId="76AE43F2">
        <w:tblPrEx>
          <w:tblCellMar>
            <w:top w:w="0" w:type="dxa"/>
            <w:left w:w="108" w:type="dxa"/>
            <w:bottom w:w="0" w:type="dxa"/>
            <w:right w:w="108" w:type="dxa"/>
          </w:tblCellMar>
        </w:tblPrEx>
        <w:trPr>
          <w:trHeight w:val="21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0868C5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w:t>
            </w:r>
          </w:p>
        </w:tc>
        <w:tc>
          <w:tcPr>
            <w:tcW w:w="7467" w:type="dxa"/>
            <w:tcBorders>
              <w:top w:val="single" w:color="000000" w:sz="4" w:space="0"/>
              <w:bottom w:val="single" w:color="000000" w:sz="4" w:space="0"/>
              <w:right w:val="single" w:color="000000" w:sz="4" w:space="0"/>
            </w:tcBorders>
            <w:noWrap w:val="0"/>
            <w:vAlign w:val="center"/>
          </w:tcPr>
          <w:p w14:paraId="7E71E5A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施工组织设计中无安全措施或安全措施针对性不强或未按设计执行</w:t>
            </w:r>
          </w:p>
        </w:tc>
        <w:tc>
          <w:tcPr>
            <w:tcW w:w="1367" w:type="dxa"/>
            <w:tcBorders>
              <w:top w:val="single" w:color="000000" w:sz="4" w:space="0"/>
              <w:bottom w:val="single" w:color="000000" w:sz="4" w:space="0"/>
              <w:right w:val="single" w:color="000000" w:sz="4" w:space="0"/>
            </w:tcBorders>
            <w:noWrap w:val="0"/>
            <w:vAlign w:val="center"/>
          </w:tcPr>
          <w:p w14:paraId="0AA0A03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1000</w:t>
            </w:r>
          </w:p>
        </w:tc>
      </w:tr>
      <w:tr w14:paraId="5355ED24">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3DE184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w:t>
            </w:r>
          </w:p>
        </w:tc>
        <w:tc>
          <w:tcPr>
            <w:tcW w:w="7467" w:type="dxa"/>
            <w:tcBorders>
              <w:top w:val="single" w:color="000000" w:sz="4" w:space="0"/>
              <w:bottom w:val="single" w:color="000000" w:sz="4" w:space="0"/>
              <w:right w:val="single" w:color="000000" w:sz="4" w:space="0"/>
            </w:tcBorders>
            <w:noWrap w:val="0"/>
            <w:vAlign w:val="center"/>
          </w:tcPr>
          <w:p w14:paraId="3DF29A8F">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作业区无定期安全检查及记录</w:t>
            </w:r>
          </w:p>
        </w:tc>
        <w:tc>
          <w:tcPr>
            <w:tcW w:w="1367" w:type="dxa"/>
            <w:tcBorders>
              <w:top w:val="single" w:color="000000" w:sz="4" w:space="0"/>
              <w:bottom w:val="single" w:color="000000" w:sz="4" w:space="0"/>
              <w:right w:val="single" w:color="000000" w:sz="4" w:space="0"/>
            </w:tcBorders>
            <w:noWrap w:val="0"/>
            <w:vAlign w:val="center"/>
          </w:tcPr>
          <w:p w14:paraId="2239BD4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7E3859E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5C74E3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w:t>
            </w:r>
          </w:p>
        </w:tc>
        <w:tc>
          <w:tcPr>
            <w:tcW w:w="7467" w:type="dxa"/>
            <w:tcBorders>
              <w:top w:val="single" w:color="000000" w:sz="4" w:space="0"/>
              <w:bottom w:val="single" w:color="000000" w:sz="4" w:space="0"/>
              <w:right w:val="single" w:color="000000" w:sz="4" w:space="0"/>
            </w:tcBorders>
            <w:noWrap w:val="0"/>
            <w:vAlign w:val="center"/>
          </w:tcPr>
          <w:p w14:paraId="7EE13917">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违反或不执行生产区域安全操作规程</w:t>
            </w:r>
          </w:p>
        </w:tc>
        <w:tc>
          <w:tcPr>
            <w:tcW w:w="1367" w:type="dxa"/>
            <w:tcBorders>
              <w:top w:val="single" w:color="000000" w:sz="4" w:space="0"/>
              <w:bottom w:val="single" w:color="000000" w:sz="4" w:space="0"/>
              <w:right w:val="single" w:color="000000" w:sz="4" w:space="0"/>
            </w:tcBorders>
            <w:noWrap w:val="0"/>
            <w:vAlign w:val="center"/>
          </w:tcPr>
          <w:p w14:paraId="648E4D1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25A45AEC">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24B294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w:t>
            </w:r>
          </w:p>
        </w:tc>
        <w:tc>
          <w:tcPr>
            <w:tcW w:w="7467" w:type="dxa"/>
            <w:tcBorders>
              <w:top w:val="single" w:color="000000" w:sz="4" w:space="0"/>
              <w:bottom w:val="single" w:color="000000" w:sz="4" w:space="0"/>
              <w:right w:val="single" w:color="000000" w:sz="4" w:space="0"/>
            </w:tcBorders>
            <w:noWrap w:val="0"/>
            <w:vAlign w:val="center"/>
          </w:tcPr>
          <w:p w14:paraId="6B27AEA1">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对职业病无防护措施或管理制度</w:t>
            </w:r>
          </w:p>
        </w:tc>
        <w:tc>
          <w:tcPr>
            <w:tcW w:w="1367" w:type="dxa"/>
            <w:tcBorders>
              <w:top w:val="single" w:color="000000" w:sz="4" w:space="0"/>
              <w:bottom w:val="single" w:color="000000" w:sz="4" w:space="0"/>
              <w:right w:val="single" w:color="000000" w:sz="4" w:space="0"/>
            </w:tcBorders>
            <w:noWrap w:val="0"/>
            <w:vAlign w:val="center"/>
          </w:tcPr>
          <w:p w14:paraId="1D40B7F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0A5DD1E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973CFD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w:t>
            </w:r>
          </w:p>
        </w:tc>
        <w:tc>
          <w:tcPr>
            <w:tcW w:w="7467" w:type="dxa"/>
            <w:tcBorders>
              <w:top w:val="single" w:color="000000" w:sz="4" w:space="0"/>
              <w:bottom w:val="single" w:color="000000" w:sz="4" w:space="0"/>
              <w:right w:val="single" w:color="000000" w:sz="4" w:space="0"/>
            </w:tcBorders>
            <w:noWrap w:val="0"/>
            <w:vAlign w:val="center"/>
          </w:tcPr>
          <w:p w14:paraId="7CE092B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施工安全管理网络不健全</w:t>
            </w:r>
          </w:p>
        </w:tc>
        <w:tc>
          <w:tcPr>
            <w:tcW w:w="1367" w:type="dxa"/>
            <w:tcBorders>
              <w:top w:val="single" w:color="000000" w:sz="4" w:space="0"/>
              <w:bottom w:val="single" w:color="000000" w:sz="4" w:space="0"/>
              <w:right w:val="single" w:color="000000" w:sz="4" w:space="0"/>
            </w:tcBorders>
            <w:noWrap w:val="0"/>
            <w:vAlign w:val="center"/>
          </w:tcPr>
          <w:p w14:paraId="20799B1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1000</w:t>
            </w:r>
          </w:p>
        </w:tc>
      </w:tr>
      <w:tr w14:paraId="1825823C">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C51D89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9</w:t>
            </w:r>
          </w:p>
        </w:tc>
        <w:tc>
          <w:tcPr>
            <w:tcW w:w="7467" w:type="dxa"/>
            <w:tcBorders>
              <w:top w:val="single" w:color="000000" w:sz="4" w:space="0"/>
              <w:bottom w:val="single" w:color="000000" w:sz="4" w:space="0"/>
              <w:right w:val="single" w:color="000000" w:sz="4" w:space="0"/>
            </w:tcBorders>
            <w:noWrap w:val="0"/>
            <w:vAlign w:val="center"/>
          </w:tcPr>
          <w:p w14:paraId="6D573C36">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对检查出的隐患未做到定人、定时间、定措施如期完成的</w:t>
            </w:r>
          </w:p>
        </w:tc>
        <w:tc>
          <w:tcPr>
            <w:tcW w:w="1367" w:type="dxa"/>
            <w:tcBorders>
              <w:top w:val="single" w:color="000000" w:sz="4" w:space="0"/>
              <w:bottom w:val="single" w:color="000000" w:sz="4" w:space="0"/>
              <w:right w:val="single" w:color="000000" w:sz="4" w:space="0"/>
            </w:tcBorders>
            <w:noWrap w:val="0"/>
            <w:vAlign w:val="center"/>
          </w:tcPr>
          <w:p w14:paraId="65B6655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1000</w:t>
            </w:r>
          </w:p>
        </w:tc>
      </w:tr>
      <w:tr w14:paraId="22B14AE9">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848E15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w:t>
            </w:r>
          </w:p>
        </w:tc>
        <w:tc>
          <w:tcPr>
            <w:tcW w:w="7467" w:type="dxa"/>
            <w:tcBorders>
              <w:top w:val="single" w:color="000000" w:sz="4" w:space="0"/>
              <w:bottom w:val="single" w:color="000000" w:sz="4" w:space="0"/>
              <w:right w:val="single" w:color="000000" w:sz="4" w:space="0"/>
            </w:tcBorders>
            <w:noWrap w:val="0"/>
            <w:vAlign w:val="center"/>
          </w:tcPr>
          <w:p w14:paraId="3235767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项目经理部未配备足够的安全管理人员</w:t>
            </w:r>
          </w:p>
        </w:tc>
        <w:tc>
          <w:tcPr>
            <w:tcW w:w="1367" w:type="dxa"/>
            <w:tcBorders>
              <w:top w:val="single" w:color="000000" w:sz="4" w:space="0"/>
              <w:bottom w:val="single" w:color="000000" w:sz="4" w:space="0"/>
              <w:right w:val="single" w:color="000000" w:sz="4" w:space="0"/>
            </w:tcBorders>
            <w:noWrap w:val="0"/>
            <w:vAlign w:val="center"/>
          </w:tcPr>
          <w:p w14:paraId="070AF62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26D8B829">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C72EA0F">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11</w:t>
            </w:r>
          </w:p>
        </w:tc>
        <w:tc>
          <w:tcPr>
            <w:tcW w:w="7467" w:type="dxa"/>
            <w:tcBorders>
              <w:top w:val="single" w:color="000000" w:sz="4" w:space="0"/>
              <w:bottom w:val="single" w:color="000000" w:sz="4" w:space="0"/>
              <w:right w:val="single" w:color="000000" w:sz="4" w:space="0"/>
            </w:tcBorders>
            <w:noWrap w:val="0"/>
            <w:vAlign w:val="center"/>
          </w:tcPr>
          <w:p w14:paraId="0DF4EF3F">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未经安全教育进入施工现场</w:t>
            </w:r>
          </w:p>
        </w:tc>
        <w:tc>
          <w:tcPr>
            <w:tcW w:w="1367" w:type="dxa"/>
            <w:tcBorders>
              <w:top w:val="single" w:color="000000" w:sz="4" w:space="0"/>
              <w:bottom w:val="single" w:color="000000" w:sz="4" w:space="0"/>
              <w:right w:val="single" w:color="000000" w:sz="4" w:space="0"/>
            </w:tcBorders>
            <w:noWrap w:val="0"/>
            <w:vAlign w:val="center"/>
          </w:tcPr>
          <w:p w14:paraId="084F4BB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3F0799FA">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CEDBED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12</w:t>
            </w:r>
          </w:p>
        </w:tc>
        <w:tc>
          <w:tcPr>
            <w:tcW w:w="7467" w:type="dxa"/>
            <w:tcBorders>
              <w:top w:val="single" w:color="000000" w:sz="4" w:space="0"/>
              <w:bottom w:val="single" w:color="000000" w:sz="4" w:space="0"/>
              <w:right w:val="single" w:color="000000" w:sz="4" w:space="0"/>
            </w:tcBorders>
            <w:noWrap w:val="0"/>
            <w:vAlign w:val="center"/>
          </w:tcPr>
          <w:p w14:paraId="7F02DEE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不同的施工项目内容，人员未经安全教育和安全交底擅自串岗使用</w:t>
            </w:r>
          </w:p>
        </w:tc>
        <w:tc>
          <w:tcPr>
            <w:tcW w:w="1367" w:type="dxa"/>
            <w:tcBorders>
              <w:top w:val="single" w:color="000000" w:sz="4" w:space="0"/>
              <w:bottom w:val="single" w:color="000000" w:sz="4" w:space="0"/>
              <w:right w:val="single" w:color="000000" w:sz="4" w:space="0"/>
            </w:tcBorders>
            <w:noWrap w:val="0"/>
            <w:vAlign w:val="center"/>
          </w:tcPr>
          <w:p w14:paraId="06633A6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3A9E0CD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8C4DA4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13</w:t>
            </w:r>
          </w:p>
        </w:tc>
        <w:tc>
          <w:tcPr>
            <w:tcW w:w="7467" w:type="dxa"/>
            <w:tcBorders>
              <w:top w:val="single" w:color="000000" w:sz="4" w:space="0"/>
              <w:bottom w:val="single" w:color="000000" w:sz="4" w:space="0"/>
              <w:right w:val="single" w:color="000000" w:sz="4" w:space="0"/>
            </w:tcBorders>
            <w:noWrap w:val="0"/>
            <w:vAlign w:val="center"/>
          </w:tcPr>
          <w:p w14:paraId="4791041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特种作业未持证上岗</w:t>
            </w:r>
          </w:p>
        </w:tc>
        <w:tc>
          <w:tcPr>
            <w:tcW w:w="1367" w:type="dxa"/>
            <w:tcBorders>
              <w:top w:val="single" w:color="000000" w:sz="4" w:space="0"/>
              <w:bottom w:val="single" w:color="000000" w:sz="4" w:space="0"/>
              <w:right w:val="single" w:color="000000" w:sz="4" w:space="0"/>
            </w:tcBorders>
            <w:noWrap w:val="0"/>
            <w:vAlign w:val="center"/>
          </w:tcPr>
          <w:p w14:paraId="22201A7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0D3470C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7FF9EE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14</w:t>
            </w:r>
          </w:p>
        </w:tc>
        <w:tc>
          <w:tcPr>
            <w:tcW w:w="7467" w:type="dxa"/>
            <w:tcBorders>
              <w:top w:val="single" w:color="000000" w:sz="4" w:space="0"/>
              <w:bottom w:val="single" w:color="000000" w:sz="4" w:space="0"/>
              <w:right w:val="single" w:color="000000" w:sz="4" w:space="0"/>
            </w:tcBorders>
            <w:noWrap w:val="0"/>
            <w:vAlign w:val="center"/>
          </w:tcPr>
          <w:p w14:paraId="4B0E4A7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特种作业无证上岗</w:t>
            </w:r>
          </w:p>
        </w:tc>
        <w:tc>
          <w:tcPr>
            <w:tcW w:w="1367" w:type="dxa"/>
            <w:tcBorders>
              <w:top w:val="single" w:color="000000" w:sz="4" w:space="0"/>
              <w:bottom w:val="single" w:color="000000" w:sz="4" w:space="0"/>
              <w:right w:val="single" w:color="000000" w:sz="4" w:space="0"/>
            </w:tcBorders>
            <w:noWrap w:val="0"/>
            <w:vAlign w:val="center"/>
          </w:tcPr>
          <w:p w14:paraId="403BD76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4F88852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139D8D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15</w:t>
            </w:r>
          </w:p>
        </w:tc>
        <w:tc>
          <w:tcPr>
            <w:tcW w:w="7467" w:type="dxa"/>
            <w:tcBorders>
              <w:top w:val="single" w:color="000000" w:sz="4" w:space="0"/>
              <w:bottom w:val="single" w:color="000000" w:sz="4" w:space="0"/>
              <w:right w:val="single" w:color="000000" w:sz="4" w:space="0"/>
            </w:tcBorders>
            <w:noWrap w:val="0"/>
            <w:vAlign w:val="center"/>
          </w:tcPr>
          <w:p w14:paraId="061D39EC">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作业前没有对安全事项认真确认或作业人员对危险预知书面材料未签名</w:t>
            </w:r>
          </w:p>
        </w:tc>
        <w:tc>
          <w:tcPr>
            <w:tcW w:w="1367" w:type="dxa"/>
            <w:tcBorders>
              <w:top w:val="single" w:color="000000" w:sz="4" w:space="0"/>
              <w:bottom w:val="single" w:color="000000" w:sz="4" w:space="0"/>
              <w:right w:val="single" w:color="000000" w:sz="4" w:space="0"/>
            </w:tcBorders>
            <w:noWrap w:val="0"/>
            <w:vAlign w:val="center"/>
          </w:tcPr>
          <w:p w14:paraId="119A1E5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7F2E947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825B57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16</w:t>
            </w:r>
          </w:p>
        </w:tc>
        <w:tc>
          <w:tcPr>
            <w:tcW w:w="7467" w:type="dxa"/>
            <w:tcBorders>
              <w:top w:val="single" w:color="000000" w:sz="4" w:space="0"/>
              <w:bottom w:val="single" w:color="000000" w:sz="4" w:space="0"/>
              <w:right w:val="single" w:color="000000" w:sz="4" w:space="0"/>
            </w:tcBorders>
            <w:noWrap w:val="0"/>
            <w:vAlign w:val="center"/>
          </w:tcPr>
          <w:p w14:paraId="2A7F5649">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作业前未经安全教育、安全技术交底施工（每人/次）</w:t>
            </w:r>
          </w:p>
        </w:tc>
        <w:tc>
          <w:tcPr>
            <w:tcW w:w="1367" w:type="dxa"/>
            <w:tcBorders>
              <w:top w:val="single" w:color="000000" w:sz="4" w:space="0"/>
              <w:bottom w:val="single" w:color="000000" w:sz="4" w:space="0"/>
              <w:right w:val="single" w:color="000000" w:sz="4" w:space="0"/>
            </w:tcBorders>
            <w:noWrap w:val="0"/>
            <w:vAlign w:val="center"/>
          </w:tcPr>
          <w:p w14:paraId="6CB3204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251B4B7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3CD543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17</w:t>
            </w:r>
          </w:p>
        </w:tc>
        <w:tc>
          <w:tcPr>
            <w:tcW w:w="7467" w:type="dxa"/>
            <w:tcBorders>
              <w:top w:val="single" w:color="000000" w:sz="4" w:space="0"/>
              <w:bottom w:val="single" w:color="000000" w:sz="4" w:space="0"/>
              <w:right w:val="single" w:color="000000" w:sz="4" w:space="0"/>
            </w:tcBorders>
            <w:noWrap w:val="0"/>
            <w:vAlign w:val="center"/>
          </w:tcPr>
          <w:p w14:paraId="06191E37">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施工机械装置或部件存在隐患</w:t>
            </w:r>
          </w:p>
        </w:tc>
        <w:tc>
          <w:tcPr>
            <w:tcW w:w="1367" w:type="dxa"/>
            <w:tcBorders>
              <w:top w:val="single" w:color="000000" w:sz="4" w:space="0"/>
              <w:bottom w:val="single" w:color="000000" w:sz="4" w:space="0"/>
              <w:right w:val="single" w:color="000000" w:sz="4" w:space="0"/>
            </w:tcBorders>
            <w:noWrap w:val="0"/>
            <w:vAlign w:val="center"/>
          </w:tcPr>
          <w:p w14:paraId="58C8495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3FF245A4">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9A62B5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18</w:t>
            </w:r>
          </w:p>
        </w:tc>
        <w:tc>
          <w:tcPr>
            <w:tcW w:w="7467" w:type="dxa"/>
            <w:tcBorders>
              <w:top w:val="single" w:color="000000" w:sz="4" w:space="0"/>
              <w:bottom w:val="single" w:color="000000" w:sz="4" w:space="0"/>
              <w:right w:val="single" w:color="000000" w:sz="4" w:space="0"/>
            </w:tcBorders>
            <w:noWrap w:val="0"/>
            <w:vAlign w:val="center"/>
          </w:tcPr>
          <w:p w14:paraId="73F93309">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使用无合格证的特种设备</w:t>
            </w:r>
          </w:p>
        </w:tc>
        <w:tc>
          <w:tcPr>
            <w:tcW w:w="1367" w:type="dxa"/>
            <w:tcBorders>
              <w:top w:val="single" w:color="000000" w:sz="4" w:space="0"/>
              <w:bottom w:val="single" w:color="000000" w:sz="4" w:space="0"/>
              <w:right w:val="single" w:color="000000" w:sz="4" w:space="0"/>
            </w:tcBorders>
            <w:noWrap w:val="0"/>
            <w:vAlign w:val="center"/>
          </w:tcPr>
          <w:p w14:paraId="0AEB8AF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704AFA09">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13D6F5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19</w:t>
            </w:r>
          </w:p>
        </w:tc>
        <w:tc>
          <w:tcPr>
            <w:tcW w:w="7467" w:type="dxa"/>
            <w:tcBorders>
              <w:top w:val="single" w:color="000000" w:sz="4" w:space="0"/>
              <w:bottom w:val="single" w:color="000000" w:sz="4" w:space="0"/>
              <w:right w:val="single" w:color="000000" w:sz="4" w:space="0"/>
            </w:tcBorders>
            <w:noWrap w:val="0"/>
            <w:vAlign w:val="center"/>
          </w:tcPr>
          <w:p w14:paraId="349D3A6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悬空作业使用的安全挂篮不符合要求的</w:t>
            </w:r>
          </w:p>
        </w:tc>
        <w:tc>
          <w:tcPr>
            <w:tcW w:w="1367" w:type="dxa"/>
            <w:tcBorders>
              <w:top w:val="single" w:color="000000" w:sz="4" w:space="0"/>
              <w:bottom w:val="single" w:color="000000" w:sz="4" w:space="0"/>
              <w:right w:val="single" w:color="000000" w:sz="4" w:space="0"/>
            </w:tcBorders>
            <w:noWrap w:val="0"/>
            <w:vAlign w:val="center"/>
          </w:tcPr>
          <w:p w14:paraId="6944B36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05A5521D">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F7C492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w:t>
            </w:r>
          </w:p>
        </w:tc>
        <w:tc>
          <w:tcPr>
            <w:tcW w:w="7467" w:type="dxa"/>
            <w:tcBorders>
              <w:top w:val="single" w:color="000000" w:sz="4" w:space="0"/>
              <w:bottom w:val="single" w:color="000000" w:sz="4" w:space="0"/>
              <w:right w:val="single" w:color="000000" w:sz="4" w:space="0"/>
            </w:tcBorders>
            <w:noWrap w:val="0"/>
            <w:vAlign w:val="center"/>
          </w:tcPr>
          <w:p w14:paraId="197568C5">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起重机械钢丝绳断股、露芯超过标准的</w:t>
            </w:r>
          </w:p>
        </w:tc>
        <w:tc>
          <w:tcPr>
            <w:tcW w:w="1367" w:type="dxa"/>
            <w:tcBorders>
              <w:top w:val="single" w:color="000000" w:sz="4" w:space="0"/>
              <w:bottom w:val="single" w:color="000000" w:sz="4" w:space="0"/>
              <w:right w:val="single" w:color="000000" w:sz="4" w:space="0"/>
            </w:tcBorders>
            <w:noWrap w:val="0"/>
            <w:vAlign w:val="center"/>
          </w:tcPr>
          <w:p w14:paraId="0A81211F">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51CB7C4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82C5FD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21</w:t>
            </w:r>
          </w:p>
        </w:tc>
        <w:tc>
          <w:tcPr>
            <w:tcW w:w="7467" w:type="dxa"/>
            <w:tcBorders>
              <w:top w:val="single" w:color="000000" w:sz="4" w:space="0"/>
              <w:bottom w:val="single" w:color="000000" w:sz="4" w:space="0"/>
              <w:right w:val="single" w:color="000000" w:sz="4" w:space="0"/>
            </w:tcBorders>
            <w:noWrap w:val="0"/>
            <w:vAlign w:val="center"/>
          </w:tcPr>
          <w:p w14:paraId="69771713">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在煤气等有害区域作业未采取安全措施</w:t>
            </w:r>
          </w:p>
        </w:tc>
        <w:tc>
          <w:tcPr>
            <w:tcW w:w="1367" w:type="dxa"/>
            <w:tcBorders>
              <w:top w:val="single" w:color="000000" w:sz="4" w:space="0"/>
              <w:bottom w:val="single" w:color="000000" w:sz="4" w:space="0"/>
              <w:right w:val="single" w:color="000000" w:sz="4" w:space="0"/>
            </w:tcBorders>
            <w:noWrap w:val="0"/>
            <w:vAlign w:val="center"/>
          </w:tcPr>
          <w:p w14:paraId="652A9EC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3B3925C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E3E3D6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22</w:t>
            </w:r>
          </w:p>
        </w:tc>
        <w:tc>
          <w:tcPr>
            <w:tcW w:w="7467" w:type="dxa"/>
            <w:tcBorders>
              <w:top w:val="single" w:color="000000" w:sz="4" w:space="0"/>
              <w:bottom w:val="single" w:color="000000" w:sz="4" w:space="0"/>
              <w:right w:val="single" w:color="000000" w:sz="4" w:space="0"/>
            </w:tcBorders>
            <w:noWrap w:val="0"/>
            <w:vAlign w:val="center"/>
          </w:tcPr>
          <w:p w14:paraId="7F4B1685">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立体作业气瓶无防护措施或夏季露天无防晒措施（每瓶）</w:t>
            </w:r>
          </w:p>
        </w:tc>
        <w:tc>
          <w:tcPr>
            <w:tcW w:w="1367" w:type="dxa"/>
            <w:tcBorders>
              <w:top w:val="single" w:color="000000" w:sz="4" w:space="0"/>
              <w:bottom w:val="single" w:color="000000" w:sz="4" w:space="0"/>
              <w:right w:val="single" w:color="000000" w:sz="4" w:space="0"/>
            </w:tcBorders>
            <w:noWrap w:val="0"/>
            <w:vAlign w:val="center"/>
          </w:tcPr>
          <w:p w14:paraId="2C9D7B4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C532021">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A6B7D3F">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23</w:t>
            </w:r>
          </w:p>
        </w:tc>
        <w:tc>
          <w:tcPr>
            <w:tcW w:w="7467" w:type="dxa"/>
            <w:tcBorders>
              <w:top w:val="single" w:color="000000" w:sz="4" w:space="0"/>
              <w:bottom w:val="single" w:color="000000" w:sz="4" w:space="0"/>
              <w:right w:val="single" w:color="000000" w:sz="4" w:space="0"/>
            </w:tcBorders>
            <w:noWrap w:val="0"/>
            <w:vAlign w:val="center"/>
          </w:tcPr>
          <w:p w14:paraId="54CF883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走道板宽度不符合要求、未绑扎或绑扎不牢固（每处）</w:t>
            </w:r>
          </w:p>
        </w:tc>
        <w:tc>
          <w:tcPr>
            <w:tcW w:w="1367" w:type="dxa"/>
            <w:tcBorders>
              <w:top w:val="single" w:color="000000" w:sz="4" w:space="0"/>
              <w:bottom w:val="single" w:color="000000" w:sz="4" w:space="0"/>
              <w:right w:val="single" w:color="000000" w:sz="4" w:space="0"/>
            </w:tcBorders>
            <w:noWrap w:val="0"/>
            <w:vAlign w:val="center"/>
          </w:tcPr>
          <w:p w14:paraId="1A6285D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37BE9CC3">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CD4477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24</w:t>
            </w:r>
          </w:p>
        </w:tc>
        <w:tc>
          <w:tcPr>
            <w:tcW w:w="7467" w:type="dxa"/>
            <w:tcBorders>
              <w:top w:val="single" w:color="000000" w:sz="4" w:space="0"/>
              <w:bottom w:val="single" w:color="000000" w:sz="4" w:space="0"/>
              <w:right w:val="single" w:color="000000" w:sz="4" w:space="0"/>
            </w:tcBorders>
            <w:noWrap w:val="0"/>
            <w:vAlign w:val="center"/>
          </w:tcPr>
          <w:p w14:paraId="580981E1">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各类传动部位无防护罩</w:t>
            </w:r>
          </w:p>
        </w:tc>
        <w:tc>
          <w:tcPr>
            <w:tcW w:w="1367" w:type="dxa"/>
            <w:tcBorders>
              <w:top w:val="single" w:color="000000" w:sz="4" w:space="0"/>
              <w:bottom w:val="single" w:color="000000" w:sz="4" w:space="0"/>
              <w:right w:val="single" w:color="000000" w:sz="4" w:space="0"/>
            </w:tcBorders>
            <w:noWrap w:val="0"/>
            <w:vAlign w:val="center"/>
          </w:tcPr>
          <w:p w14:paraId="6C29A1E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1C72A68C">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FE66EE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25</w:t>
            </w:r>
          </w:p>
        </w:tc>
        <w:tc>
          <w:tcPr>
            <w:tcW w:w="7467" w:type="dxa"/>
            <w:tcBorders>
              <w:top w:val="single" w:color="000000" w:sz="4" w:space="0"/>
              <w:bottom w:val="single" w:color="000000" w:sz="4" w:space="0"/>
              <w:right w:val="single" w:color="000000" w:sz="4" w:space="0"/>
            </w:tcBorders>
            <w:noWrap w:val="0"/>
            <w:vAlign w:val="center"/>
          </w:tcPr>
          <w:p w14:paraId="573AFC77">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氧气瓶与乙炔瓶间距小于5米</w:t>
            </w:r>
          </w:p>
        </w:tc>
        <w:tc>
          <w:tcPr>
            <w:tcW w:w="1367" w:type="dxa"/>
            <w:tcBorders>
              <w:top w:val="single" w:color="000000" w:sz="4" w:space="0"/>
              <w:bottom w:val="single" w:color="000000" w:sz="4" w:space="0"/>
              <w:right w:val="single" w:color="000000" w:sz="4" w:space="0"/>
            </w:tcBorders>
            <w:noWrap w:val="0"/>
            <w:vAlign w:val="center"/>
          </w:tcPr>
          <w:p w14:paraId="3CD4E58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010BA2E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975C2E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26</w:t>
            </w:r>
          </w:p>
        </w:tc>
        <w:tc>
          <w:tcPr>
            <w:tcW w:w="7467" w:type="dxa"/>
            <w:tcBorders>
              <w:top w:val="single" w:color="000000" w:sz="4" w:space="0"/>
              <w:bottom w:val="single" w:color="000000" w:sz="4" w:space="0"/>
              <w:right w:val="single" w:color="000000" w:sz="4" w:space="0"/>
            </w:tcBorders>
            <w:noWrap w:val="0"/>
            <w:vAlign w:val="center"/>
          </w:tcPr>
          <w:p w14:paraId="1881554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气瓶距离明火小于10米又无隔离措施</w:t>
            </w:r>
          </w:p>
        </w:tc>
        <w:tc>
          <w:tcPr>
            <w:tcW w:w="1367" w:type="dxa"/>
            <w:tcBorders>
              <w:top w:val="single" w:color="000000" w:sz="4" w:space="0"/>
              <w:bottom w:val="single" w:color="000000" w:sz="4" w:space="0"/>
              <w:right w:val="single" w:color="000000" w:sz="4" w:space="0"/>
            </w:tcBorders>
            <w:noWrap w:val="0"/>
            <w:vAlign w:val="center"/>
          </w:tcPr>
          <w:p w14:paraId="70105C5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68CB3448">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5254CD6">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27</w:t>
            </w:r>
          </w:p>
        </w:tc>
        <w:tc>
          <w:tcPr>
            <w:tcW w:w="7467" w:type="dxa"/>
            <w:tcBorders>
              <w:top w:val="single" w:color="000000" w:sz="4" w:space="0"/>
              <w:bottom w:val="single" w:color="000000" w:sz="4" w:space="0"/>
              <w:right w:val="single" w:color="000000" w:sz="4" w:space="0"/>
            </w:tcBorders>
            <w:noWrap w:val="0"/>
            <w:vAlign w:val="center"/>
          </w:tcPr>
          <w:p w14:paraId="596CA867">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乙炔瓶平放使用</w:t>
            </w:r>
          </w:p>
        </w:tc>
        <w:tc>
          <w:tcPr>
            <w:tcW w:w="1367" w:type="dxa"/>
            <w:tcBorders>
              <w:top w:val="single" w:color="000000" w:sz="4" w:space="0"/>
              <w:bottom w:val="single" w:color="000000" w:sz="4" w:space="0"/>
              <w:right w:val="single" w:color="000000" w:sz="4" w:space="0"/>
            </w:tcBorders>
            <w:noWrap w:val="0"/>
            <w:vAlign w:val="center"/>
          </w:tcPr>
          <w:p w14:paraId="2FD675B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3523FA46">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DE765E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28</w:t>
            </w:r>
          </w:p>
        </w:tc>
        <w:tc>
          <w:tcPr>
            <w:tcW w:w="7467" w:type="dxa"/>
            <w:tcBorders>
              <w:top w:val="single" w:color="000000" w:sz="4" w:space="0"/>
              <w:bottom w:val="single" w:color="000000" w:sz="4" w:space="0"/>
              <w:right w:val="single" w:color="000000" w:sz="4" w:space="0"/>
            </w:tcBorders>
            <w:noWrap w:val="0"/>
            <w:vAlign w:val="center"/>
          </w:tcPr>
          <w:p w14:paraId="1F50440F">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电焊把线接头超过3处或未包扎</w:t>
            </w:r>
          </w:p>
        </w:tc>
        <w:tc>
          <w:tcPr>
            <w:tcW w:w="1367" w:type="dxa"/>
            <w:tcBorders>
              <w:top w:val="single" w:color="000000" w:sz="4" w:space="0"/>
              <w:bottom w:val="single" w:color="000000" w:sz="4" w:space="0"/>
              <w:right w:val="single" w:color="000000" w:sz="4" w:space="0"/>
            </w:tcBorders>
            <w:noWrap w:val="0"/>
            <w:vAlign w:val="center"/>
          </w:tcPr>
          <w:p w14:paraId="011A767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206BB1C">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E93744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29</w:t>
            </w:r>
          </w:p>
        </w:tc>
        <w:tc>
          <w:tcPr>
            <w:tcW w:w="7467" w:type="dxa"/>
            <w:tcBorders>
              <w:top w:val="single" w:color="000000" w:sz="4" w:space="0"/>
              <w:bottom w:val="single" w:color="000000" w:sz="4" w:space="0"/>
              <w:right w:val="single" w:color="000000" w:sz="4" w:space="0"/>
            </w:tcBorders>
            <w:noWrap w:val="0"/>
            <w:vAlign w:val="center"/>
          </w:tcPr>
          <w:p w14:paraId="28EA231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手持电动工具随意接长电源线或使用无插头</w:t>
            </w:r>
          </w:p>
        </w:tc>
        <w:tc>
          <w:tcPr>
            <w:tcW w:w="1367" w:type="dxa"/>
            <w:tcBorders>
              <w:top w:val="single" w:color="000000" w:sz="4" w:space="0"/>
              <w:bottom w:val="single" w:color="000000" w:sz="4" w:space="0"/>
              <w:right w:val="single" w:color="000000" w:sz="4" w:space="0"/>
            </w:tcBorders>
            <w:noWrap w:val="0"/>
            <w:vAlign w:val="center"/>
          </w:tcPr>
          <w:p w14:paraId="278CE0A7">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31A804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7F03B5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30</w:t>
            </w:r>
          </w:p>
        </w:tc>
        <w:tc>
          <w:tcPr>
            <w:tcW w:w="7467" w:type="dxa"/>
            <w:tcBorders>
              <w:top w:val="single" w:color="000000" w:sz="4" w:space="0"/>
              <w:bottom w:val="single" w:color="000000" w:sz="4" w:space="0"/>
              <w:right w:val="single" w:color="000000" w:sz="4" w:space="0"/>
            </w:tcBorders>
            <w:noWrap w:val="0"/>
            <w:vAlign w:val="center"/>
          </w:tcPr>
          <w:p w14:paraId="0D52DA94">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使用圆盘锯无防护罩</w:t>
            </w:r>
          </w:p>
        </w:tc>
        <w:tc>
          <w:tcPr>
            <w:tcW w:w="1367" w:type="dxa"/>
            <w:tcBorders>
              <w:top w:val="single" w:color="000000" w:sz="4" w:space="0"/>
              <w:bottom w:val="single" w:color="000000" w:sz="4" w:space="0"/>
              <w:right w:val="single" w:color="000000" w:sz="4" w:space="0"/>
            </w:tcBorders>
            <w:noWrap w:val="0"/>
            <w:vAlign w:val="center"/>
          </w:tcPr>
          <w:p w14:paraId="3268B62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CCBFF4C">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B316FA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31</w:t>
            </w:r>
          </w:p>
        </w:tc>
        <w:tc>
          <w:tcPr>
            <w:tcW w:w="7467" w:type="dxa"/>
            <w:tcBorders>
              <w:top w:val="single" w:color="000000" w:sz="4" w:space="0"/>
              <w:bottom w:val="single" w:color="000000" w:sz="4" w:space="0"/>
              <w:right w:val="single" w:color="000000" w:sz="4" w:space="0"/>
            </w:tcBorders>
            <w:noWrap w:val="0"/>
            <w:vAlign w:val="center"/>
          </w:tcPr>
          <w:p w14:paraId="496AA28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脚手架高度在7米以上，架体、建筑、设备结构拉结不符合规定要求</w:t>
            </w:r>
          </w:p>
        </w:tc>
        <w:tc>
          <w:tcPr>
            <w:tcW w:w="1367" w:type="dxa"/>
            <w:tcBorders>
              <w:top w:val="single" w:color="000000" w:sz="4" w:space="0"/>
              <w:bottom w:val="single" w:color="000000" w:sz="4" w:space="0"/>
              <w:right w:val="single" w:color="000000" w:sz="4" w:space="0"/>
            </w:tcBorders>
            <w:noWrap w:val="0"/>
            <w:vAlign w:val="center"/>
          </w:tcPr>
          <w:p w14:paraId="69183C3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74E76051">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EE697D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32</w:t>
            </w:r>
          </w:p>
        </w:tc>
        <w:tc>
          <w:tcPr>
            <w:tcW w:w="7467" w:type="dxa"/>
            <w:tcBorders>
              <w:top w:val="single" w:color="000000" w:sz="4" w:space="0"/>
              <w:bottom w:val="single" w:color="000000" w:sz="4" w:space="0"/>
              <w:right w:val="single" w:color="000000" w:sz="4" w:space="0"/>
            </w:tcBorders>
            <w:noWrap w:val="0"/>
            <w:vAlign w:val="center"/>
          </w:tcPr>
          <w:p w14:paraId="6134E75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未按要求设置安全绳（钢丝绳直径小于６mm、拉挂间距大于10米）</w:t>
            </w:r>
          </w:p>
        </w:tc>
        <w:tc>
          <w:tcPr>
            <w:tcW w:w="1367" w:type="dxa"/>
            <w:tcBorders>
              <w:top w:val="single" w:color="000000" w:sz="4" w:space="0"/>
              <w:bottom w:val="single" w:color="000000" w:sz="4" w:space="0"/>
              <w:right w:val="single" w:color="000000" w:sz="4" w:space="0"/>
            </w:tcBorders>
            <w:noWrap w:val="0"/>
            <w:vAlign w:val="center"/>
          </w:tcPr>
          <w:p w14:paraId="2A100DA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620C7AA4">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F19DC6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33</w:t>
            </w:r>
          </w:p>
        </w:tc>
        <w:tc>
          <w:tcPr>
            <w:tcW w:w="7467" w:type="dxa"/>
            <w:tcBorders>
              <w:top w:val="single" w:color="000000" w:sz="4" w:space="0"/>
              <w:bottom w:val="single" w:color="000000" w:sz="4" w:space="0"/>
              <w:right w:val="single" w:color="000000" w:sz="4" w:space="0"/>
            </w:tcBorders>
            <w:noWrap w:val="0"/>
            <w:vAlign w:val="center"/>
          </w:tcPr>
          <w:p w14:paraId="6F62B085">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配电箱无门、无锁、无防雨措施（每台）</w:t>
            </w:r>
          </w:p>
        </w:tc>
        <w:tc>
          <w:tcPr>
            <w:tcW w:w="1367" w:type="dxa"/>
            <w:tcBorders>
              <w:top w:val="single" w:color="000000" w:sz="4" w:space="0"/>
              <w:bottom w:val="single" w:color="000000" w:sz="4" w:space="0"/>
              <w:right w:val="single" w:color="000000" w:sz="4" w:space="0"/>
            </w:tcBorders>
            <w:noWrap w:val="0"/>
            <w:vAlign w:val="center"/>
          </w:tcPr>
          <w:p w14:paraId="2FD838F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1523B60A">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3419E5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34</w:t>
            </w:r>
          </w:p>
        </w:tc>
        <w:tc>
          <w:tcPr>
            <w:tcW w:w="7467" w:type="dxa"/>
            <w:tcBorders>
              <w:top w:val="single" w:color="000000" w:sz="4" w:space="0"/>
              <w:bottom w:val="single" w:color="000000" w:sz="4" w:space="0"/>
              <w:right w:val="single" w:color="000000" w:sz="4" w:space="0"/>
            </w:tcBorders>
            <w:noWrap w:val="0"/>
            <w:vAlign w:val="center"/>
          </w:tcPr>
          <w:p w14:paraId="3BCF2802">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配电箱下引出线混乱</w:t>
            </w:r>
          </w:p>
        </w:tc>
        <w:tc>
          <w:tcPr>
            <w:tcW w:w="1367" w:type="dxa"/>
            <w:tcBorders>
              <w:top w:val="single" w:color="000000" w:sz="4" w:space="0"/>
              <w:bottom w:val="single" w:color="000000" w:sz="4" w:space="0"/>
              <w:right w:val="single" w:color="000000" w:sz="4" w:space="0"/>
            </w:tcBorders>
            <w:noWrap w:val="0"/>
            <w:vAlign w:val="center"/>
          </w:tcPr>
          <w:p w14:paraId="6E6258E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3747BF3D">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C96C3A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35</w:t>
            </w:r>
          </w:p>
        </w:tc>
        <w:tc>
          <w:tcPr>
            <w:tcW w:w="7467" w:type="dxa"/>
            <w:tcBorders>
              <w:top w:val="single" w:color="000000" w:sz="4" w:space="0"/>
              <w:bottom w:val="single" w:color="000000" w:sz="4" w:space="0"/>
              <w:right w:val="single" w:color="000000" w:sz="4" w:space="0"/>
            </w:tcBorders>
            <w:noWrap w:val="0"/>
            <w:vAlign w:val="center"/>
          </w:tcPr>
          <w:p w14:paraId="475263BA">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灯具金属外壳未作接零或接地保护</w:t>
            </w:r>
          </w:p>
        </w:tc>
        <w:tc>
          <w:tcPr>
            <w:tcW w:w="1367" w:type="dxa"/>
            <w:tcBorders>
              <w:top w:val="single" w:color="000000" w:sz="4" w:space="0"/>
              <w:bottom w:val="single" w:color="000000" w:sz="4" w:space="0"/>
              <w:right w:val="single" w:color="000000" w:sz="4" w:space="0"/>
            </w:tcBorders>
            <w:noWrap w:val="0"/>
            <w:vAlign w:val="center"/>
          </w:tcPr>
          <w:p w14:paraId="534FF5C6">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0E645A39">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5DFA30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36</w:t>
            </w:r>
          </w:p>
        </w:tc>
        <w:tc>
          <w:tcPr>
            <w:tcW w:w="7467" w:type="dxa"/>
            <w:tcBorders>
              <w:top w:val="single" w:color="000000" w:sz="4" w:space="0"/>
              <w:bottom w:val="single" w:color="000000" w:sz="4" w:space="0"/>
              <w:right w:val="single" w:color="000000" w:sz="4" w:space="0"/>
            </w:tcBorders>
            <w:noWrap w:val="0"/>
            <w:vAlign w:val="center"/>
          </w:tcPr>
          <w:p w14:paraId="28A8CEF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起重机械无抱闸或无防脱钩装置</w:t>
            </w:r>
          </w:p>
        </w:tc>
        <w:tc>
          <w:tcPr>
            <w:tcW w:w="1367" w:type="dxa"/>
            <w:tcBorders>
              <w:top w:val="single" w:color="000000" w:sz="4" w:space="0"/>
              <w:bottom w:val="single" w:color="000000" w:sz="4" w:space="0"/>
              <w:right w:val="single" w:color="000000" w:sz="4" w:space="0"/>
            </w:tcBorders>
            <w:noWrap w:val="0"/>
            <w:vAlign w:val="center"/>
          </w:tcPr>
          <w:p w14:paraId="3242942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32BBEDE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DE695F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37</w:t>
            </w:r>
          </w:p>
        </w:tc>
        <w:tc>
          <w:tcPr>
            <w:tcW w:w="7467" w:type="dxa"/>
            <w:tcBorders>
              <w:top w:val="single" w:color="000000" w:sz="4" w:space="0"/>
              <w:bottom w:val="single" w:color="000000" w:sz="4" w:space="0"/>
              <w:right w:val="single" w:color="000000" w:sz="4" w:space="0"/>
            </w:tcBorders>
            <w:noWrap w:val="0"/>
            <w:vAlign w:val="center"/>
          </w:tcPr>
          <w:p w14:paraId="7371B2D3">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高度超过1.5米的临边、洞口无临时围护，或未使用钢质材料围护（每处）</w:t>
            </w:r>
          </w:p>
        </w:tc>
        <w:tc>
          <w:tcPr>
            <w:tcW w:w="1367" w:type="dxa"/>
            <w:tcBorders>
              <w:top w:val="single" w:color="000000" w:sz="4" w:space="0"/>
              <w:bottom w:val="single" w:color="000000" w:sz="4" w:space="0"/>
              <w:right w:val="single" w:color="000000" w:sz="4" w:space="0"/>
            </w:tcBorders>
            <w:noWrap w:val="0"/>
            <w:vAlign w:val="center"/>
          </w:tcPr>
          <w:p w14:paraId="643702F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0737A9F8">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A2DD8B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38</w:t>
            </w:r>
          </w:p>
        </w:tc>
        <w:tc>
          <w:tcPr>
            <w:tcW w:w="7467" w:type="dxa"/>
            <w:tcBorders>
              <w:top w:val="single" w:color="000000" w:sz="4" w:space="0"/>
              <w:bottom w:val="single" w:color="000000" w:sz="4" w:space="0"/>
              <w:right w:val="single" w:color="000000" w:sz="4" w:space="0"/>
            </w:tcBorders>
            <w:noWrap w:val="0"/>
            <w:vAlign w:val="center"/>
          </w:tcPr>
          <w:p w14:paraId="2FE25D3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临边、洞口临时护栏高度低于1.2米、横杆少于3道</w:t>
            </w:r>
          </w:p>
        </w:tc>
        <w:tc>
          <w:tcPr>
            <w:tcW w:w="1367" w:type="dxa"/>
            <w:tcBorders>
              <w:top w:val="single" w:color="000000" w:sz="4" w:space="0"/>
              <w:bottom w:val="single" w:color="000000" w:sz="4" w:space="0"/>
              <w:right w:val="single" w:color="000000" w:sz="4" w:space="0"/>
            </w:tcBorders>
            <w:noWrap w:val="0"/>
            <w:vAlign w:val="center"/>
          </w:tcPr>
          <w:p w14:paraId="2BDDDAD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6F5BE9A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F6104E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39</w:t>
            </w:r>
          </w:p>
        </w:tc>
        <w:tc>
          <w:tcPr>
            <w:tcW w:w="7467" w:type="dxa"/>
            <w:tcBorders>
              <w:top w:val="single" w:color="000000" w:sz="4" w:space="0"/>
              <w:bottom w:val="single" w:color="000000" w:sz="4" w:space="0"/>
              <w:right w:val="single" w:color="000000" w:sz="4" w:space="0"/>
            </w:tcBorders>
            <w:noWrap w:val="0"/>
            <w:vAlign w:val="center"/>
          </w:tcPr>
          <w:p w14:paraId="10844DF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脚手架无上、下通道或无防滑措施</w:t>
            </w:r>
          </w:p>
        </w:tc>
        <w:tc>
          <w:tcPr>
            <w:tcW w:w="1367" w:type="dxa"/>
            <w:tcBorders>
              <w:top w:val="single" w:color="000000" w:sz="4" w:space="0"/>
              <w:bottom w:val="single" w:color="000000" w:sz="4" w:space="0"/>
              <w:right w:val="single" w:color="000000" w:sz="4" w:space="0"/>
            </w:tcBorders>
            <w:noWrap w:val="0"/>
            <w:vAlign w:val="center"/>
          </w:tcPr>
          <w:p w14:paraId="275F3E4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554E6D6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3F70F2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40</w:t>
            </w:r>
          </w:p>
        </w:tc>
        <w:tc>
          <w:tcPr>
            <w:tcW w:w="7467" w:type="dxa"/>
            <w:tcBorders>
              <w:top w:val="single" w:color="000000" w:sz="4" w:space="0"/>
              <w:bottom w:val="single" w:color="000000" w:sz="4" w:space="0"/>
              <w:right w:val="single" w:color="000000" w:sz="4" w:space="0"/>
            </w:tcBorders>
            <w:noWrap w:val="0"/>
            <w:vAlign w:val="center"/>
          </w:tcPr>
          <w:p w14:paraId="55714A7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配电箱违反“一机、一闸、一漏、一箱”</w:t>
            </w:r>
          </w:p>
        </w:tc>
        <w:tc>
          <w:tcPr>
            <w:tcW w:w="1367" w:type="dxa"/>
            <w:tcBorders>
              <w:top w:val="single" w:color="000000" w:sz="4" w:space="0"/>
              <w:bottom w:val="single" w:color="000000" w:sz="4" w:space="0"/>
              <w:right w:val="single" w:color="000000" w:sz="4" w:space="0"/>
            </w:tcBorders>
            <w:noWrap w:val="0"/>
            <w:vAlign w:val="center"/>
          </w:tcPr>
          <w:p w14:paraId="63980D1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567A920C">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215D34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41</w:t>
            </w:r>
          </w:p>
        </w:tc>
        <w:tc>
          <w:tcPr>
            <w:tcW w:w="7467" w:type="dxa"/>
            <w:tcBorders>
              <w:top w:val="single" w:color="000000" w:sz="4" w:space="0"/>
              <w:bottom w:val="single" w:color="000000" w:sz="4" w:space="0"/>
              <w:right w:val="single" w:color="000000" w:sz="4" w:space="0"/>
            </w:tcBorders>
            <w:noWrap w:val="0"/>
            <w:vAlign w:val="center"/>
          </w:tcPr>
          <w:p w14:paraId="4B005BD7">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开关箱、闸、具损坏、闸、具不符合要求</w:t>
            </w:r>
          </w:p>
        </w:tc>
        <w:tc>
          <w:tcPr>
            <w:tcW w:w="1367" w:type="dxa"/>
            <w:tcBorders>
              <w:top w:val="single" w:color="000000" w:sz="4" w:space="0"/>
              <w:bottom w:val="single" w:color="000000" w:sz="4" w:space="0"/>
              <w:right w:val="single" w:color="000000" w:sz="4" w:space="0"/>
            </w:tcBorders>
            <w:noWrap w:val="0"/>
            <w:vAlign w:val="center"/>
          </w:tcPr>
          <w:p w14:paraId="21016CF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7D9D66F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7C6643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42</w:t>
            </w:r>
          </w:p>
        </w:tc>
        <w:tc>
          <w:tcPr>
            <w:tcW w:w="7467" w:type="dxa"/>
            <w:tcBorders>
              <w:top w:val="single" w:color="000000" w:sz="4" w:space="0"/>
              <w:bottom w:val="single" w:color="000000" w:sz="4" w:space="0"/>
              <w:right w:val="single" w:color="000000" w:sz="4" w:space="0"/>
            </w:tcBorders>
            <w:noWrap w:val="0"/>
            <w:vAlign w:val="center"/>
          </w:tcPr>
          <w:p w14:paraId="427DF718">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交流电焊机未安装二次侧触电保护器</w:t>
            </w:r>
          </w:p>
        </w:tc>
        <w:tc>
          <w:tcPr>
            <w:tcW w:w="1367" w:type="dxa"/>
            <w:tcBorders>
              <w:top w:val="single" w:color="000000" w:sz="4" w:space="0"/>
              <w:bottom w:val="single" w:color="000000" w:sz="4" w:space="0"/>
              <w:right w:val="single" w:color="000000" w:sz="4" w:space="0"/>
            </w:tcBorders>
            <w:noWrap w:val="0"/>
            <w:vAlign w:val="center"/>
          </w:tcPr>
          <w:p w14:paraId="67D4212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03667A92">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34CA05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43</w:t>
            </w:r>
          </w:p>
        </w:tc>
        <w:tc>
          <w:tcPr>
            <w:tcW w:w="7467" w:type="dxa"/>
            <w:tcBorders>
              <w:top w:val="single" w:color="000000" w:sz="4" w:space="0"/>
              <w:bottom w:val="single" w:color="000000" w:sz="4" w:space="0"/>
              <w:right w:val="single" w:color="000000" w:sz="4" w:space="0"/>
            </w:tcBorders>
            <w:noWrap w:val="0"/>
            <w:vAlign w:val="center"/>
          </w:tcPr>
          <w:p w14:paraId="6D17F3D1">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电焊机一次线长度超长</w:t>
            </w:r>
          </w:p>
        </w:tc>
        <w:tc>
          <w:tcPr>
            <w:tcW w:w="1367" w:type="dxa"/>
            <w:tcBorders>
              <w:top w:val="single" w:color="000000" w:sz="4" w:space="0"/>
              <w:bottom w:val="single" w:color="000000" w:sz="4" w:space="0"/>
              <w:right w:val="single" w:color="000000" w:sz="4" w:space="0"/>
            </w:tcBorders>
            <w:noWrap w:val="0"/>
            <w:vAlign w:val="center"/>
          </w:tcPr>
          <w:p w14:paraId="3485A1A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0122BC42">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20D9F2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44</w:t>
            </w:r>
          </w:p>
        </w:tc>
        <w:tc>
          <w:tcPr>
            <w:tcW w:w="7467" w:type="dxa"/>
            <w:tcBorders>
              <w:top w:val="single" w:color="000000" w:sz="4" w:space="0"/>
              <w:bottom w:val="single" w:color="000000" w:sz="4" w:space="0"/>
              <w:right w:val="single" w:color="000000" w:sz="4" w:space="0"/>
            </w:tcBorders>
            <w:noWrap w:val="0"/>
            <w:vAlign w:val="center"/>
          </w:tcPr>
          <w:p w14:paraId="515C0486">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露天电焊机无防雨措施</w:t>
            </w:r>
          </w:p>
        </w:tc>
        <w:tc>
          <w:tcPr>
            <w:tcW w:w="1367" w:type="dxa"/>
            <w:tcBorders>
              <w:top w:val="single" w:color="000000" w:sz="4" w:space="0"/>
              <w:bottom w:val="single" w:color="000000" w:sz="4" w:space="0"/>
              <w:right w:val="single" w:color="000000" w:sz="4" w:space="0"/>
            </w:tcBorders>
            <w:noWrap w:val="0"/>
            <w:vAlign w:val="center"/>
          </w:tcPr>
          <w:p w14:paraId="3FEFE93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861FE80">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E32A54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45</w:t>
            </w:r>
          </w:p>
        </w:tc>
        <w:tc>
          <w:tcPr>
            <w:tcW w:w="7467" w:type="dxa"/>
            <w:tcBorders>
              <w:top w:val="single" w:color="000000" w:sz="4" w:space="0"/>
              <w:bottom w:val="single" w:color="000000" w:sz="4" w:space="0"/>
              <w:right w:val="single" w:color="000000" w:sz="4" w:space="0"/>
            </w:tcBorders>
            <w:noWrap w:val="0"/>
            <w:vAlign w:val="center"/>
          </w:tcPr>
          <w:p w14:paraId="7F8A066E">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气瓶存放不符合要求</w:t>
            </w:r>
          </w:p>
        </w:tc>
        <w:tc>
          <w:tcPr>
            <w:tcW w:w="1367" w:type="dxa"/>
            <w:tcBorders>
              <w:top w:val="single" w:color="000000" w:sz="4" w:space="0"/>
              <w:bottom w:val="single" w:color="000000" w:sz="4" w:space="0"/>
              <w:right w:val="single" w:color="000000" w:sz="4" w:space="0"/>
            </w:tcBorders>
            <w:noWrap w:val="0"/>
            <w:vAlign w:val="center"/>
          </w:tcPr>
          <w:p w14:paraId="455F17E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6E1BF77B">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E73D71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46</w:t>
            </w:r>
          </w:p>
        </w:tc>
        <w:tc>
          <w:tcPr>
            <w:tcW w:w="7467" w:type="dxa"/>
            <w:tcBorders>
              <w:top w:val="single" w:color="000000" w:sz="4" w:space="0"/>
              <w:bottom w:val="single" w:color="000000" w:sz="4" w:space="0"/>
              <w:right w:val="single" w:color="000000" w:sz="4" w:space="0"/>
            </w:tcBorders>
            <w:noWrap w:val="0"/>
            <w:vAlign w:val="center"/>
          </w:tcPr>
          <w:p w14:paraId="508D29E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通道口无防护棚、防护不严</w:t>
            </w:r>
          </w:p>
        </w:tc>
        <w:tc>
          <w:tcPr>
            <w:tcW w:w="1367" w:type="dxa"/>
            <w:tcBorders>
              <w:top w:val="single" w:color="000000" w:sz="4" w:space="0"/>
              <w:bottom w:val="single" w:color="000000" w:sz="4" w:space="0"/>
              <w:right w:val="single" w:color="000000" w:sz="4" w:space="0"/>
            </w:tcBorders>
            <w:noWrap w:val="0"/>
            <w:vAlign w:val="center"/>
          </w:tcPr>
          <w:p w14:paraId="25B5D7D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5B5BC5F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742A84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47</w:t>
            </w:r>
          </w:p>
        </w:tc>
        <w:tc>
          <w:tcPr>
            <w:tcW w:w="7467" w:type="dxa"/>
            <w:tcBorders>
              <w:top w:val="single" w:color="000000" w:sz="4" w:space="0"/>
              <w:bottom w:val="single" w:color="000000" w:sz="4" w:space="0"/>
              <w:right w:val="single" w:color="000000" w:sz="4" w:space="0"/>
            </w:tcBorders>
            <w:noWrap w:val="0"/>
            <w:vAlign w:val="center"/>
          </w:tcPr>
          <w:p w14:paraId="500C6691">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不符合“三级配电两级保护”要求</w:t>
            </w:r>
          </w:p>
        </w:tc>
        <w:tc>
          <w:tcPr>
            <w:tcW w:w="1367" w:type="dxa"/>
            <w:tcBorders>
              <w:top w:val="single" w:color="000000" w:sz="4" w:space="0"/>
              <w:bottom w:val="single" w:color="000000" w:sz="4" w:space="0"/>
              <w:right w:val="single" w:color="000000" w:sz="4" w:space="0"/>
            </w:tcBorders>
            <w:noWrap w:val="0"/>
            <w:vAlign w:val="center"/>
          </w:tcPr>
          <w:p w14:paraId="34F10E7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1BCDB81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AE66AA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48</w:t>
            </w:r>
          </w:p>
        </w:tc>
        <w:tc>
          <w:tcPr>
            <w:tcW w:w="7467" w:type="dxa"/>
            <w:tcBorders>
              <w:top w:val="single" w:color="000000" w:sz="4" w:space="0"/>
              <w:bottom w:val="single" w:color="000000" w:sz="4" w:space="0"/>
              <w:right w:val="single" w:color="000000" w:sz="4" w:space="0"/>
            </w:tcBorders>
            <w:noWrap w:val="0"/>
            <w:vAlign w:val="center"/>
          </w:tcPr>
          <w:p w14:paraId="7ECF6EF9">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开关箱（末级）无漏电保护或保护器失灵</w:t>
            </w:r>
          </w:p>
        </w:tc>
        <w:tc>
          <w:tcPr>
            <w:tcW w:w="1367" w:type="dxa"/>
            <w:tcBorders>
              <w:top w:val="single" w:color="000000" w:sz="4" w:space="0"/>
              <w:bottom w:val="single" w:color="000000" w:sz="4" w:space="0"/>
              <w:right w:val="single" w:color="000000" w:sz="4" w:space="0"/>
            </w:tcBorders>
            <w:noWrap w:val="0"/>
            <w:vAlign w:val="center"/>
          </w:tcPr>
          <w:p w14:paraId="0BB73E8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4A9719DD">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33EA1C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49</w:t>
            </w:r>
          </w:p>
        </w:tc>
        <w:tc>
          <w:tcPr>
            <w:tcW w:w="7467" w:type="dxa"/>
            <w:tcBorders>
              <w:top w:val="single" w:color="000000" w:sz="4" w:space="0"/>
              <w:bottom w:val="single" w:color="000000" w:sz="4" w:space="0"/>
              <w:right w:val="single" w:color="000000" w:sz="4" w:space="0"/>
            </w:tcBorders>
            <w:noWrap w:val="0"/>
            <w:vAlign w:val="center"/>
          </w:tcPr>
          <w:p w14:paraId="721531BC">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用其他金属丝代替熔丝</w:t>
            </w:r>
          </w:p>
        </w:tc>
        <w:tc>
          <w:tcPr>
            <w:tcW w:w="1367" w:type="dxa"/>
            <w:tcBorders>
              <w:top w:val="single" w:color="000000" w:sz="4" w:space="0"/>
              <w:bottom w:val="single" w:color="000000" w:sz="4" w:space="0"/>
              <w:right w:val="single" w:color="000000" w:sz="4" w:space="0"/>
            </w:tcBorders>
            <w:noWrap w:val="0"/>
            <w:vAlign w:val="center"/>
          </w:tcPr>
          <w:p w14:paraId="2FC84B1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15BE19B6">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4AA136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w:t>
            </w:r>
          </w:p>
        </w:tc>
        <w:tc>
          <w:tcPr>
            <w:tcW w:w="7467" w:type="dxa"/>
            <w:tcBorders>
              <w:top w:val="single" w:color="000000" w:sz="4" w:space="0"/>
              <w:bottom w:val="single" w:color="000000" w:sz="4" w:space="0"/>
              <w:right w:val="single" w:color="000000" w:sz="4" w:space="0"/>
            </w:tcBorders>
            <w:noWrap w:val="0"/>
            <w:vAlign w:val="center"/>
          </w:tcPr>
          <w:p w14:paraId="383E497F">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室内线路及灯具安装高度低于2.4米未使用安全电压</w:t>
            </w:r>
          </w:p>
        </w:tc>
        <w:tc>
          <w:tcPr>
            <w:tcW w:w="1367" w:type="dxa"/>
            <w:tcBorders>
              <w:top w:val="single" w:color="000000" w:sz="4" w:space="0"/>
              <w:bottom w:val="single" w:color="000000" w:sz="4" w:space="0"/>
              <w:right w:val="single" w:color="000000" w:sz="4" w:space="0"/>
            </w:tcBorders>
            <w:noWrap w:val="0"/>
            <w:vAlign w:val="center"/>
          </w:tcPr>
          <w:p w14:paraId="5BB0BED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3966FBA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7B8416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51</w:t>
            </w:r>
          </w:p>
        </w:tc>
        <w:tc>
          <w:tcPr>
            <w:tcW w:w="7467" w:type="dxa"/>
            <w:tcBorders>
              <w:top w:val="single" w:color="000000" w:sz="4" w:space="0"/>
              <w:bottom w:val="single" w:color="000000" w:sz="4" w:space="0"/>
              <w:right w:val="single" w:color="000000" w:sz="4" w:space="0"/>
            </w:tcBorders>
            <w:noWrap w:val="0"/>
            <w:vAlign w:val="center"/>
          </w:tcPr>
          <w:p w14:paraId="4A9548EA">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潮湿作业未使用36V安全电压</w:t>
            </w:r>
          </w:p>
        </w:tc>
        <w:tc>
          <w:tcPr>
            <w:tcW w:w="1367" w:type="dxa"/>
            <w:tcBorders>
              <w:top w:val="single" w:color="000000" w:sz="4" w:space="0"/>
              <w:bottom w:val="single" w:color="000000" w:sz="4" w:space="0"/>
              <w:right w:val="single" w:color="000000" w:sz="4" w:space="0"/>
            </w:tcBorders>
            <w:noWrap w:val="0"/>
            <w:vAlign w:val="center"/>
          </w:tcPr>
          <w:p w14:paraId="6D6C732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561EEED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267597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52</w:t>
            </w:r>
          </w:p>
        </w:tc>
        <w:tc>
          <w:tcPr>
            <w:tcW w:w="7467" w:type="dxa"/>
            <w:tcBorders>
              <w:top w:val="single" w:color="000000" w:sz="4" w:space="0"/>
              <w:bottom w:val="single" w:color="000000" w:sz="4" w:space="0"/>
              <w:right w:val="single" w:color="000000" w:sz="4" w:space="0"/>
            </w:tcBorders>
            <w:noWrap w:val="0"/>
            <w:vAlign w:val="center"/>
          </w:tcPr>
          <w:p w14:paraId="4020F83E">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手持照明未使用36V及以下电源</w:t>
            </w:r>
          </w:p>
        </w:tc>
        <w:tc>
          <w:tcPr>
            <w:tcW w:w="1367" w:type="dxa"/>
            <w:tcBorders>
              <w:top w:val="single" w:color="000000" w:sz="4" w:space="0"/>
              <w:bottom w:val="single" w:color="000000" w:sz="4" w:space="0"/>
              <w:right w:val="single" w:color="000000" w:sz="4" w:space="0"/>
            </w:tcBorders>
            <w:noWrap w:val="0"/>
            <w:vAlign w:val="center"/>
          </w:tcPr>
          <w:p w14:paraId="05C38A4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43818C36">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4A72E5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53</w:t>
            </w:r>
          </w:p>
        </w:tc>
        <w:tc>
          <w:tcPr>
            <w:tcW w:w="7467" w:type="dxa"/>
            <w:tcBorders>
              <w:top w:val="single" w:color="000000" w:sz="4" w:space="0"/>
              <w:bottom w:val="single" w:color="000000" w:sz="4" w:space="0"/>
              <w:right w:val="single" w:color="000000" w:sz="4" w:space="0"/>
            </w:tcBorders>
            <w:noWrap w:val="0"/>
            <w:vAlign w:val="center"/>
          </w:tcPr>
          <w:p w14:paraId="4245360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电线老化或破皮未包扎</w:t>
            </w:r>
          </w:p>
        </w:tc>
        <w:tc>
          <w:tcPr>
            <w:tcW w:w="1367" w:type="dxa"/>
            <w:tcBorders>
              <w:top w:val="single" w:color="000000" w:sz="4" w:space="0"/>
              <w:bottom w:val="single" w:color="000000" w:sz="4" w:space="0"/>
              <w:right w:val="single" w:color="000000" w:sz="4" w:space="0"/>
            </w:tcBorders>
            <w:noWrap w:val="0"/>
            <w:vAlign w:val="center"/>
          </w:tcPr>
          <w:p w14:paraId="42AFEE7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762C7AB1">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E7C182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54</w:t>
            </w:r>
          </w:p>
        </w:tc>
        <w:tc>
          <w:tcPr>
            <w:tcW w:w="7467" w:type="dxa"/>
            <w:tcBorders>
              <w:top w:val="single" w:color="000000" w:sz="4" w:space="0"/>
              <w:bottom w:val="single" w:color="000000" w:sz="4" w:space="0"/>
              <w:right w:val="single" w:color="000000" w:sz="4" w:space="0"/>
            </w:tcBorders>
            <w:noWrap w:val="0"/>
            <w:vAlign w:val="center"/>
          </w:tcPr>
          <w:p w14:paraId="7350F772">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线路过道无保护</w:t>
            </w:r>
          </w:p>
        </w:tc>
        <w:tc>
          <w:tcPr>
            <w:tcW w:w="1367" w:type="dxa"/>
            <w:tcBorders>
              <w:top w:val="single" w:color="000000" w:sz="4" w:space="0"/>
              <w:bottom w:val="single" w:color="000000" w:sz="4" w:space="0"/>
              <w:right w:val="single" w:color="000000" w:sz="4" w:space="0"/>
            </w:tcBorders>
            <w:noWrap w:val="0"/>
            <w:vAlign w:val="center"/>
          </w:tcPr>
          <w:p w14:paraId="0F9562C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35C71D41">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C7983E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55</w:t>
            </w:r>
          </w:p>
        </w:tc>
        <w:tc>
          <w:tcPr>
            <w:tcW w:w="7467" w:type="dxa"/>
            <w:tcBorders>
              <w:top w:val="single" w:color="000000" w:sz="4" w:space="0"/>
              <w:bottom w:val="single" w:color="000000" w:sz="4" w:space="0"/>
              <w:right w:val="single" w:color="000000" w:sz="4" w:space="0"/>
            </w:tcBorders>
            <w:noWrap w:val="0"/>
            <w:vAlign w:val="center"/>
          </w:tcPr>
          <w:p w14:paraId="7D525CD7">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临时电缆架设或埋设不符合要求（每项）</w:t>
            </w:r>
          </w:p>
        </w:tc>
        <w:tc>
          <w:tcPr>
            <w:tcW w:w="1367" w:type="dxa"/>
            <w:tcBorders>
              <w:top w:val="single" w:color="000000" w:sz="4" w:space="0"/>
              <w:bottom w:val="single" w:color="000000" w:sz="4" w:space="0"/>
              <w:right w:val="single" w:color="000000" w:sz="4" w:space="0"/>
            </w:tcBorders>
            <w:noWrap w:val="0"/>
            <w:vAlign w:val="center"/>
          </w:tcPr>
          <w:p w14:paraId="5024324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6C718FE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EFC772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56</w:t>
            </w:r>
          </w:p>
        </w:tc>
        <w:tc>
          <w:tcPr>
            <w:tcW w:w="7467" w:type="dxa"/>
            <w:tcBorders>
              <w:top w:val="single" w:color="000000" w:sz="4" w:space="0"/>
              <w:bottom w:val="single" w:color="000000" w:sz="4" w:space="0"/>
              <w:right w:val="single" w:color="000000" w:sz="4" w:space="0"/>
            </w:tcBorders>
            <w:noWrap w:val="0"/>
            <w:vAlign w:val="center"/>
          </w:tcPr>
          <w:p w14:paraId="49CC5D5E">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在同一垂直面上进行立体交叉作业无隔离防护措施</w:t>
            </w:r>
          </w:p>
        </w:tc>
        <w:tc>
          <w:tcPr>
            <w:tcW w:w="1367" w:type="dxa"/>
            <w:tcBorders>
              <w:top w:val="single" w:color="000000" w:sz="4" w:space="0"/>
              <w:bottom w:val="single" w:color="000000" w:sz="4" w:space="0"/>
              <w:right w:val="single" w:color="000000" w:sz="4" w:space="0"/>
            </w:tcBorders>
            <w:noWrap w:val="0"/>
            <w:vAlign w:val="center"/>
          </w:tcPr>
          <w:p w14:paraId="42D0D16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014CC2DD">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79ACF2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57</w:t>
            </w:r>
          </w:p>
        </w:tc>
        <w:tc>
          <w:tcPr>
            <w:tcW w:w="7467" w:type="dxa"/>
            <w:tcBorders>
              <w:top w:val="single" w:color="000000" w:sz="4" w:space="0"/>
              <w:bottom w:val="single" w:color="000000" w:sz="4" w:space="0"/>
              <w:right w:val="single" w:color="000000" w:sz="4" w:space="0"/>
            </w:tcBorders>
            <w:noWrap w:val="0"/>
            <w:vAlign w:val="center"/>
          </w:tcPr>
          <w:p w14:paraId="4AE3F65F">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脚手架搭设不符合要求，无施工组织设计方案</w:t>
            </w:r>
          </w:p>
        </w:tc>
        <w:tc>
          <w:tcPr>
            <w:tcW w:w="1367" w:type="dxa"/>
            <w:tcBorders>
              <w:top w:val="single" w:color="000000" w:sz="4" w:space="0"/>
              <w:bottom w:val="single" w:color="000000" w:sz="4" w:space="0"/>
              <w:right w:val="single" w:color="000000" w:sz="4" w:space="0"/>
            </w:tcBorders>
            <w:noWrap w:val="0"/>
            <w:vAlign w:val="center"/>
          </w:tcPr>
          <w:p w14:paraId="000A65E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r w14:paraId="04F25864">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6F05FE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58</w:t>
            </w:r>
          </w:p>
        </w:tc>
        <w:tc>
          <w:tcPr>
            <w:tcW w:w="7467" w:type="dxa"/>
            <w:tcBorders>
              <w:top w:val="single" w:color="000000" w:sz="4" w:space="0"/>
              <w:bottom w:val="single" w:color="000000" w:sz="4" w:space="0"/>
              <w:right w:val="single" w:color="000000" w:sz="4" w:space="0"/>
            </w:tcBorders>
            <w:noWrap w:val="0"/>
            <w:vAlign w:val="center"/>
          </w:tcPr>
          <w:p w14:paraId="222467F2">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用电设备工作接地与重复接地不符合要求</w:t>
            </w:r>
          </w:p>
        </w:tc>
        <w:tc>
          <w:tcPr>
            <w:tcW w:w="1367" w:type="dxa"/>
            <w:tcBorders>
              <w:top w:val="single" w:color="000000" w:sz="4" w:space="0"/>
              <w:bottom w:val="single" w:color="000000" w:sz="4" w:space="0"/>
              <w:right w:val="single" w:color="000000" w:sz="4" w:space="0"/>
            </w:tcBorders>
            <w:noWrap w:val="0"/>
            <w:vAlign w:val="center"/>
          </w:tcPr>
          <w:p w14:paraId="45E9164A">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6B892E46">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1003DA4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59</w:t>
            </w:r>
          </w:p>
        </w:tc>
        <w:tc>
          <w:tcPr>
            <w:tcW w:w="7467" w:type="dxa"/>
            <w:tcBorders>
              <w:top w:val="single" w:color="000000" w:sz="4" w:space="0"/>
              <w:bottom w:val="single" w:color="000000" w:sz="4" w:space="0"/>
              <w:right w:val="single" w:color="000000" w:sz="4" w:space="0"/>
            </w:tcBorders>
            <w:noWrap w:val="0"/>
            <w:vAlign w:val="center"/>
          </w:tcPr>
          <w:p w14:paraId="294C5893">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专用保护零线设置不符合要求</w:t>
            </w:r>
          </w:p>
        </w:tc>
        <w:tc>
          <w:tcPr>
            <w:tcW w:w="1367" w:type="dxa"/>
            <w:tcBorders>
              <w:top w:val="single" w:color="000000" w:sz="4" w:space="0"/>
              <w:bottom w:val="single" w:color="000000" w:sz="4" w:space="0"/>
              <w:right w:val="single" w:color="000000" w:sz="4" w:space="0"/>
            </w:tcBorders>
            <w:noWrap w:val="0"/>
            <w:vAlign w:val="center"/>
          </w:tcPr>
          <w:p w14:paraId="129A38E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77AE2686">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A6DFFC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60</w:t>
            </w:r>
          </w:p>
        </w:tc>
        <w:tc>
          <w:tcPr>
            <w:tcW w:w="7467" w:type="dxa"/>
            <w:tcBorders>
              <w:top w:val="single" w:color="000000" w:sz="4" w:space="0"/>
              <w:bottom w:val="single" w:color="000000" w:sz="4" w:space="0"/>
              <w:right w:val="single" w:color="000000" w:sz="4" w:space="0"/>
            </w:tcBorders>
            <w:noWrap w:val="0"/>
            <w:vAlign w:val="center"/>
          </w:tcPr>
          <w:p w14:paraId="39C1F6E3">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保护零线与工作零线混接</w:t>
            </w:r>
          </w:p>
        </w:tc>
        <w:tc>
          <w:tcPr>
            <w:tcW w:w="1367" w:type="dxa"/>
            <w:tcBorders>
              <w:top w:val="single" w:color="000000" w:sz="4" w:space="0"/>
              <w:bottom w:val="single" w:color="000000" w:sz="4" w:space="0"/>
              <w:right w:val="single" w:color="000000" w:sz="4" w:space="0"/>
            </w:tcBorders>
            <w:noWrap w:val="0"/>
            <w:vAlign w:val="center"/>
          </w:tcPr>
          <w:p w14:paraId="11A1A4A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39A8722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194282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61</w:t>
            </w:r>
          </w:p>
        </w:tc>
        <w:tc>
          <w:tcPr>
            <w:tcW w:w="7467" w:type="dxa"/>
            <w:tcBorders>
              <w:top w:val="single" w:color="000000" w:sz="4" w:space="0"/>
              <w:bottom w:val="single" w:color="000000" w:sz="4" w:space="0"/>
              <w:right w:val="single" w:color="000000" w:sz="4" w:space="0"/>
            </w:tcBorders>
            <w:noWrap w:val="0"/>
            <w:vAlign w:val="center"/>
          </w:tcPr>
          <w:p w14:paraId="4725FFB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Ⅰ类手持电动工具无保护接零或接地</w:t>
            </w:r>
          </w:p>
        </w:tc>
        <w:tc>
          <w:tcPr>
            <w:tcW w:w="1367" w:type="dxa"/>
            <w:tcBorders>
              <w:top w:val="single" w:color="000000" w:sz="4" w:space="0"/>
              <w:bottom w:val="single" w:color="000000" w:sz="4" w:space="0"/>
              <w:right w:val="single" w:color="000000" w:sz="4" w:space="0"/>
            </w:tcBorders>
            <w:noWrap w:val="0"/>
            <w:vAlign w:val="center"/>
          </w:tcPr>
          <w:p w14:paraId="2676EC4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9C8A30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BA8FFD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62</w:t>
            </w:r>
          </w:p>
        </w:tc>
        <w:tc>
          <w:tcPr>
            <w:tcW w:w="7467" w:type="dxa"/>
            <w:tcBorders>
              <w:top w:val="single" w:color="000000" w:sz="4" w:space="0"/>
              <w:bottom w:val="single" w:color="000000" w:sz="4" w:space="0"/>
              <w:right w:val="single" w:color="000000" w:sz="4" w:space="0"/>
            </w:tcBorders>
            <w:noWrap w:val="0"/>
            <w:vAlign w:val="center"/>
          </w:tcPr>
          <w:p w14:paraId="34B41EB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使用Ⅰ类手持电动工具未戴绝缘手套</w:t>
            </w:r>
          </w:p>
        </w:tc>
        <w:tc>
          <w:tcPr>
            <w:tcW w:w="1367" w:type="dxa"/>
            <w:tcBorders>
              <w:top w:val="single" w:color="000000" w:sz="4" w:space="0"/>
              <w:bottom w:val="single" w:color="000000" w:sz="4" w:space="0"/>
              <w:right w:val="single" w:color="000000" w:sz="4" w:space="0"/>
            </w:tcBorders>
            <w:noWrap w:val="0"/>
            <w:vAlign w:val="center"/>
          </w:tcPr>
          <w:p w14:paraId="24A0DC5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5FA8BF0">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1DBA75F">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63</w:t>
            </w:r>
          </w:p>
        </w:tc>
        <w:tc>
          <w:tcPr>
            <w:tcW w:w="7467" w:type="dxa"/>
            <w:tcBorders>
              <w:top w:val="single" w:color="000000" w:sz="4" w:space="0"/>
              <w:bottom w:val="single" w:color="000000" w:sz="4" w:space="0"/>
              <w:right w:val="single" w:color="000000" w:sz="4" w:space="0"/>
            </w:tcBorders>
            <w:noWrap w:val="0"/>
            <w:vAlign w:val="center"/>
          </w:tcPr>
          <w:p w14:paraId="48FB33FF">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氧、乙炔皮管老化未及时更换或未使用固定卡扣（每处）</w:t>
            </w:r>
          </w:p>
        </w:tc>
        <w:tc>
          <w:tcPr>
            <w:tcW w:w="1367" w:type="dxa"/>
            <w:tcBorders>
              <w:top w:val="single" w:color="000000" w:sz="4" w:space="0"/>
              <w:bottom w:val="single" w:color="000000" w:sz="4" w:space="0"/>
              <w:right w:val="single" w:color="000000" w:sz="4" w:space="0"/>
            </w:tcBorders>
            <w:noWrap w:val="0"/>
            <w:vAlign w:val="center"/>
          </w:tcPr>
          <w:p w14:paraId="6ADD652F">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6C8A423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479DCE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64</w:t>
            </w:r>
          </w:p>
        </w:tc>
        <w:tc>
          <w:tcPr>
            <w:tcW w:w="7467" w:type="dxa"/>
            <w:tcBorders>
              <w:top w:val="single" w:color="000000" w:sz="4" w:space="0"/>
              <w:bottom w:val="single" w:color="000000" w:sz="4" w:space="0"/>
              <w:right w:val="single" w:color="000000" w:sz="4" w:space="0"/>
            </w:tcBorders>
            <w:noWrap w:val="0"/>
            <w:vAlign w:val="center"/>
          </w:tcPr>
          <w:p w14:paraId="733C42CE">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起重机械无检验合格证使用</w:t>
            </w:r>
          </w:p>
        </w:tc>
        <w:tc>
          <w:tcPr>
            <w:tcW w:w="1367" w:type="dxa"/>
            <w:tcBorders>
              <w:top w:val="single" w:color="000000" w:sz="4" w:space="0"/>
              <w:bottom w:val="single" w:color="000000" w:sz="4" w:space="0"/>
              <w:right w:val="single" w:color="000000" w:sz="4" w:space="0"/>
            </w:tcBorders>
            <w:noWrap w:val="0"/>
            <w:vAlign w:val="center"/>
          </w:tcPr>
          <w:p w14:paraId="355EA387">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4C1378D1">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230ED70">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65</w:t>
            </w:r>
          </w:p>
        </w:tc>
        <w:tc>
          <w:tcPr>
            <w:tcW w:w="7467" w:type="dxa"/>
            <w:tcBorders>
              <w:top w:val="single" w:color="000000" w:sz="4" w:space="0"/>
              <w:bottom w:val="single" w:color="000000" w:sz="4" w:space="0"/>
              <w:right w:val="single" w:color="000000" w:sz="4" w:space="0"/>
            </w:tcBorders>
            <w:noWrap w:val="0"/>
            <w:vAlign w:val="center"/>
          </w:tcPr>
          <w:p w14:paraId="42B558AA">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起重机械安全装置失效仍在使用（每项）</w:t>
            </w:r>
          </w:p>
        </w:tc>
        <w:tc>
          <w:tcPr>
            <w:tcW w:w="1367" w:type="dxa"/>
            <w:tcBorders>
              <w:top w:val="single" w:color="000000" w:sz="4" w:space="0"/>
              <w:bottom w:val="single" w:color="000000" w:sz="4" w:space="0"/>
              <w:right w:val="single" w:color="000000" w:sz="4" w:space="0"/>
            </w:tcBorders>
            <w:noWrap w:val="0"/>
            <w:vAlign w:val="center"/>
          </w:tcPr>
          <w:p w14:paraId="3F68500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13343D48">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7985F3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66</w:t>
            </w:r>
          </w:p>
        </w:tc>
        <w:tc>
          <w:tcPr>
            <w:tcW w:w="7467" w:type="dxa"/>
            <w:tcBorders>
              <w:top w:val="single" w:color="000000" w:sz="4" w:space="0"/>
              <w:bottom w:val="single" w:color="000000" w:sz="4" w:space="0"/>
              <w:right w:val="single" w:color="000000" w:sz="4" w:space="0"/>
            </w:tcBorders>
            <w:noWrap w:val="0"/>
            <w:vAlign w:val="center"/>
          </w:tcPr>
          <w:p w14:paraId="54130674">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乙炔瓶无防倾倒措施（每瓶）</w:t>
            </w:r>
          </w:p>
        </w:tc>
        <w:tc>
          <w:tcPr>
            <w:tcW w:w="1367" w:type="dxa"/>
            <w:tcBorders>
              <w:top w:val="single" w:color="000000" w:sz="4" w:space="0"/>
              <w:bottom w:val="single" w:color="000000" w:sz="4" w:space="0"/>
              <w:right w:val="single" w:color="000000" w:sz="4" w:space="0"/>
            </w:tcBorders>
            <w:noWrap w:val="0"/>
            <w:vAlign w:val="center"/>
          </w:tcPr>
          <w:p w14:paraId="13DB5E5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F0E26F9">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2051406">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67</w:t>
            </w:r>
          </w:p>
        </w:tc>
        <w:tc>
          <w:tcPr>
            <w:tcW w:w="7467" w:type="dxa"/>
            <w:tcBorders>
              <w:top w:val="single" w:color="000000" w:sz="4" w:space="0"/>
              <w:bottom w:val="single" w:color="000000" w:sz="4" w:space="0"/>
              <w:right w:val="single" w:color="000000" w:sz="4" w:space="0"/>
            </w:tcBorders>
            <w:noWrap w:val="0"/>
            <w:vAlign w:val="center"/>
          </w:tcPr>
          <w:p w14:paraId="6F7B45D7">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安全网挂置不规范（每处）</w:t>
            </w:r>
          </w:p>
        </w:tc>
        <w:tc>
          <w:tcPr>
            <w:tcW w:w="1367" w:type="dxa"/>
            <w:tcBorders>
              <w:top w:val="single" w:color="000000" w:sz="4" w:space="0"/>
              <w:bottom w:val="single" w:color="000000" w:sz="4" w:space="0"/>
              <w:right w:val="single" w:color="000000" w:sz="4" w:space="0"/>
            </w:tcBorders>
            <w:noWrap w:val="0"/>
            <w:vAlign w:val="center"/>
          </w:tcPr>
          <w:p w14:paraId="0436B1A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6214835D">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FE04D9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68</w:t>
            </w:r>
          </w:p>
        </w:tc>
        <w:tc>
          <w:tcPr>
            <w:tcW w:w="7467" w:type="dxa"/>
            <w:tcBorders>
              <w:top w:val="single" w:color="000000" w:sz="4" w:space="0"/>
              <w:bottom w:val="single" w:color="000000" w:sz="4" w:space="0"/>
              <w:right w:val="single" w:color="000000" w:sz="4" w:space="0"/>
            </w:tcBorders>
            <w:noWrap w:val="0"/>
            <w:vAlign w:val="center"/>
          </w:tcPr>
          <w:p w14:paraId="03CB1864">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高空不挂安全网</w:t>
            </w:r>
          </w:p>
        </w:tc>
        <w:tc>
          <w:tcPr>
            <w:tcW w:w="1367" w:type="dxa"/>
            <w:tcBorders>
              <w:top w:val="single" w:color="000000" w:sz="4" w:space="0"/>
              <w:bottom w:val="single" w:color="000000" w:sz="4" w:space="0"/>
              <w:right w:val="single" w:color="000000" w:sz="4" w:space="0"/>
            </w:tcBorders>
            <w:noWrap w:val="0"/>
            <w:vAlign w:val="center"/>
          </w:tcPr>
          <w:p w14:paraId="052DCB76">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1000</w:t>
            </w:r>
          </w:p>
        </w:tc>
      </w:tr>
      <w:tr w14:paraId="38D7633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4D1450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69</w:t>
            </w:r>
          </w:p>
        </w:tc>
        <w:tc>
          <w:tcPr>
            <w:tcW w:w="7467" w:type="dxa"/>
            <w:tcBorders>
              <w:top w:val="single" w:color="000000" w:sz="4" w:space="0"/>
              <w:bottom w:val="single" w:color="000000" w:sz="4" w:space="0"/>
              <w:right w:val="single" w:color="000000" w:sz="4" w:space="0"/>
            </w:tcBorders>
            <w:noWrap w:val="0"/>
            <w:vAlign w:val="center"/>
          </w:tcPr>
          <w:p w14:paraId="1404D5F4">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作业平台周边未用密目网维护或维护不严密</w:t>
            </w:r>
          </w:p>
        </w:tc>
        <w:tc>
          <w:tcPr>
            <w:tcW w:w="1367" w:type="dxa"/>
            <w:tcBorders>
              <w:top w:val="single" w:color="000000" w:sz="4" w:space="0"/>
              <w:bottom w:val="single" w:color="000000" w:sz="4" w:space="0"/>
              <w:right w:val="single" w:color="000000" w:sz="4" w:space="0"/>
            </w:tcBorders>
            <w:noWrap w:val="0"/>
            <w:vAlign w:val="center"/>
          </w:tcPr>
          <w:p w14:paraId="3A7667E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6861DF82">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859B0C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70</w:t>
            </w:r>
          </w:p>
        </w:tc>
        <w:tc>
          <w:tcPr>
            <w:tcW w:w="7467" w:type="dxa"/>
            <w:tcBorders>
              <w:top w:val="single" w:color="000000" w:sz="4" w:space="0"/>
              <w:bottom w:val="single" w:color="000000" w:sz="4" w:space="0"/>
              <w:right w:val="single" w:color="000000" w:sz="4" w:space="0"/>
            </w:tcBorders>
            <w:noWrap w:val="0"/>
            <w:vAlign w:val="center"/>
          </w:tcPr>
          <w:p w14:paraId="09335406">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深基坑作业未设上下通道的</w:t>
            </w:r>
          </w:p>
        </w:tc>
        <w:tc>
          <w:tcPr>
            <w:tcW w:w="1367" w:type="dxa"/>
            <w:tcBorders>
              <w:top w:val="single" w:color="000000" w:sz="4" w:space="0"/>
              <w:bottom w:val="single" w:color="000000" w:sz="4" w:space="0"/>
              <w:right w:val="single" w:color="000000" w:sz="4" w:space="0"/>
            </w:tcBorders>
            <w:noWrap w:val="0"/>
            <w:vAlign w:val="center"/>
          </w:tcPr>
          <w:p w14:paraId="5AD6761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0FC32D84">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004F403">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71</w:t>
            </w:r>
          </w:p>
        </w:tc>
        <w:tc>
          <w:tcPr>
            <w:tcW w:w="7467" w:type="dxa"/>
            <w:tcBorders>
              <w:top w:val="single" w:color="000000" w:sz="4" w:space="0"/>
              <w:bottom w:val="single" w:color="000000" w:sz="4" w:space="0"/>
              <w:right w:val="single" w:color="000000" w:sz="4" w:space="0"/>
            </w:tcBorders>
            <w:noWrap w:val="0"/>
            <w:vAlign w:val="center"/>
          </w:tcPr>
          <w:p w14:paraId="43796781">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2M以上高处作业未佩带安全带或安全带未生根</w:t>
            </w:r>
          </w:p>
        </w:tc>
        <w:tc>
          <w:tcPr>
            <w:tcW w:w="1367" w:type="dxa"/>
            <w:tcBorders>
              <w:top w:val="single" w:color="000000" w:sz="4" w:space="0"/>
              <w:bottom w:val="single" w:color="000000" w:sz="4" w:space="0"/>
              <w:right w:val="single" w:color="000000" w:sz="4" w:space="0"/>
            </w:tcBorders>
            <w:noWrap w:val="0"/>
            <w:vAlign w:val="center"/>
          </w:tcPr>
          <w:p w14:paraId="01405BB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4073A88E">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8217B5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72</w:t>
            </w:r>
          </w:p>
        </w:tc>
        <w:tc>
          <w:tcPr>
            <w:tcW w:w="7467" w:type="dxa"/>
            <w:tcBorders>
              <w:top w:val="single" w:color="000000" w:sz="4" w:space="0"/>
              <w:bottom w:val="single" w:color="000000" w:sz="4" w:space="0"/>
              <w:right w:val="single" w:color="000000" w:sz="4" w:space="0"/>
            </w:tcBorders>
            <w:noWrap w:val="0"/>
            <w:vAlign w:val="center"/>
          </w:tcPr>
          <w:p w14:paraId="7C9312B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将安全带生根在被安装的设备上或未做到高挂低用</w:t>
            </w:r>
          </w:p>
        </w:tc>
        <w:tc>
          <w:tcPr>
            <w:tcW w:w="1367" w:type="dxa"/>
            <w:tcBorders>
              <w:top w:val="single" w:color="000000" w:sz="4" w:space="0"/>
              <w:bottom w:val="single" w:color="000000" w:sz="4" w:space="0"/>
              <w:right w:val="single" w:color="000000" w:sz="4" w:space="0"/>
            </w:tcBorders>
            <w:noWrap w:val="0"/>
            <w:vAlign w:val="center"/>
          </w:tcPr>
          <w:p w14:paraId="6843D3E6">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2F58E5E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EF55AA8">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73</w:t>
            </w:r>
          </w:p>
        </w:tc>
        <w:tc>
          <w:tcPr>
            <w:tcW w:w="7467" w:type="dxa"/>
            <w:tcBorders>
              <w:top w:val="single" w:color="000000" w:sz="4" w:space="0"/>
              <w:bottom w:val="single" w:color="000000" w:sz="4" w:space="0"/>
              <w:right w:val="single" w:color="000000" w:sz="4" w:space="0"/>
            </w:tcBorders>
            <w:noWrap w:val="0"/>
            <w:vAlign w:val="center"/>
          </w:tcPr>
          <w:p w14:paraId="1C7E22D0">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未按要求穿戴劳防用品的或敞胸露背（每人）</w:t>
            </w:r>
          </w:p>
        </w:tc>
        <w:tc>
          <w:tcPr>
            <w:tcW w:w="1367" w:type="dxa"/>
            <w:tcBorders>
              <w:top w:val="single" w:color="000000" w:sz="4" w:space="0"/>
              <w:bottom w:val="single" w:color="000000" w:sz="4" w:space="0"/>
              <w:right w:val="single" w:color="000000" w:sz="4" w:space="0"/>
            </w:tcBorders>
            <w:noWrap w:val="0"/>
            <w:vAlign w:val="center"/>
          </w:tcPr>
          <w:p w14:paraId="1815B73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2E911DDD">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46DBD4B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74</w:t>
            </w:r>
          </w:p>
        </w:tc>
        <w:tc>
          <w:tcPr>
            <w:tcW w:w="7467" w:type="dxa"/>
            <w:tcBorders>
              <w:top w:val="single" w:color="000000" w:sz="4" w:space="0"/>
              <w:bottom w:val="single" w:color="000000" w:sz="4" w:space="0"/>
              <w:right w:val="single" w:color="000000" w:sz="4" w:space="0"/>
            </w:tcBorders>
            <w:noWrap w:val="0"/>
            <w:vAlign w:val="center"/>
          </w:tcPr>
          <w:p w14:paraId="36C33588">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无人操作平刨和圆盘锯时未切断电源</w:t>
            </w:r>
          </w:p>
        </w:tc>
        <w:tc>
          <w:tcPr>
            <w:tcW w:w="1367" w:type="dxa"/>
            <w:tcBorders>
              <w:top w:val="single" w:color="000000" w:sz="4" w:space="0"/>
              <w:bottom w:val="single" w:color="000000" w:sz="4" w:space="0"/>
              <w:right w:val="single" w:color="000000" w:sz="4" w:space="0"/>
            </w:tcBorders>
            <w:noWrap w:val="0"/>
            <w:vAlign w:val="center"/>
          </w:tcPr>
          <w:p w14:paraId="16E0DF91">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3549FA7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633416F">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75</w:t>
            </w:r>
          </w:p>
        </w:tc>
        <w:tc>
          <w:tcPr>
            <w:tcW w:w="7467" w:type="dxa"/>
            <w:tcBorders>
              <w:top w:val="single" w:color="000000" w:sz="4" w:space="0"/>
              <w:bottom w:val="single" w:color="000000" w:sz="4" w:space="0"/>
              <w:right w:val="single" w:color="000000" w:sz="4" w:space="0"/>
            </w:tcBorders>
            <w:noWrap w:val="0"/>
            <w:vAlign w:val="center"/>
          </w:tcPr>
          <w:p w14:paraId="5F645A8A">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潜水泵在移动中不切断电源</w:t>
            </w:r>
          </w:p>
        </w:tc>
        <w:tc>
          <w:tcPr>
            <w:tcW w:w="1367" w:type="dxa"/>
            <w:tcBorders>
              <w:top w:val="single" w:color="000000" w:sz="4" w:space="0"/>
              <w:bottom w:val="single" w:color="000000" w:sz="4" w:space="0"/>
              <w:right w:val="single" w:color="000000" w:sz="4" w:space="0"/>
            </w:tcBorders>
            <w:noWrap w:val="0"/>
            <w:vAlign w:val="center"/>
          </w:tcPr>
          <w:p w14:paraId="03C2DB9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6DF48632">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E12A51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76</w:t>
            </w:r>
          </w:p>
        </w:tc>
        <w:tc>
          <w:tcPr>
            <w:tcW w:w="7467" w:type="dxa"/>
            <w:tcBorders>
              <w:top w:val="single" w:color="000000" w:sz="4" w:space="0"/>
              <w:bottom w:val="single" w:color="000000" w:sz="4" w:space="0"/>
              <w:right w:val="single" w:color="000000" w:sz="4" w:space="0"/>
            </w:tcBorders>
            <w:noWrap w:val="0"/>
            <w:vAlign w:val="center"/>
          </w:tcPr>
          <w:p w14:paraId="0337485F">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使用角向磨光机不戴防护眼镜（每人）</w:t>
            </w:r>
          </w:p>
        </w:tc>
        <w:tc>
          <w:tcPr>
            <w:tcW w:w="1367" w:type="dxa"/>
            <w:tcBorders>
              <w:top w:val="single" w:color="000000" w:sz="4" w:space="0"/>
              <w:bottom w:val="single" w:color="000000" w:sz="4" w:space="0"/>
              <w:right w:val="single" w:color="000000" w:sz="4" w:space="0"/>
            </w:tcBorders>
            <w:noWrap w:val="0"/>
            <w:vAlign w:val="center"/>
          </w:tcPr>
          <w:p w14:paraId="587DC1C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53066B3A">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214BA5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77</w:t>
            </w:r>
          </w:p>
        </w:tc>
        <w:tc>
          <w:tcPr>
            <w:tcW w:w="7467" w:type="dxa"/>
            <w:tcBorders>
              <w:top w:val="single" w:color="000000" w:sz="4" w:space="0"/>
              <w:bottom w:val="single" w:color="000000" w:sz="4" w:space="0"/>
              <w:right w:val="single" w:color="000000" w:sz="4" w:space="0"/>
            </w:tcBorders>
            <w:noWrap w:val="0"/>
            <w:vAlign w:val="center"/>
          </w:tcPr>
          <w:p w14:paraId="53E7AE39">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切割瓷砖、地砖、大理石不戴口罩（每人）</w:t>
            </w:r>
          </w:p>
        </w:tc>
        <w:tc>
          <w:tcPr>
            <w:tcW w:w="1367" w:type="dxa"/>
            <w:tcBorders>
              <w:top w:val="single" w:color="000000" w:sz="4" w:space="0"/>
              <w:bottom w:val="single" w:color="000000" w:sz="4" w:space="0"/>
              <w:right w:val="single" w:color="000000" w:sz="4" w:space="0"/>
            </w:tcBorders>
            <w:noWrap w:val="0"/>
            <w:vAlign w:val="center"/>
          </w:tcPr>
          <w:p w14:paraId="1AF5A72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3DE1E126">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2F786D57">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78</w:t>
            </w:r>
          </w:p>
        </w:tc>
        <w:tc>
          <w:tcPr>
            <w:tcW w:w="7467" w:type="dxa"/>
            <w:tcBorders>
              <w:top w:val="single" w:color="000000" w:sz="4" w:space="0"/>
              <w:bottom w:val="single" w:color="000000" w:sz="4" w:space="0"/>
              <w:right w:val="single" w:color="000000" w:sz="4" w:space="0"/>
            </w:tcBorders>
            <w:noWrap w:val="0"/>
            <w:vAlign w:val="center"/>
          </w:tcPr>
          <w:p w14:paraId="2FC98D4E">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乘坐吊物升降装置的</w:t>
            </w:r>
          </w:p>
        </w:tc>
        <w:tc>
          <w:tcPr>
            <w:tcW w:w="1367" w:type="dxa"/>
            <w:tcBorders>
              <w:top w:val="single" w:color="000000" w:sz="4" w:space="0"/>
              <w:bottom w:val="single" w:color="000000" w:sz="4" w:space="0"/>
              <w:right w:val="single" w:color="000000" w:sz="4" w:space="0"/>
            </w:tcBorders>
            <w:noWrap w:val="0"/>
            <w:vAlign w:val="center"/>
          </w:tcPr>
          <w:p w14:paraId="6812B05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41B4454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0946886">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79</w:t>
            </w:r>
          </w:p>
        </w:tc>
        <w:tc>
          <w:tcPr>
            <w:tcW w:w="7467" w:type="dxa"/>
            <w:tcBorders>
              <w:top w:val="single" w:color="000000" w:sz="4" w:space="0"/>
              <w:bottom w:val="single" w:color="000000" w:sz="4" w:space="0"/>
              <w:right w:val="single" w:color="000000" w:sz="4" w:space="0"/>
            </w:tcBorders>
            <w:noWrap w:val="0"/>
            <w:vAlign w:val="center"/>
          </w:tcPr>
          <w:p w14:paraId="1D785F8A">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动火作业无防护措施或无人监护的</w:t>
            </w:r>
          </w:p>
        </w:tc>
        <w:tc>
          <w:tcPr>
            <w:tcW w:w="1367" w:type="dxa"/>
            <w:tcBorders>
              <w:top w:val="single" w:color="000000" w:sz="4" w:space="0"/>
              <w:bottom w:val="single" w:color="000000" w:sz="4" w:space="0"/>
              <w:right w:val="single" w:color="000000" w:sz="4" w:space="0"/>
            </w:tcBorders>
            <w:noWrap w:val="0"/>
            <w:vAlign w:val="center"/>
          </w:tcPr>
          <w:p w14:paraId="7C593105">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21A9E906">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7E56AB6C">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80</w:t>
            </w:r>
          </w:p>
        </w:tc>
        <w:tc>
          <w:tcPr>
            <w:tcW w:w="7467" w:type="dxa"/>
            <w:tcBorders>
              <w:top w:val="single" w:color="000000" w:sz="4" w:space="0"/>
              <w:bottom w:val="single" w:color="000000" w:sz="4" w:space="0"/>
              <w:right w:val="single" w:color="000000" w:sz="4" w:space="0"/>
            </w:tcBorders>
            <w:noWrap w:val="0"/>
            <w:vAlign w:val="center"/>
          </w:tcPr>
          <w:p w14:paraId="53DD0E0B">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高空抛物无保护措施</w:t>
            </w:r>
          </w:p>
        </w:tc>
        <w:tc>
          <w:tcPr>
            <w:tcW w:w="1367" w:type="dxa"/>
            <w:tcBorders>
              <w:top w:val="single" w:color="000000" w:sz="4" w:space="0"/>
              <w:bottom w:val="single" w:color="000000" w:sz="4" w:space="0"/>
              <w:right w:val="single" w:color="000000" w:sz="4" w:space="0"/>
            </w:tcBorders>
            <w:noWrap w:val="0"/>
            <w:vAlign w:val="center"/>
          </w:tcPr>
          <w:p w14:paraId="41768EC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2781CEF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682B409">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81</w:t>
            </w:r>
          </w:p>
        </w:tc>
        <w:tc>
          <w:tcPr>
            <w:tcW w:w="7467" w:type="dxa"/>
            <w:tcBorders>
              <w:top w:val="single" w:color="000000" w:sz="4" w:space="0"/>
              <w:bottom w:val="single" w:color="000000" w:sz="4" w:space="0"/>
              <w:right w:val="single" w:color="000000" w:sz="4" w:space="0"/>
            </w:tcBorders>
            <w:noWrap w:val="0"/>
            <w:vAlign w:val="center"/>
          </w:tcPr>
          <w:p w14:paraId="1D722D8D">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临时用电无点检记录、点检不到位的</w:t>
            </w:r>
          </w:p>
        </w:tc>
        <w:tc>
          <w:tcPr>
            <w:tcW w:w="1367" w:type="dxa"/>
            <w:tcBorders>
              <w:top w:val="single" w:color="000000" w:sz="4" w:space="0"/>
              <w:bottom w:val="single" w:color="000000" w:sz="4" w:space="0"/>
              <w:right w:val="single" w:color="000000" w:sz="4" w:space="0"/>
            </w:tcBorders>
            <w:noWrap w:val="0"/>
            <w:vAlign w:val="center"/>
          </w:tcPr>
          <w:p w14:paraId="3EDB481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12D47F07">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DAFA82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82</w:t>
            </w:r>
          </w:p>
        </w:tc>
        <w:tc>
          <w:tcPr>
            <w:tcW w:w="7467" w:type="dxa"/>
            <w:tcBorders>
              <w:top w:val="single" w:color="000000" w:sz="4" w:space="0"/>
              <w:bottom w:val="single" w:color="000000" w:sz="4" w:space="0"/>
              <w:right w:val="single" w:color="000000" w:sz="4" w:space="0"/>
            </w:tcBorders>
            <w:noWrap w:val="0"/>
            <w:vAlign w:val="center"/>
          </w:tcPr>
          <w:p w14:paraId="76176204">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氧、乙炔气瓶混装运输的</w:t>
            </w:r>
          </w:p>
        </w:tc>
        <w:tc>
          <w:tcPr>
            <w:tcW w:w="1367" w:type="dxa"/>
            <w:tcBorders>
              <w:top w:val="single" w:color="000000" w:sz="4" w:space="0"/>
              <w:bottom w:val="single" w:color="000000" w:sz="4" w:space="0"/>
              <w:right w:val="single" w:color="000000" w:sz="4" w:space="0"/>
            </w:tcBorders>
            <w:noWrap w:val="0"/>
            <w:vAlign w:val="center"/>
          </w:tcPr>
          <w:p w14:paraId="6A5E42E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13A5BEDD">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D550B0E">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83</w:t>
            </w:r>
          </w:p>
        </w:tc>
        <w:tc>
          <w:tcPr>
            <w:tcW w:w="7467" w:type="dxa"/>
            <w:tcBorders>
              <w:top w:val="single" w:color="000000" w:sz="4" w:space="0"/>
              <w:bottom w:val="single" w:color="000000" w:sz="4" w:space="0"/>
              <w:right w:val="single" w:color="000000" w:sz="4" w:space="0"/>
            </w:tcBorders>
            <w:noWrap w:val="0"/>
            <w:vAlign w:val="center"/>
          </w:tcPr>
          <w:p w14:paraId="3326DF6E">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班组作业人员违章一次，对班长进行黄牌警告</w:t>
            </w:r>
          </w:p>
        </w:tc>
        <w:tc>
          <w:tcPr>
            <w:tcW w:w="1367" w:type="dxa"/>
            <w:tcBorders>
              <w:top w:val="single" w:color="000000" w:sz="4" w:space="0"/>
              <w:bottom w:val="single" w:color="000000" w:sz="4" w:space="0"/>
              <w:right w:val="single" w:color="000000" w:sz="4" w:space="0"/>
            </w:tcBorders>
            <w:noWrap w:val="0"/>
            <w:vAlign w:val="center"/>
          </w:tcPr>
          <w:p w14:paraId="6C37B10F">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1C13F4EF">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1D074D2">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84</w:t>
            </w:r>
          </w:p>
        </w:tc>
        <w:tc>
          <w:tcPr>
            <w:tcW w:w="7467" w:type="dxa"/>
            <w:tcBorders>
              <w:top w:val="single" w:color="000000" w:sz="4" w:space="0"/>
              <w:bottom w:val="single" w:color="000000" w:sz="4" w:space="0"/>
              <w:right w:val="single" w:color="000000" w:sz="4" w:space="0"/>
            </w:tcBorders>
            <w:noWrap w:val="0"/>
            <w:vAlign w:val="center"/>
          </w:tcPr>
          <w:p w14:paraId="3A24D49E">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同一班组作业人员再次违章，对班长进行经济处罚</w:t>
            </w:r>
          </w:p>
        </w:tc>
        <w:tc>
          <w:tcPr>
            <w:tcW w:w="1367" w:type="dxa"/>
            <w:tcBorders>
              <w:top w:val="single" w:color="000000" w:sz="4" w:space="0"/>
              <w:bottom w:val="single" w:color="000000" w:sz="4" w:space="0"/>
              <w:right w:val="single" w:color="000000" w:sz="4" w:space="0"/>
            </w:tcBorders>
            <w:noWrap w:val="0"/>
            <w:vAlign w:val="center"/>
          </w:tcPr>
          <w:p w14:paraId="6ED94ABD">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200</w:t>
            </w:r>
          </w:p>
        </w:tc>
      </w:tr>
      <w:tr w14:paraId="065A3255">
        <w:tblPrEx>
          <w:tblCellMar>
            <w:top w:w="0" w:type="dxa"/>
            <w:left w:w="108" w:type="dxa"/>
            <w:bottom w:w="0" w:type="dxa"/>
            <w:right w:w="108" w:type="dxa"/>
          </w:tblCellMar>
        </w:tblPrEx>
        <w:trPr>
          <w:trHeight w:val="29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231C55B">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85</w:t>
            </w:r>
          </w:p>
        </w:tc>
        <w:tc>
          <w:tcPr>
            <w:tcW w:w="7467" w:type="dxa"/>
            <w:tcBorders>
              <w:top w:val="single" w:color="000000" w:sz="4" w:space="0"/>
              <w:bottom w:val="single" w:color="000000" w:sz="4" w:space="0"/>
              <w:right w:val="single" w:color="000000" w:sz="4" w:space="0"/>
            </w:tcBorders>
            <w:noWrap w:val="0"/>
            <w:vAlign w:val="center"/>
          </w:tcPr>
          <w:p w14:paraId="0D91B7A1">
            <w:pPr>
              <w:widowControl/>
              <w:snapToGrid w:val="0"/>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同一施工区域再次发现作业人员违章，对区域安全监督员经济处罚</w:t>
            </w:r>
          </w:p>
        </w:tc>
        <w:tc>
          <w:tcPr>
            <w:tcW w:w="1367" w:type="dxa"/>
            <w:tcBorders>
              <w:top w:val="single" w:color="000000" w:sz="4" w:space="0"/>
              <w:bottom w:val="single" w:color="000000" w:sz="4" w:space="0"/>
              <w:right w:val="single" w:color="000000" w:sz="4" w:space="0"/>
            </w:tcBorders>
            <w:noWrap w:val="0"/>
            <w:vAlign w:val="center"/>
          </w:tcPr>
          <w:p w14:paraId="29C23B04">
            <w:pPr>
              <w:widowControl/>
              <w:snapToGrid w:val="0"/>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100</w:t>
            </w:r>
          </w:p>
        </w:tc>
      </w:tr>
      <w:tr w14:paraId="227CBD59">
        <w:tblPrEx>
          <w:tblCellMar>
            <w:top w:w="0" w:type="dxa"/>
            <w:left w:w="108" w:type="dxa"/>
            <w:bottom w:w="0" w:type="dxa"/>
            <w:right w:w="108" w:type="dxa"/>
          </w:tblCellMar>
        </w:tblPrEx>
        <w:trPr>
          <w:trHeight w:val="70"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0C73FF7C">
            <w:pPr>
              <w:widowControl/>
              <w:snapToGrid w:val="0"/>
              <w:spacing w:line="70" w:lineRule="atLeast"/>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86</w:t>
            </w:r>
          </w:p>
        </w:tc>
        <w:tc>
          <w:tcPr>
            <w:tcW w:w="7467" w:type="dxa"/>
            <w:tcBorders>
              <w:top w:val="single" w:color="000000" w:sz="4" w:space="0"/>
              <w:bottom w:val="single" w:color="000000" w:sz="4" w:space="0"/>
              <w:right w:val="single" w:color="000000" w:sz="4" w:space="0"/>
            </w:tcBorders>
            <w:noWrap w:val="0"/>
            <w:vAlign w:val="center"/>
          </w:tcPr>
          <w:p w14:paraId="6FF9B459">
            <w:pPr>
              <w:widowControl/>
              <w:snapToGrid w:val="0"/>
              <w:spacing w:line="70" w:lineRule="atLeast"/>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在一个施工区域同时出现两人违章，对区域负责人和相关责任人进行经济处罚。</w:t>
            </w:r>
          </w:p>
        </w:tc>
        <w:tc>
          <w:tcPr>
            <w:tcW w:w="1367" w:type="dxa"/>
            <w:tcBorders>
              <w:top w:val="single" w:color="000000" w:sz="4" w:space="0"/>
              <w:bottom w:val="single" w:color="000000" w:sz="4" w:space="0"/>
              <w:right w:val="single" w:color="000000" w:sz="4" w:space="0"/>
            </w:tcBorders>
            <w:noWrap w:val="0"/>
            <w:vAlign w:val="center"/>
          </w:tcPr>
          <w:p w14:paraId="03C45B9F">
            <w:pPr>
              <w:widowControl/>
              <w:snapToGrid w:val="0"/>
              <w:spacing w:line="70" w:lineRule="atLeast"/>
              <w:jc w:val="center"/>
              <w:rPr>
                <w:rFonts w:hint="eastAsia" w:ascii="宋体" w:hAnsi="宋体" w:eastAsia="宋体" w:cs="宋体"/>
                <w:color w:val="000000" w:themeColor="text1"/>
                <w:spacing w:val="-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500</w:t>
            </w:r>
          </w:p>
        </w:tc>
      </w:tr>
    </w:tbl>
    <w:p w14:paraId="4722A0CB">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第八条　工程验收</w:t>
      </w:r>
    </w:p>
    <w:p w14:paraId="5E54C3BE">
      <w:pPr>
        <w:spacing w:line="440" w:lineRule="exact"/>
        <w:ind w:firstLine="411" w:firstLineChars="1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工程完工后，甲方在收到乙方验收通知后【7】天内进行验收。验收合格后，即办理相关移交手续。</w:t>
      </w:r>
    </w:p>
    <w:p w14:paraId="54542554">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★第九条 工程费用及结算约定</w:t>
      </w:r>
    </w:p>
    <w:p w14:paraId="3F658FC0">
      <w:pPr>
        <w:spacing w:line="440" w:lineRule="exact"/>
        <w:ind w:firstLine="508" w:firstLineChars="2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w:t>
      </w:r>
      <w:r>
        <w:rPr>
          <w:rFonts w:hint="eastAsia" w:ascii="宋体" w:hAnsi="宋体" w:eastAsia="宋体" w:cs="宋体"/>
          <w:color w:val="000000" w:themeColor="text1"/>
          <w:kern w:val="0"/>
          <w:sz w:val="21"/>
          <w:szCs w:val="21"/>
          <w:highlight w:val="none"/>
          <w14:textFill>
            <w14:solidFill>
              <w14:schemeClr w14:val="tx1"/>
            </w14:solidFill>
          </w14:textFill>
        </w:rPr>
        <w:t>本项目初定总价（含税价）为人民币大写【</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，小写【</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】元，开具</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】%的增值税专用发票。以上工程总报价包含税收费用、安全生产费、环境保护、文明施工等措施费。</w:t>
      </w:r>
    </w:p>
    <w:p w14:paraId="361F474F">
      <w:pPr>
        <w:spacing w:line="440" w:lineRule="exact"/>
        <w:ind w:firstLine="508" w:firstLineChars="2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结算时，根据实际完成的工程量与合同单价，按照经甲方审定并书面确认的金额结付。</w:t>
      </w:r>
    </w:p>
    <w:p w14:paraId="77AEFC2B">
      <w:pPr>
        <w:spacing w:line="440" w:lineRule="exact"/>
        <w:ind w:firstLine="510" w:firstLineChars="24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9.2工程验收合格后，并收到乙方的相应金额的合规发票后</w:t>
      </w:r>
      <w:r>
        <w:rPr>
          <w:rFonts w:hint="eastAsia" w:ascii="宋体" w:hAnsi="宋体" w:eastAsia="宋体" w:cs="宋体"/>
          <w:b/>
          <w:bCs/>
          <w:color w:val="000000" w:themeColor="text1"/>
          <w:kern w:val="0"/>
          <w:sz w:val="21"/>
          <w:szCs w:val="21"/>
          <w:highlight w:val="none"/>
          <w14:textFill>
            <w14:solidFill>
              <w14:schemeClr w14:val="tx1"/>
            </w14:solidFill>
          </w14:textFill>
        </w:rPr>
        <w:t>【30】</w:t>
      </w:r>
      <w:r>
        <w:rPr>
          <w:rFonts w:hint="eastAsia" w:ascii="宋体" w:hAnsi="宋体" w:eastAsia="宋体" w:cs="宋体"/>
          <w:b/>
          <w:bCs/>
          <w:color w:val="000000" w:themeColor="text1"/>
          <w:sz w:val="21"/>
          <w:szCs w:val="21"/>
          <w:highlight w:val="none"/>
          <w14:textFill>
            <w14:solidFill>
              <w14:schemeClr w14:val="tx1"/>
            </w14:solidFill>
          </w14:textFill>
        </w:rPr>
        <w:t>个工作日内，支付工程费用的97%，保修期满付3%</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保修期五年</w:t>
      </w:r>
      <w:r>
        <w:rPr>
          <w:rFonts w:hint="eastAsia" w:ascii="宋体" w:hAnsi="宋体" w:eastAsia="宋体" w:cs="宋体"/>
          <w:b/>
          <w:bCs/>
          <w:color w:val="000000" w:themeColor="text1"/>
          <w:sz w:val="21"/>
          <w:szCs w:val="21"/>
          <w:highlight w:val="none"/>
          <w14:textFill>
            <w14:solidFill>
              <w14:schemeClr w14:val="tx1"/>
            </w14:solidFill>
          </w14:textFill>
        </w:rPr>
        <w:t>。</w:t>
      </w:r>
    </w:p>
    <w:p w14:paraId="5C56C5F5">
      <w:pPr>
        <w:spacing w:line="440" w:lineRule="exact"/>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9.2.1甲方在支付任何一期合同款前，有权要求乙方按付款数额向甲方开具符合国家法律法规和标准的增值税专用发票。乙方承诺其开具发票的形式与内容均合法、有效、完整、准确。若乙方不开具或开具发票不合格的，甲方有权不予付款直至乙方开具合格发票之日。乙方的各项合同义务仍应按合同约定履行。</w:t>
      </w:r>
    </w:p>
    <w:p w14:paraId="240D003B">
      <w:pPr>
        <w:snapToGrid w:val="0"/>
        <w:spacing w:line="440" w:lineRule="exact"/>
        <w:ind w:firstLine="508" w:firstLineChars="24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9.2.2乙方应在具备开票条件且接到甲方开票指令后开具发票，并应在开具发票之日起</w:t>
      </w:r>
      <w:r>
        <w:rPr>
          <w:rFonts w:hint="eastAsia" w:ascii="宋体" w:hAnsi="宋体" w:eastAsia="宋体" w:cs="宋体"/>
          <w:color w:val="000000" w:themeColor="text1"/>
          <w:kern w:val="0"/>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天内将增值税专用发票送达至甲方。甲方签收发票的日期为发票的送达日期。如乙方提供的增值税专用发票不符合法律法规要求或本合同约定，或不能通过税务认证的，甲方有权拒收或于发现问题后退回，乙方应及时更换，如因此导致逾期送达增值税专用发票的，乙方应当按照前述约定承担逾期送达的违约责任；若造成甲方无法抵扣的，乙方还应赔偿甲方由此遭受的损失，金额相当于逾期送达发票可抵扣金额。</w:t>
      </w:r>
    </w:p>
    <w:p w14:paraId="3D3CAA31">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9.2.3由于乙方未足额缴纳应缴税款和开具发票不真实、不合格而引起的一切责任（包括商业责任和法律责任）和损失，由乙方承担，甲方有权对每张违规发票扣减相应费用作为违约金。</w:t>
      </w:r>
    </w:p>
    <w:p w14:paraId="1FEB9A31">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9.2.4双方银行账户信息和纳税人信息如下：</w:t>
      </w:r>
    </w:p>
    <w:p w14:paraId="71850DF5">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甲方信息如下：</w:t>
      </w:r>
    </w:p>
    <w:p w14:paraId="36A8E0C7">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    】</w:t>
      </w:r>
    </w:p>
    <w:p w14:paraId="2F970D3D">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    】</w:t>
      </w:r>
    </w:p>
    <w:p w14:paraId="631F5D51">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    】</w:t>
      </w:r>
    </w:p>
    <w:p w14:paraId="23AD1444">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    】</w:t>
      </w:r>
    </w:p>
    <w:p w14:paraId="70EE5E87">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    】</w:t>
      </w:r>
    </w:p>
    <w:p w14:paraId="71C80B65">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    】</w:t>
      </w:r>
    </w:p>
    <w:p w14:paraId="14FF44CC">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乙方信息如下：</w:t>
      </w:r>
    </w:p>
    <w:p w14:paraId="31C469AF">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    】</w:t>
      </w:r>
    </w:p>
    <w:p w14:paraId="6FEA9862">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    】</w:t>
      </w:r>
    </w:p>
    <w:p w14:paraId="1E47B0B1">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    】</w:t>
      </w:r>
    </w:p>
    <w:p w14:paraId="6F6720A0">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统一社会信用代码：【    】</w:t>
      </w:r>
    </w:p>
    <w:p w14:paraId="2DB59129">
      <w:pPr>
        <w:snapToGrid w:val="0"/>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     】</w:t>
      </w:r>
    </w:p>
    <w:p w14:paraId="650E494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    】</w:t>
      </w:r>
    </w:p>
    <w:p w14:paraId="390A03D6">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044BBE82">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第十条 项目保修</w:t>
      </w:r>
    </w:p>
    <w:p w14:paraId="0B6C129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本项目的保修期为</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年，从验收合格之日起计算。在保修期内，乙方免费提供修复服务。</w:t>
      </w:r>
    </w:p>
    <w:p w14:paraId="23AD1979">
      <w:pPr>
        <w:pStyle w:val="17"/>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第十一条 争议及纠纷处理</w:t>
      </w:r>
    </w:p>
    <w:p w14:paraId="77EA6807">
      <w:pPr>
        <w:spacing w:line="440" w:lineRule="exact"/>
        <w:ind w:right="600"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11.1本合同适用中华人民共和国法律。</w:t>
      </w:r>
    </w:p>
    <w:p w14:paraId="481C71F4">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11.2所有因本合同引起的或与本合同有关的任何争议将通过双方友好协商解决。如果双方不能通过友好协商解决争议，则任何一方均可采取下述第</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种争议解决方式：</w:t>
      </w:r>
    </w:p>
    <w:p w14:paraId="2DA2ED1E">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（1）将该争议提交</w:t>
      </w:r>
      <w:r>
        <w:rPr>
          <w:rFonts w:hint="eastAsia" w:ascii="宋体" w:hAnsi="宋体" w:eastAsia="宋体" w:cs="宋体"/>
          <w:color w:val="000000" w:themeColor="text1"/>
          <w:kern w:val="0"/>
          <w:sz w:val="21"/>
          <w:szCs w:val="21"/>
          <w:highlight w:val="none"/>
          <w14:textFill>
            <w14:solidFill>
              <w14:schemeClr w14:val="tx1"/>
            </w14:solidFill>
          </w14:textFill>
        </w:rPr>
        <w:t>【长沙市】</w:t>
      </w:r>
      <w:r>
        <w:rPr>
          <w:rFonts w:hint="eastAsia" w:ascii="宋体" w:hAnsi="宋体" w:eastAsia="宋体" w:cs="宋体"/>
          <w:color w:val="000000" w:themeColor="text1"/>
          <w:sz w:val="21"/>
          <w:szCs w:val="21"/>
          <w:highlight w:val="none"/>
          <w14:textFill>
            <w14:solidFill>
              <w14:schemeClr w14:val="tx1"/>
            </w14:solidFill>
          </w14:textFill>
        </w:rPr>
        <w:t>仲裁委员会，按照申请仲裁时该会的仲裁规则进行仲裁。仲裁在</w:t>
      </w:r>
      <w:r>
        <w:rPr>
          <w:rFonts w:hint="eastAsia" w:ascii="宋体" w:hAnsi="宋体" w:eastAsia="宋体" w:cs="宋体"/>
          <w:color w:val="000000" w:themeColor="text1"/>
          <w:kern w:val="0"/>
          <w:sz w:val="21"/>
          <w:szCs w:val="21"/>
          <w:highlight w:val="none"/>
          <w14:textFill>
            <w14:solidFill>
              <w14:schemeClr w14:val="tx1"/>
            </w14:solidFill>
          </w14:textFill>
        </w:rPr>
        <w:t>【长沙】</w:t>
      </w:r>
      <w:r>
        <w:rPr>
          <w:rFonts w:hint="eastAsia" w:ascii="宋体" w:hAnsi="宋体" w:eastAsia="宋体" w:cs="宋体"/>
          <w:color w:val="000000" w:themeColor="text1"/>
          <w:sz w:val="21"/>
          <w:szCs w:val="21"/>
          <w:highlight w:val="none"/>
          <w14:textFill>
            <w14:solidFill>
              <w14:schemeClr w14:val="tx1"/>
            </w14:solidFill>
          </w14:textFill>
        </w:rPr>
        <w:t>进行。仲裁语言为中文。仲裁裁决是终局的，对双方均有约束力。仲裁费用由败诉方承担。</w:t>
      </w:r>
    </w:p>
    <w:p w14:paraId="0BE49521">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（2）向</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所在地有管辖权的人民法院起诉。</w:t>
      </w:r>
    </w:p>
    <w:p w14:paraId="10668628">
      <w:pPr>
        <w:spacing w:line="440" w:lineRule="exact"/>
        <w:ind w:firstLine="411" w:firstLineChars="1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11.3仲裁或诉讼进行过程中，双方将继续履行本合同未涉仲裁或诉讼的其它部分。</w:t>
      </w:r>
    </w:p>
    <w:p w14:paraId="11EC41D7">
      <w:pPr>
        <w:spacing w:line="440" w:lineRule="exact"/>
        <w:ind w:left="55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第十二条 通知送达</w:t>
      </w:r>
    </w:p>
    <w:p w14:paraId="42DE7E36">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因执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1CE81CCF">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如致甲方：【    】</w:t>
      </w:r>
    </w:p>
    <w:p w14:paraId="3927AA24">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    】   电子邮箱：【    】</w:t>
      </w:r>
    </w:p>
    <w:p w14:paraId="2D81F17F">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    】     传真：【    】</w:t>
      </w:r>
    </w:p>
    <w:p w14:paraId="34A044C2">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    】     </w:t>
      </w:r>
    </w:p>
    <w:p w14:paraId="610EAA0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    】</w:t>
      </w:r>
    </w:p>
    <w:p w14:paraId="0CCFEA88">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如致乙方：【    】</w:t>
      </w:r>
    </w:p>
    <w:p w14:paraId="0C578813">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    】   电子邮箱：【    】</w:t>
      </w:r>
    </w:p>
    <w:p w14:paraId="434BF24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     】     传真：【    】</w:t>
      </w:r>
    </w:p>
    <w:p w14:paraId="32949134">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    】    </w:t>
      </w:r>
    </w:p>
    <w:p w14:paraId="1ACC4411">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    】</w:t>
      </w:r>
    </w:p>
    <w:p w14:paraId="4E8D1B10">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上述任何信息发生变更的，变更方应及时以书面形式通知另一方，未及时通知而影响本合同履行或造成对方损失的，应承担相应的责任。</w:t>
      </w:r>
    </w:p>
    <w:p w14:paraId="591C165E">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第十三条 保密条款   </w:t>
      </w:r>
    </w:p>
    <w:p w14:paraId="219A4021">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乙方对甲方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14:paraId="02F37D97">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04EE3DB0">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13.3当出现下述情况时，本条对保密资料的限制不适用。当保密资料：</w:t>
      </w:r>
    </w:p>
    <w:p w14:paraId="775A64D6">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（1）并非乙方的过错而已经进入公有领域的。</w:t>
      </w:r>
    </w:p>
    <w:p w14:paraId="408A4B3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（2）通过该方的有关记录证明是由乙方独立开发的。</w:t>
      </w:r>
    </w:p>
    <w:p w14:paraId="23B5292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（3）由乙方从没有违反对甲方的保密义务的人处合法取得的。（4）法律要求乙方披露的，但乙方应在合理的时间提前通知甲方，使其得以采取其认为必要的保护措施。</w:t>
      </w:r>
    </w:p>
    <w:p w14:paraId="12C83A88">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13.4如乙方违反本合同关于保密的约定，乙方应赔偿因此而给甲方造成的一切损失。</w:t>
      </w:r>
    </w:p>
    <w:p w14:paraId="04C89AF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13.5除另有约定外，本保密条款自保密资料提供或披露之日起至本合同终止或解除后【10】年内有效。</w:t>
      </w:r>
    </w:p>
    <w:p w14:paraId="2722972E">
      <w:pPr>
        <w:spacing w:line="440" w:lineRule="exact"/>
        <w:ind w:firstLine="411" w:firstLineChars="1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13.6对于乙方在本合同签订及履行过程中依法获得的个人信息和重要数据，乙方应当依法在境内存储，且不得向境外提供。</w:t>
      </w:r>
    </w:p>
    <w:p w14:paraId="7411DC36">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第十四条 不可抗力   </w:t>
      </w:r>
    </w:p>
    <w:p w14:paraId="5545A3D8">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14.1不可抗力是指不可预见、不可避免并不能克服的客观情况，包括但不限于：</w:t>
      </w:r>
    </w:p>
    <w:p w14:paraId="5DFC39F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14.1.1战争、侵略、反叛、革命、恐怖事件、暴动及内战。</w:t>
      </w:r>
    </w:p>
    <w:p w14:paraId="063605E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14.1.2政府所作出的措施、政府条例和命令等政府行为。</w:t>
      </w:r>
    </w:p>
    <w:p w14:paraId="6B57714A">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14.1.3地震或任何因自然力量发生而被影响及不可合理预测或抗拒的灾害或事故。</w:t>
      </w:r>
    </w:p>
    <w:p w14:paraId="3D1BF843">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14.2如果任何一方因不可抗力导致合同履行被迫停止或不得不推迟履行本协议，双方应协商解决合同的进一步履行问题。但遭受不可抗力的一方应采取所有合理措施，将不可抗力引致的延误及损失减至最小。</w:t>
      </w:r>
    </w:p>
    <w:p w14:paraId="06E2334B">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受不可抗力影响的一方应将有关情况尽快通过本协议约定的方式通知另一方。在不可抗力出现15天内，受影响的一方应提供一份有关权威机构出具的证明文件并通过特快专递或挂号信寄至对方以便其检验和确认。</w:t>
      </w:r>
    </w:p>
    <w:p w14:paraId="6C3A5539">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受影响的一方应在不可抗力终止或被排除后10天内通过本协议约定方式通知另一方不可抗力已终结或排除。</w:t>
      </w:r>
    </w:p>
    <w:p w14:paraId="096C5ADD">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14.4如果不可抗力持续作用超过30天，双方应就合同执行问题进行友好协商，并尽快达成书面协议。如果未能达成书面协议，任何一方有权终止本协议。</w:t>
      </w:r>
    </w:p>
    <w:p w14:paraId="5C9050D6">
      <w:pPr>
        <w:spacing w:line="440" w:lineRule="exact"/>
        <w:ind w:firstLine="413" w:firstLineChars="196"/>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第十五条 其它   </w:t>
      </w:r>
    </w:p>
    <w:p w14:paraId="211417E8">
      <w:pPr>
        <w:spacing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15.1乙方应做好降噪、防尘等文明施工措施，及时清理现场，保证不影响甲方的日常工作。</w:t>
      </w:r>
    </w:p>
    <w:p w14:paraId="159FFEA9">
      <w:pPr>
        <w:spacing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15.2本合同一式</w:t>
      </w:r>
      <w:r>
        <w:rPr>
          <w:rFonts w:hint="eastAsia" w:ascii="宋体" w:hAnsi="宋体" w:eastAsia="宋体" w:cs="宋体"/>
          <w:color w:val="000000" w:themeColor="text1"/>
          <w:sz w:val="21"/>
          <w:szCs w:val="21"/>
          <w:highlight w:val="none"/>
          <w14:textFill>
            <w14:solidFill>
              <w14:schemeClr w14:val="tx1"/>
            </w14:solidFill>
          </w14:textFill>
        </w:rPr>
        <w:t>【肆】</w:t>
      </w:r>
      <w:r>
        <w:rPr>
          <w:rFonts w:hint="eastAsia" w:ascii="宋体" w:hAnsi="宋体" w:eastAsia="宋体" w:cs="宋体"/>
          <w:bCs/>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14:textFill>
            <w14:solidFill>
              <w14:schemeClr w14:val="tx1"/>
            </w14:solidFill>
          </w14:textFill>
        </w:rPr>
        <w:t>甲方执</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贰</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贰</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份，均具有同等法律效力。</w:t>
      </w:r>
    </w:p>
    <w:p w14:paraId="07486497">
      <w:pPr>
        <w:spacing w:line="44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15.3合同自双方签字盖章之日起生效。</w:t>
      </w:r>
    </w:p>
    <w:p w14:paraId="4FD2A78D">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15.4</w:t>
      </w:r>
      <w:r>
        <w:rPr>
          <w:rFonts w:hint="eastAsia" w:ascii="宋体" w:hAnsi="宋体" w:eastAsia="宋体" w:cs="宋体"/>
          <w:color w:val="000000" w:themeColor="text1"/>
          <w:sz w:val="21"/>
          <w:szCs w:val="21"/>
          <w:highlight w:val="none"/>
          <w14:textFill>
            <w14:solidFill>
              <w14:schemeClr w14:val="tx1"/>
            </w14:solidFill>
          </w14:textFill>
        </w:rPr>
        <w:t xml:space="preserve">本合同条款内容均为打印，除签章落款外，手写内容无效。本合同附件是合同不可分割的组成部分，与合同具有同等法律效力。若附件与合同正文有任何不一致，以合同正文为准。  </w:t>
      </w:r>
    </w:p>
    <w:p w14:paraId="54F1D247">
      <w:pPr>
        <w:spacing w:line="440" w:lineRule="exact"/>
        <w:ind w:firstLine="403" w:firstLineChars="192"/>
        <w:rPr>
          <w:rFonts w:hint="eastAsia" w:ascii="宋体" w:hAnsi="宋体" w:eastAsia="宋体" w:cs="宋体"/>
          <w:color w:val="000000" w:themeColor="text1"/>
          <w:sz w:val="21"/>
          <w:szCs w:val="21"/>
          <w:highlight w:val="none"/>
          <w14:textFill>
            <w14:solidFill>
              <w14:schemeClr w14:val="tx1"/>
            </w14:solidFill>
          </w14:textFill>
        </w:rPr>
      </w:pPr>
    </w:p>
    <w:p w14:paraId="6A415BE0">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（以下无正文）</w:t>
      </w:r>
    </w:p>
    <w:p w14:paraId="14E93E55">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521E0092">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（本页为【</w:t>
      </w:r>
      <w:r>
        <w:rPr>
          <w:rFonts w:hint="eastAsia" w:ascii="宋体" w:hAnsi="宋体" w:cs="宋体"/>
          <w:color w:val="000000" w:themeColor="text1"/>
          <w:kern w:val="0"/>
          <w:sz w:val="21"/>
          <w:szCs w:val="21"/>
          <w:highlight w:val="none"/>
          <w:lang w:eastAsia="zh-CN"/>
          <w14:textFill>
            <w14:solidFill>
              <w14:schemeClr w14:val="tx1"/>
            </w14:solidFill>
          </w14:textFill>
        </w:rPr>
        <w:t>中通服供应链股份有限公司湖南分公司易家湾 1、2 号仓库屋顶防水改造采购项目（第二次）</w:t>
      </w:r>
      <w:r>
        <w:rPr>
          <w:rFonts w:hint="eastAsia" w:ascii="宋体" w:hAnsi="宋体" w:eastAsia="宋体" w:cs="宋体"/>
          <w:color w:val="000000" w:themeColor="text1"/>
          <w:sz w:val="21"/>
          <w:szCs w:val="21"/>
          <w:highlight w:val="none"/>
          <w14:textFill>
            <w14:solidFill>
              <w14:schemeClr w14:val="tx1"/>
            </w14:solidFill>
          </w14:textFill>
        </w:rPr>
        <w:t>】合同签章页）</w:t>
      </w:r>
    </w:p>
    <w:p w14:paraId="11273274">
      <w:pPr>
        <w:spacing w:line="440" w:lineRule="exact"/>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p>
    <w:p w14:paraId="710315B2">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甲方：【中通服供应链股份有限公司湖南分公司】(盖章)</w:t>
      </w:r>
    </w:p>
    <w:p w14:paraId="727D4332">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733AAC1A">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w:t>
      </w:r>
    </w:p>
    <w:p w14:paraId="77E7A784">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或授权代表：（签字）</w:t>
      </w:r>
    </w:p>
    <w:p w14:paraId="11E5702C">
      <w:pPr>
        <w:spacing w:line="4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年   月   日】</w:t>
      </w:r>
    </w:p>
    <w:p w14:paraId="1340CE2E">
      <w:pPr>
        <w:spacing w:line="440" w:lineRule="exact"/>
        <w:ind w:firstLine="420" w:firstLineChars="200"/>
        <w:jc w:val="right"/>
        <w:rPr>
          <w:rFonts w:hint="eastAsia" w:ascii="宋体" w:hAnsi="宋体" w:eastAsia="宋体" w:cs="宋体"/>
          <w:color w:val="000000" w:themeColor="text1"/>
          <w:sz w:val="21"/>
          <w:szCs w:val="21"/>
          <w:highlight w:val="none"/>
          <w14:textFill>
            <w14:solidFill>
              <w14:schemeClr w14:val="tx1"/>
            </w14:solidFill>
          </w14:textFill>
        </w:rPr>
      </w:pPr>
    </w:p>
    <w:p w14:paraId="0A1A8D41">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14C93436">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5ECA39EE">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    】(盖章)</w:t>
      </w:r>
    </w:p>
    <w:p w14:paraId="68FA8498">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7AABDC9D">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w:t>
      </w:r>
    </w:p>
    <w:p w14:paraId="20031415">
      <w:pPr>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或授权代表：（签字）</w:t>
      </w:r>
    </w:p>
    <w:p w14:paraId="6A2D5883">
      <w:pPr>
        <w:spacing w:line="4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年   月   日】</w:t>
      </w:r>
    </w:p>
    <w:p w14:paraId="2122C4AF">
      <w:pPr>
        <w:spacing w:line="440" w:lineRule="exact"/>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05E2A265">
      <w:pPr>
        <w:tabs>
          <w:tab w:val="left" w:pos="4845"/>
        </w:tabs>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6D8B23D9">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090395AB">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15F7BE1E">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5BFF0F7D">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28BC57E7">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58A1BC2D">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06CBCF01">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03DFE6B4">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7E46FDCE">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30B778F6">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13B2E71A">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0A39E5CB">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p>
    <w:p w14:paraId="73A971EB">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01927E38">
      <w:pPr>
        <w:spacing w:line="300" w:lineRule="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w:t>
      </w:r>
    </w:p>
    <w:p w14:paraId="24C32291">
      <w:pPr>
        <w:widowControl/>
        <w:spacing w:line="300" w:lineRule="auto"/>
        <w:jc w:val="center"/>
        <w:outlineLvl w:val="9"/>
        <w:rPr>
          <w:rFonts w:hint="eastAsia" w:ascii="宋体" w:hAnsi="宋体" w:eastAsia="宋体" w:cs="宋体"/>
          <w:b/>
          <w:color w:val="000000" w:themeColor="text1"/>
          <w:kern w:val="0"/>
          <w:sz w:val="40"/>
          <w:szCs w:val="40"/>
          <w:highlight w:val="none"/>
          <w14:textFill>
            <w14:solidFill>
              <w14:schemeClr w14:val="tx1"/>
            </w14:solidFill>
          </w14:textFill>
        </w:rPr>
      </w:pPr>
      <w:r>
        <w:rPr>
          <w:rFonts w:hint="eastAsia" w:ascii="宋体" w:hAnsi="宋体" w:eastAsia="宋体" w:cs="宋体"/>
          <w:b/>
          <w:color w:val="000000" w:themeColor="text1"/>
          <w:kern w:val="0"/>
          <w:sz w:val="40"/>
          <w:szCs w:val="40"/>
          <w:highlight w:val="none"/>
          <w14:textFill>
            <w14:solidFill>
              <w14:schemeClr w14:val="tx1"/>
            </w14:solidFill>
          </w14:textFill>
        </w:rPr>
        <w:t>合作方安全协议书</w:t>
      </w:r>
    </w:p>
    <w:p w14:paraId="5544E63B">
      <w:pPr>
        <w:adjustRightInd w:val="0"/>
        <w:spacing w:line="300" w:lineRule="auto"/>
        <w:textAlignment w:val="baseline"/>
        <w:rPr>
          <w:rFonts w:hint="eastAsia" w:ascii="宋体" w:hAnsi="宋体" w:eastAsia="宋体" w:cs="宋体"/>
          <w:color w:val="000000" w:themeColor="text1"/>
          <w:szCs w:val="21"/>
          <w:highlight w:val="none"/>
          <w14:textFill>
            <w14:solidFill>
              <w14:schemeClr w14:val="tx1"/>
            </w14:solidFill>
          </w14:textFill>
        </w:rPr>
      </w:pPr>
    </w:p>
    <w:p w14:paraId="400AFA2F">
      <w:pPr>
        <w:adjustRightInd w:val="0"/>
        <w:spacing w:line="300" w:lineRule="auto"/>
        <w:textAlignment w:val="baseline"/>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中通服供应链股份有限公司湖南分公司</w:t>
      </w:r>
    </w:p>
    <w:p w14:paraId="68CB5239">
      <w:pPr>
        <w:adjustRightInd w:val="0"/>
        <w:spacing w:line="300" w:lineRule="auto"/>
        <w:textAlignment w:val="baseline"/>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0A12E67C">
      <w:pPr>
        <w:adjustRightInd w:val="0"/>
        <w:spacing w:line="300" w:lineRule="auto"/>
        <w:ind w:firstLine="632" w:firstLineChars="300"/>
        <w:textAlignment w:val="baseline"/>
        <w:rPr>
          <w:rFonts w:hint="eastAsia" w:ascii="宋体" w:hAnsi="宋体" w:eastAsia="宋体" w:cs="宋体"/>
          <w:b/>
          <w:color w:val="000000" w:themeColor="text1"/>
          <w:kern w:val="0"/>
          <w:sz w:val="21"/>
          <w:szCs w:val="21"/>
          <w:highlight w:val="none"/>
          <w14:textFill>
            <w14:solidFill>
              <w14:schemeClr w14:val="tx1"/>
            </w14:solidFill>
          </w14:textFill>
        </w:rPr>
      </w:pPr>
    </w:p>
    <w:p w14:paraId="59D964AE">
      <w:pPr>
        <w:adjustRightInd w:val="0"/>
        <w:spacing w:line="300" w:lineRule="auto"/>
        <w:ind w:firstLine="632" w:firstLineChars="300"/>
        <w:textAlignment w:val="baseline"/>
        <w:rPr>
          <w:rFonts w:hint="eastAsia" w:ascii="宋体" w:hAnsi="宋体" w:eastAsia="宋体" w:cs="宋体"/>
          <w:b/>
          <w:color w:val="000000" w:themeColor="text1"/>
          <w:kern w:val="0"/>
          <w:sz w:val="21"/>
          <w:szCs w:val="21"/>
          <w:highlight w:val="none"/>
          <w:lang w:val="en-GB"/>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为了贯彻落实《中华人民共和国安全生产法》、《中华人民共和国职业病防治法》等法律法规，明确合作期间甲乙双方安全管理责任，确保合作期间甲乙双方及其从业人员权益不受侵害，维护社会稳定，双方经协商签订本协议以共同履行，本协议作为主合同的附加协议。在主合同履行完毕后即自动终止。</w:t>
      </w:r>
      <w:r>
        <w:rPr>
          <w:rFonts w:hint="eastAsia" w:ascii="宋体" w:hAnsi="宋体" w:eastAsia="宋体" w:cs="宋体"/>
          <w:b/>
          <w:color w:val="000000" w:themeColor="text1"/>
          <w:kern w:val="0"/>
          <w:sz w:val="21"/>
          <w:szCs w:val="21"/>
          <w:highlight w:val="none"/>
          <w:lang w:val="en-GB"/>
          <w14:textFill>
            <w14:solidFill>
              <w14:schemeClr w14:val="tx1"/>
            </w14:solidFill>
          </w14:textFill>
        </w:rPr>
        <w:t xml:space="preserve"> </w:t>
      </w:r>
    </w:p>
    <w:p w14:paraId="35F5B6CF">
      <w:pPr>
        <w:widowControl/>
        <w:kinsoku w:val="0"/>
        <w:wordWrap w:val="0"/>
        <w:spacing w:line="300" w:lineRule="auto"/>
        <w:jc w:val="left"/>
        <w:rPr>
          <w:rFonts w:hint="eastAsia" w:ascii="宋体" w:hAnsi="宋体" w:eastAsia="宋体" w:cs="宋体"/>
          <w:b/>
          <w:color w:val="000000" w:themeColor="text1"/>
          <w:kern w:val="0"/>
          <w:sz w:val="21"/>
          <w:szCs w:val="21"/>
          <w:highlight w:val="none"/>
          <w:lang w:val="en-GB"/>
          <w14:textFill>
            <w14:solidFill>
              <w14:schemeClr w14:val="tx1"/>
            </w14:solidFill>
          </w14:textFill>
        </w:rPr>
      </w:pPr>
    </w:p>
    <w:p w14:paraId="3A279754">
      <w:pPr>
        <w:pStyle w:val="141"/>
        <w:widowControl/>
        <w:numPr>
          <w:ilvl w:val="0"/>
          <w:numId w:val="11"/>
        </w:numPr>
        <w:kinsoku w:val="0"/>
        <w:wordWrap w:val="0"/>
        <w:spacing w:line="300" w:lineRule="auto"/>
        <w:ind w:firstLineChars="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合同概况</w:t>
      </w:r>
    </w:p>
    <w:p w14:paraId="6FD40A91">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合同名称：</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eastAsia="zh-CN"/>
          <w14:textFill>
            <w14:solidFill>
              <w14:schemeClr w14:val="tx1"/>
            </w14:solidFill>
          </w14:textFill>
        </w:rPr>
        <w:t>中通服供应链股份有限公司湖南分公司易家湾 1、2 号仓库屋顶防水改造采购项目（第二次）</w:t>
      </w:r>
    </w:p>
    <w:p w14:paraId="6FB07D24">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u w:val="single"/>
          <w:lang w:val="en-GB"/>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区域范围：</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详见主合同        　　 　　　　　　                          </w:t>
      </w:r>
    </w:p>
    <w:p w14:paraId="7D0934C7">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主体内容：</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详见主合同　　　　 　　　　　　　      　　　                    </w:t>
      </w:r>
    </w:p>
    <w:p w14:paraId="02EE5494">
      <w:pPr>
        <w:pStyle w:val="141"/>
        <w:widowControl/>
        <w:numPr>
          <w:ilvl w:val="0"/>
          <w:numId w:val="11"/>
        </w:numPr>
        <w:kinsoku w:val="0"/>
        <w:wordWrap w:val="0"/>
        <w:spacing w:line="300" w:lineRule="auto"/>
        <w:ind w:firstLineChars="0"/>
        <w:jc w:val="left"/>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合同内容</w:t>
      </w:r>
    </w:p>
    <w:p w14:paraId="4346E832">
      <w:pPr>
        <w:spacing w:line="30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1.合作</w:t>
      </w:r>
      <w:r>
        <w:rPr>
          <w:rFonts w:hint="eastAsia" w:ascii="宋体" w:hAnsi="宋体" w:eastAsia="宋体" w:cs="宋体"/>
          <w:color w:val="000000" w:themeColor="text1"/>
          <w:sz w:val="21"/>
          <w:szCs w:val="21"/>
          <w:highlight w:val="none"/>
          <w:lang w:val="en-GB"/>
          <w14:textFill>
            <w14:solidFill>
              <w14:schemeClr w14:val="tx1"/>
            </w14:solidFill>
          </w14:textFill>
        </w:rPr>
        <w:t>期</w:t>
      </w:r>
      <w:r>
        <w:rPr>
          <w:rFonts w:hint="eastAsia" w:ascii="宋体" w:hAnsi="宋体" w:eastAsia="宋体" w:cs="宋体"/>
          <w:color w:val="000000" w:themeColor="text1"/>
          <w:sz w:val="21"/>
          <w:szCs w:val="21"/>
          <w:highlight w:val="none"/>
          <w14:textFill>
            <w14:solidFill>
              <w14:schemeClr w14:val="tx1"/>
            </w14:solidFill>
          </w14:textFill>
        </w:rPr>
        <w:t>内，甲方对乙方履行监督管理职责，包括监督、指导、协调的权利和义务；乙方对其内部员工及/或代表（包括其委托公司的人员和雇佣的人员，以下合称“乙方人员”）的安全、职业健康、治安等负总体管理责任，乙方应对乙方人员意外伤害及导致的财产损失等承担法定的责任和义务。</w:t>
      </w:r>
    </w:p>
    <w:p w14:paraId="6DFC372F">
      <w:pPr>
        <w:spacing w:line="30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人员在甲方管辖的生产经营活动场所范围内工作，必须严格遵守国家的法律、法规和甲方的各项规章制度，应自觉接受政府机关及甲方安全主管部门、业务管理部门的监督检查，对提出的整改意见应在规定的时间内及时整改。甲方为乙方提供必要的安全作业条件，依据法规要求及风险情况，提供必要的安全告知、安全培训或技术交底。甲方有权制止乙方（包含乙方人员）的违章行为，并按甲方制定的相关处罚条例予以乙方警告、罚款、停工等处理。情节特别严重的，甲方将有权单方终止主合同并不承担任何责任，同时扣除乙方的安全保证金。</w:t>
      </w:r>
    </w:p>
    <w:p w14:paraId="23F7B01F">
      <w:pPr>
        <w:spacing w:line="30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甲方员工在乙方管辖的生产经营活动场所范围内工作，乙方需确保所提供设备设施的安全性，确保按照法规要求配置安全管理人员、急救人员；需对甲方员工进行安全告知、安全培训或技术交底，根据需要为甲方员工提供或协调</w:t>
      </w:r>
      <w:r>
        <w:rPr>
          <w:rFonts w:hint="eastAsia" w:ascii="宋体" w:hAnsi="宋体" w:eastAsia="宋体" w:cs="宋体"/>
          <w:color w:val="000000" w:themeColor="text1"/>
          <w:kern w:val="0"/>
          <w:sz w:val="21"/>
          <w:szCs w:val="21"/>
          <w:highlight w:val="none"/>
          <w14:textFill>
            <w14:solidFill>
              <w14:schemeClr w14:val="tx1"/>
            </w14:solidFill>
          </w14:textFill>
        </w:rPr>
        <w:t>个人防护用品、安全锁具等；乙方对甲</w:t>
      </w:r>
      <w:r>
        <w:rPr>
          <w:rFonts w:hint="eastAsia" w:ascii="宋体" w:hAnsi="宋体" w:eastAsia="宋体" w:cs="宋体"/>
          <w:color w:val="000000" w:themeColor="text1"/>
          <w:sz w:val="21"/>
          <w:szCs w:val="21"/>
          <w:highlight w:val="none"/>
          <w14:textFill>
            <w14:solidFill>
              <w14:schemeClr w14:val="tx1"/>
            </w14:solidFill>
          </w14:textFill>
        </w:rPr>
        <w:t>方员工的违章行为</w:t>
      </w:r>
      <w:r>
        <w:rPr>
          <w:rFonts w:hint="eastAsia" w:ascii="宋体" w:hAnsi="宋体" w:eastAsia="宋体" w:cs="宋体"/>
          <w:color w:val="000000" w:themeColor="text1"/>
          <w:kern w:val="0"/>
          <w:sz w:val="21"/>
          <w:szCs w:val="21"/>
          <w:highlight w:val="none"/>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及时制止，并可对高风险违章作业的甲方员工，在保证人身安全的前提下，要求立即停止作业，并建议甲方进行处罚。</w:t>
      </w:r>
    </w:p>
    <w:p w14:paraId="7894D2BA">
      <w:pPr>
        <w:spacing w:line="30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4.如不幸发生人员意外伤害，现场救援应坚持“以人为本”、“救人第一”的原则，双方人员均有义务在确保自身安全的前提下，立即开展科学施救。</w:t>
      </w:r>
      <w:r>
        <w:rPr>
          <w:rFonts w:hint="eastAsia" w:ascii="宋体" w:hAnsi="宋体" w:eastAsia="宋体" w:cs="宋体"/>
          <w:color w:val="000000" w:themeColor="text1"/>
          <w:kern w:val="0"/>
          <w:sz w:val="21"/>
          <w:szCs w:val="21"/>
          <w:highlight w:val="none"/>
          <w14:textFill>
            <w14:solidFill>
              <w14:schemeClr w14:val="tx1"/>
            </w14:solidFill>
          </w14:textFill>
        </w:rPr>
        <w:t>善后事宜（包括不限于医疗费用垫付、家属安抚、工伤申报、丧葬等）本着属人为主的原则，乙方人员由乙方处理，甲方员工应由甲方处理，同时另一方予以协助。因乙方原因导致甲方员工或第三方意外伤害或财产损害的，甲方有权依据法律法规、合同条款、安全协议等要求乙方进行赔偿。</w:t>
      </w:r>
    </w:p>
    <w:p w14:paraId="2487D6D6">
      <w:pPr>
        <w:widowControl/>
        <w:spacing w:line="30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如乙方在合同履约期间违反协议约定、国家的法律、法规和甲方的各项规章制度等，甲方有权根据实际情况和甲方的规章制度、处罚条例等，对乙方每项违反规定行为处以罚款，罚款可直接从安全保证金中扣除，如保证金不足，甲方有权在主合同项下应付乙方款项中扣除罚金金额。涉嫌违法犯罪或严重违反国家法律法规的，移送司法机关处理。</w:t>
      </w:r>
    </w:p>
    <w:p w14:paraId="62E4C108">
      <w:pPr>
        <w:widowControl/>
        <w:spacing w:line="300" w:lineRule="auto"/>
        <w:outlineLvl w:val="9"/>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6.如果未来因乙方施工缺陷和材料缺陷发生质量问题所带来的安全事故，由乙方承担。</w:t>
      </w:r>
    </w:p>
    <w:p w14:paraId="1F8AC2FB">
      <w:pPr>
        <w:spacing w:line="300" w:lineRule="auto"/>
        <w:outlineLvl w:val="9"/>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7.任何由本协议引起的争议，应首先通过双方的友好协商解决。如果通过友好协商不能得到解决，双方可将争议交由甲方所在地法院仲裁。</w:t>
      </w:r>
    </w:p>
    <w:p w14:paraId="3803ED98">
      <w:pPr>
        <w:widowControl/>
        <w:spacing w:line="300" w:lineRule="auto"/>
        <w:outlineLvl w:val="9"/>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8.本协议经甲乙双方盖章后生效，有效期与双方签署的主合同一致。</w:t>
      </w:r>
    </w:p>
    <w:p w14:paraId="28413301">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lang w:val="en-AU"/>
          <w14:textFill>
            <w14:solidFill>
              <w14:schemeClr w14:val="tx1"/>
            </w14:solidFill>
          </w14:textFill>
        </w:rPr>
      </w:pPr>
    </w:p>
    <w:p w14:paraId="66645840">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lang w:val="en-AU"/>
          <w14:textFill>
            <w14:solidFill>
              <w14:schemeClr w14:val="tx1"/>
            </w14:solidFill>
          </w14:textFill>
        </w:rPr>
      </w:pPr>
    </w:p>
    <w:p w14:paraId="505A3EB1">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w:t>
      </w:r>
      <w:r>
        <w:rPr>
          <w:rFonts w:hint="eastAsia" w:ascii="宋体" w:hAnsi="宋体" w:eastAsia="宋体" w:cs="宋体"/>
          <w:bCs/>
          <w:color w:val="000000" w:themeColor="text1"/>
          <w:kern w:val="0"/>
          <w:sz w:val="21"/>
          <w:szCs w:val="21"/>
          <w:highlight w:val="none"/>
          <w14:textFill>
            <w14:solidFill>
              <w14:schemeClr w14:val="tx1"/>
            </w14:solidFill>
          </w14:textFill>
        </w:rPr>
        <w:t>中通服供应链股份有限公司湖南分公司</w:t>
      </w:r>
      <w:r>
        <w:rPr>
          <w:rFonts w:hint="eastAsia" w:ascii="宋体" w:hAnsi="宋体" w:eastAsia="宋体" w:cs="宋体"/>
          <w:color w:val="000000" w:themeColor="text1"/>
          <w:kern w:val="0"/>
          <w:sz w:val="21"/>
          <w:szCs w:val="21"/>
          <w:highlight w:val="none"/>
          <w14:textFill>
            <w14:solidFill>
              <w14:schemeClr w14:val="tx1"/>
            </w14:solidFill>
          </w14:textFill>
        </w:rPr>
        <w:t xml:space="preserve">           乙方：</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w:t>
      </w:r>
    </w:p>
    <w:p w14:paraId="7456F44C">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lang w:val="en-GB"/>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GB"/>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GB"/>
          <w14:textFill>
            <w14:solidFill>
              <w14:schemeClr w14:val="tx1"/>
            </w14:solidFill>
          </w14:textFill>
        </w:rPr>
        <w:t xml:space="preserve">                                        </w:t>
      </w:r>
    </w:p>
    <w:p w14:paraId="6F83ECF0">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经办人：                                            经办人：</w:t>
      </w:r>
    </w:p>
    <w:p w14:paraId="00E5C742">
      <w:pPr>
        <w:widowControl/>
        <w:kinsoku w:val="0"/>
        <w:wordWrap w:val="0"/>
        <w:spacing w:line="300" w:lineRule="auto"/>
        <w:jc w:val="left"/>
        <w:outlineLvl w:val="9"/>
        <w:rPr>
          <w:rFonts w:hint="eastAsia" w:ascii="宋体" w:hAnsi="宋体" w:eastAsia="宋体" w:cs="宋体"/>
          <w:color w:val="000000" w:themeColor="text1"/>
          <w:kern w:val="0"/>
          <w:sz w:val="21"/>
          <w:szCs w:val="21"/>
          <w:highlight w:val="none"/>
          <w:lang w:val="en-GB"/>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日期</w:t>
      </w:r>
      <w:r>
        <w:rPr>
          <w:rFonts w:hint="eastAsia" w:ascii="宋体" w:hAnsi="宋体" w:eastAsia="宋体" w:cs="宋体"/>
          <w:color w:val="000000" w:themeColor="text1"/>
          <w:kern w:val="0"/>
          <w:sz w:val="21"/>
          <w:szCs w:val="21"/>
          <w:highlight w:val="none"/>
          <w:lang w:val="en-GB"/>
          <w14:textFill>
            <w14:solidFill>
              <w14:schemeClr w14:val="tx1"/>
            </w14:solidFill>
          </w14:textFill>
        </w:rPr>
        <w:t>：                                              日期</w:t>
      </w:r>
    </w:p>
    <w:p w14:paraId="413BA9BF">
      <w:pPr>
        <w:pStyle w:val="17"/>
        <w:rPr>
          <w:rFonts w:hint="eastAsia" w:ascii="宋体" w:hAnsi="宋体" w:eastAsia="宋体" w:cs="宋体"/>
          <w:color w:val="000000" w:themeColor="text1"/>
          <w:sz w:val="15"/>
          <w:szCs w:val="15"/>
          <w:highlight w:val="none"/>
          <w14:textFill>
            <w14:solidFill>
              <w14:schemeClr w14:val="tx1"/>
            </w14:solidFill>
          </w14:textFill>
        </w:rPr>
      </w:pPr>
    </w:p>
    <w:p w14:paraId="625614E6">
      <w:pPr>
        <w:pStyle w:val="75"/>
        <w:spacing w:before="240" w:after="120"/>
        <w:rPr>
          <w:rFonts w:hint="eastAsia" w:ascii="宋体" w:hAnsi="宋体" w:eastAsia="宋体" w:cs="宋体"/>
          <w:b/>
          <w:bCs w:val="0"/>
          <w:color w:val="000000" w:themeColor="text1"/>
          <w:kern w:val="0"/>
          <w:sz w:val="28"/>
          <w:szCs w:val="28"/>
          <w:highlight w:val="none"/>
          <w14:textFill>
            <w14:solidFill>
              <w14:schemeClr w14:val="tx1"/>
            </w14:solidFill>
          </w14:textFill>
        </w:rPr>
        <w:sectPr>
          <w:headerReference r:id="rId10" w:type="default"/>
          <w:pgSz w:w="11906" w:h="16838"/>
          <w:pgMar w:top="1134" w:right="1134" w:bottom="1134" w:left="1134" w:header="851" w:footer="992" w:gutter="0"/>
          <w:pgNumType w:fmt="decimal"/>
          <w:cols w:space="720" w:num="1"/>
          <w:docGrid w:type="lines" w:linePitch="312" w:charSpace="0"/>
        </w:sectPr>
      </w:pPr>
    </w:p>
    <w:p w14:paraId="657DDA92">
      <w:pPr>
        <w:pStyle w:val="75"/>
        <w:numPr>
          <w:ilvl w:val="0"/>
          <w:numId w:val="12"/>
        </w:numPr>
        <w:spacing w:before="240" w:after="120"/>
        <w:rPr>
          <w:rFonts w:hint="eastAsia" w:ascii="宋体" w:hAnsi="宋体" w:eastAsia="宋体" w:cs="宋体"/>
          <w:b/>
          <w:bCs w:val="0"/>
          <w:color w:val="000000" w:themeColor="text1"/>
          <w:kern w:val="0"/>
          <w:sz w:val="28"/>
          <w:szCs w:val="28"/>
          <w:highlight w:val="none"/>
          <w14:textFill>
            <w14:solidFill>
              <w14:schemeClr w14:val="tx1"/>
            </w14:solidFill>
          </w14:textFill>
        </w:rPr>
      </w:pPr>
      <w:bookmarkStart w:id="456" w:name="_Toc2350"/>
      <w:r>
        <w:rPr>
          <w:rFonts w:hint="eastAsia" w:ascii="宋体" w:hAnsi="宋体" w:eastAsia="宋体" w:cs="宋体"/>
          <w:b/>
          <w:bCs w:val="0"/>
          <w:color w:val="000000" w:themeColor="text1"/>
          <w:kern w:val="0"/>
          <w:sz w:val="28"/>
          <w:szCs w:val="28"/>
          <w:highlight w:val="none"/>
          <w14:textFill>
            <w14:solidFill>
              <w14:schemeClr w14:val="tx1"/>
            </w14:solidFill>
          </w14:textFill>
        </w:rPr>
        <w:t>技术规范书</w:t>
      </w:r>
      <w:bookmarkEnd w:id="456"/>
    </w:p>
    <w:p w14:paraId="0E269C5C">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14:textFill>
            <w14:solidFill>
              <w14:schemeClr w14:val="tx1"/>
            </w14:solidFill>
          </w14:textFill>
        </w:rPr>
      </w:pPr>
      <w:bookmarkStart w:id="457" w:name="_Toc2134"/>
      <w:bookmarkStart w:id="458" w:name="_Toc4515"/>
      <w:r>
        <w:rPr>
          <w:rFonts w:hint="eastAsia"/>
          <w:color w:val="000000" w:themeColor="text1"/>
          <w:sz w:val="21"/>
          <w:szCs w:val="21"/>
          <w:highlight w:val="none"/>
          <w14:textFill>
            <w14:solidFill>
              <w14:schemeClr w14:val="tx1"/>
            </w14:solidFill>
          </w14:textFill>
        </w:rPr>
        <w:t>一、编制依据与原则</w:t>
      </w:r>
      <w:bookmarkEnd w:id="457"/>
      <w:bookmarkEnd w:id="458"/>
    </w:p>
    <w:p w14:paraId="487CE232">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1、《屋面工程质量验收规范》（GB 50207-2012）</w:t>
      </w:r>
    </w:p>
    <w:p w14:paraId="3FEC56D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2、《屋面工程技术规范》（GB 50345-2012）</w:t>
      </w:r>
    </w:p>
    <w:p w14:paraId="277CDDB4">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3、《房屋渗漏修缮技术规程》（JGJT 53-2011）</w:t>
      </w:r>
    </w:p>
    <w:p w14:paraId="5C7AC64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4、《建筑外墙防水工程技术规程》（JGJ/T 235-2011）</w:t>
      </w:r>
    </w:p>
    <w:p w14:paraId="123E4E9F">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6、《建筑工程施工质量统一验收标准》（GB 50300-2013）</w:t>
      </w:r>
    </w:p>
    <w:p w14:paraId="39F4EC99">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14:textFill>
            <w14:solidFill>
              <w14:schemeClr w14:val="tx1"/>
            </w14:solidFill>
          </w14:textFill>
        </w:rPr>
      </w:pPr>
      <w:bookmarkStart w:id="459" w:name="_Toc21050"/>
      <w:bookmarkStart w:id="460" w:name="_Toc19366"/>
      <w:r>
        <w:rPr>
          <w:rFonts w:hint="eastAsia"/>
          <w:color w:val="000000" w:themeColor="text1"/>
          <w:sz w:val="21"/>
          <w:szCs w:val="21"/>
          <w:highlight w:val="none"/>
          <w14:textFill>
            <w14:solidFill>
              <w14:schemeClr w14:val="tx1"/>
            </w14:solidFill>
          </w14:textFill>
        </w:rPr>
        <w:t>二、项目概况</w:t>
      </w:r>
      <w:bookmarkEnd w:id="459"/>
      <w:bookmarkEnd w:id="460"/>
    </w:p>
    <w:p w14:paraId="74BD704B">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该项目为</w:t>
      </w:r>
      <w:r>
        <w:rPr>
          <w:rFonts w:hint="eastAsia" w:ascii="宋体" w:hAnsi="宋体" w:cs="宋体"/>
          <w:color w:val="000000" w:themeColor="text1"/>
          <w:sz w:val="21"/>
          <w:szCs w:val="21"/>
          <w:highlight w:val="none"/>
          <w:lang w:val="en-US" w:eastAsia="zh-CN"/>
          <w14:textFill>
            <w14:solidFill>
              <w14:schemeClr w14:val="tx1"/>
            </w14:solidFill>
          </w14:textFill>
        </w:rPr>
        <w:t>1号仓库为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混凝土屋面，</w:t>
      </w:r>
      <w:r>
        <w:rPr>
          <w:rFonts w:hint="eastAsia" w:ascii="宋体" w:hAnsi="宋体" w:cs="宋体"/>
          <w:color w:val="000000" w:themeColor="text1"/>
          <w:sz w:val="21"/>
          <w:szCs w:val="21"/>
          <w:highlight w:val="none"/>
          <w:lang w:val="en-US" w:eastAsia="zh-CN"/>
          <w14:textFill>
            <w14:solidFill>
              <w14:schemeClr w14:val="tx1"/>
            </w14:solidFill>
          </w14:textFill>
        </w:rPr>
        <w:t>2号仓库为彩钢板屋面</w:t>
      </w:r>
      <w:r>
        <w:rPr>
          <w:rFonts w:hint="eastAsia" w:ascii="宋体" w:hAnsi="宋体" w:eastAsia="宋体" w:cs="宋体"/>
          <w:color w:val="000000" w:themeColor="text1"/>
          <w:sz w:val="21"/>
          <w:szCs w:val="21"/>
          <w:highlight w:val="none"/>
          <w14:textFill>
            <w14:solidFill>
              <w14:schemeClr w14:val="tx1"/>
            </w14:solidFill>
          </w14:textFill>
        </w:rPr>
        <w:t>厂房存在严重的渗漏水情况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E3DEFD8">
      <w:pPr>
        <w:pageBreakBefore w:val="0"/>
        <w:numPr>
          <w:ilvl w:val="0"/>
          <w:numId w:val="13"/>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该厂房屋面使用年限已有</w:t>
      </w:r>
      <w:r>
        <w:rPr>
          <w:rFonts w:hint="eastAsia" w:ascii="宋体" w:hAnsi="宋体" w:cs="宋体"/>
          <w:color w:val="000000" w:themeColor="text1"/>
          <w:sz w:val="21"/>
          <w:szCs w:val="21"/>
          <w:highlight w:val="none"/>
          <w:lang w:val="en-US" w:eastAsia="zh-CN"/>
          <w14:textFill>
            <w14:solidFill>
              <w14:schemeClr w14:val="tx1"/>
            </w14:solidFill>
          </w14:textFill>
        </w:rPr>
        <w:t>三十</w:t>
      </w:r>
      <w:r>
        <w:rPr>
          <w:rFonts w:hint="eastAsia" w:ascii="宋体" w:hAnsi="宋体" w:eastAsia="宋体" w:cs="宋体"/>
          <w:color w:val="000000" w:themeColor="text1"/>
          <w:sz w:val="21"/>
          <w:szCs w:val="21"/>
          <w:highlight w:val="none"/>
          <w:lang w:val="en-US"/>
          <w14:textFill>
            <w14:solidFill>
              <w14:schemeClr w14:val="tx1"/>
            </w14:solidFill>
          </w14:textFill>
        </w:rPr>
        <w:t>年以上，使用过程中，由于混凝土徐变、热胀冷缩等原因，导致屋面结构板存在贯穿性裂缝，水沿裂缝下渗；</w:t>
      </w:r>
    </w:p>
    <w:p w14:paraId="0D569929">
      <w:pPr>
        <w:pageBreakBefore w:val="0"/>
        <w:numPr>
          <w:ilvl w:val="0"/>
          <w:numId w:val="13"/>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变形缝位置未处理，导致</w:t>
      </w:r>
      <w:r>
        <w:rPr>
          <w:rFonts w:hint="eastAsia" w:ascii="宋体" w:hAnsi="宋体" w:eastAsia="宋体" w:cs="宋体"/>
          <w:color w:val="000000" w:themeColor="text1"/>
          <w:sz w:val="21"/>
          <w:szCs w:val="21"/>
          <w:highlight w:val="none"/>
          <w:lang w:val="en-US"/>
          <w14:textFill>
            <w14:solidFill>
              <w14:schemeClr w14:val="tx1"/>
            </w14:solidFill>
          </w14:textFill>
        </w:rPr>
        <w:t>水沿裂缝下渗。</w:t>
      </w:r>
    </w:p>
    <w:p w14:paraId="1306AF7A">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color w:val="000000" w:themeColor="text1"/>
          <w:sz w:val="21"/>
          <w:szCs w:val="21"/>
          <w:highlight w:val="none"/>
          <w:lang w:val="en-US" w:eastAsia="zh-CN"/>
          <w14:textFill>
            <w14:solidFill>
              <w14:schemeClr w14:val="tx1"/>
            </w14:solidFill>
          </w14:textFill>
        </w:rPr>
      </w:pPr>
      <w:bookmarkStart w:id="461" w:name="_Toc25741"/>
      <w:bookmarkStart w:id="462" w:name="_Toc19521"/>
      <w:r>
        <w:rPr>
          <w:rFonts w:hint="eastAsia"/>
          <w:color w:val="000000" w:themeColor="text1"/>
          <w:sz w:val="21"/>
          <w:szCs w:val="21"/>
          <w:highlight w:val="none"/>
          <w:lang w:val="en-US" w:eastAsia="zh-CN"/>
          <w14:textFill>
            <w14:solidFill>
              <w14:schemeClr w14:val="tx1"/>
            </w14:solidFill>
          </w14:textFill>
        </w:rPr>
        <w:t>三</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材料规范</w:t>
      </w:r>
      <w:bookmarkEnd w:id="461"/>
      <w:bookmarkEnd w:id="462"/>
    </w:p>
    <w:p w14:paraId="553AC271">
      <w:pPr>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非固化橡胶沥青防水涂料</w:t>
      </w:r>
      <w:r>
        <w:rPr>
          <w:rFonts w:hint="eastAsia" w:ascii="宋体" w:hAnsi="宋体" w:cs="宋体"/>
          <w:color w:val="000000" w:themeColor="text1"/>
          <w:sz w:val="21"/>
          <w:szCs w:val="21"/>
          <w:highlight w:val="none"/>
          <w:lang w:val="en-US" w:eastAsia="zh-CN"/>
          <w14:textFill>
            <w14:solidFill>
              <w14:schemeClr w14:val="tx1"/>
            </w14:solidFill>
          </w14:textFill>
        </w:rPr>
        <w:t>2.0mm</w:t>
      </w: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14:textFill>
            <w14:solidFill>
              <w14:schemeClr w14:val="tx1"/>
            </w14:solidFill>
          </w14:textFill>
        </w:rPr>
        <w:t>良好的弹塑性能，可以很好地封闭基层的微细裂缝，使基层具有一定的防水能力，提高防水层的可靠性并延长防水层寿命。</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2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②</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14:textFill>
            <w14:solidFill>
              <w14:schemeClr w14:val="tx1"/>
            </w14:solidFill>
          </w14:textFill>
        </w:rPr>
        <w:t>粘结力强</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可与不同的基层进行粘结，粘结强度高粘结强度≥1.0MPa‌。</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3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③</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14:textFill>
            <w14:solidFill>
              <w14:schemeClr w14:val="tx1"/>
            </w14:solidFill>
          </w14:textFill>
        </w:rPr>
        <w:t>优异的自愈合性</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 xml:space="preserve">碰触即粘，难以剥离。形成“皮肤式”满粘效果，并能随时填补基层的变形裂缝。 </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4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④</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14:textFill>
            <w14:solidFill>
              <w14:schemeClr w14:val="tx1"/>
            </w14:solidFill>
          </w14:textFill>
        </w:rPr>
        <w:t>具有良好的可施工性 该产品大于99%固含量，可一次厚涂至指定厚度，无需反复施工，且无需养护，大大缩短了施工周期。</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5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⑤</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14:textFill>
            <w14:solidFill>
              <w14:schemeClr w14:val="tx1"/>
            </w14:solidFill>
          </w14:textFill>
        </w:rPr>
        <w:t>施工温度范围宽，可在在低温（-10℃）环境仍可施工。⑥无毒环保</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该产品无毒、无味、无污染，不含溶剂，是环保型防水材料</w:t>
      </w:r>
      <w:r>
        <w:rPr>
          <w:rFonts w:hint="eastAsia" w:ascii="宋体" w:hAnsi="宋体" w:eastAsia="宋体" w:cs="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z w:val="21"/>
          <w:szCs w:val="21"/>
          <w:highlight w:val="none"/>
          <w:lang w:val="en-US"/>
          <w14:textFill>
            <w14:solidFill>
              <w14:schemeClr w14:val="tx1"/>
            </w14:solidFill>
          </w14:textFill>
        </w:rPr>
        <w:t>产品包装不产生白色垃圾。</w:t>
      </w:r>
    </w:p>
    <w:p w14:paraId="7B6A26B2">
      <w:pPr>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SBS</w:t>
      </w:r>
      <w:r>
        <w:rPr>
          <w:rFonts w:hint="eastAsia" w:ascii="宋体" w:hAnsi="宋体" w:eastAsia="宋体" w:cs="宋体"/>
          <w:b/>
          <w:bCs w:val="0"/>
          <w:color w:val="000000" w:themeColor="text1"/>
          <w:sz w:val="21"/>
          <w:szCs w:val="21"/>
          <w:highlight w:val="none"/>
          <w14:textFill>
            <w14:solidFill>
              <w14:schemeClr w14:val="tx1"/>
            </w14:solidFill>
          </w14:textFill>
        </w:rPr>
        <w:t>改性沥青防水卷材</w:t>
      </w:r>
      <w:r>
        <w:rPr>
          <w:rFonts w:hint="eastAsia" w:ascii="宋体" w:hAnsi="宋体" w:cs="宋体"/>
          <w:b/>
          <w:bCs w:val="0"/>
          <w:color w:val="000000" w:themeColor="text1"/>
          <w:sz w:val="21"/>
          <w:szCs w:val="21"/>
          <w:highlight w:val="none"/>
          <w:lang w:val="en-US" w:eastAsia="zh-CN"/>
          <w14:textFill>
            <w14:solidFill>
              <w14:schemeClr w14:val="tx1"/>
            </w14:solidFill>
          </w14:textFill>
        </w:rPr>
        <w:t>4.0mm</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该卷材具有极强的耐水性能，能够有效防止地下水、地上水、雨水等渗透到建筑物内部。</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2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②</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该卷材能够抵御酸、碱、盐等多种化学物质的侵蚀，从而延长其使用寿命。</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3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③</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该卷材具有极高的弹性和韧性，可以有效适应各种复杂的建筑结构的变化，从而保证建筑物的密封性能。低温弯折性≤-25℃</w:t>
      </w:r>
    </w:p>
    <w:p w14:paraId="450AF0FC">
      <w:pPr>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外露型TPO卷材：防水厚度≥1.8mm</w:t>
      </w:r>
      <w:r>
        <w:rPr>
          <w:rFonts w:hint="eastAsia" w:ascii="宋体" w:hAnsi="宋体" w:cs="宋体"/>
          <w:b/>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该卷材具</w:t>
      </w:r>
      <w:r>
        <w:rPr>
          <w:rFonts w:hint="eastAsia" w:ascii="宋体" w:hAnsi="宋体" w:cs="宋体"/>
          <w:color w:val="000000" w:themeColor="text1"/>
          <w:sz w:val="21"/>
          <w:szCs w:val="21"/>
          <w:highlight w:val="none"/>
          <w:lang w:val="en-US" w:eastAsia="zh-CN"/>
          <w14:textFill>
            <w14:solidFill>
              <w14:schemeClr w14:val="tx1"/>
            </w14:solidFill>
          </w14:textFill>
        </w:rPr>
        <w:t>稳定</w:t>
      </w:r>
      <w:r>
        <w:rPr>
          <w:rFonts w:hint="eastAsia" w:ascii="宋体" w:hAnsi="宋体" w:eastAsia="宋体" w:cs="宋体"/>
          <w:color w:val="000000" w:themeColor="text1"/>
          <w:sz w:val="21"/>
          <w:szCs w:val="21"/>
          <w:highlight w:val="none"/>
          <w14:textFill>
            <w14:solidFill>
              <w14:schemeClr w14:val="tx1"/>
            </w14:solidFill>
          </w14:textFill>
        </w:rPr>
        <w:t>性能，</w:t>
      </w:r>
      <w:r>
        <w:rPr>
          <w:rFonts w:hint="eastAsia" w:ascii="宋体" w:hAnsi="宋体" w:cs="宋体"/>
          <w:color w:val="000000" w:themeColor="text1"/>
          <w:sz w:val="21"/>
          <w:szCs w:val="21"/>
          <w:highlight w:val="none"/>
          <w:lang w:val="en-US" w:eastAsia="zh-CN"/>
          <w14:textFill>
            <w14:solidFill>
              <w14:schemeClr w14:val="tx1"/>
            </w14:solidFill>
          </w14:textFill>
        </w:rPr>
        <w:t>卷材尺寸变化率不超过0.5%，在太阳暴晒下，卷材褶皱程度轻</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2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②</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该卷材</w:t>
      </w:r>
      <w:r>
        <w:rPr>
          <w:rFonts w:hint="eastAsia" w:ascii="宋体" w:hAnsi="宋体" w:cs="宋体"/>
          <w:color w:val="000000" w:themeColor="text1"/>
          <w:sz w:val="21"/>
          <w:szCs w:val="21"/>
          <w:highlight w:val="none"/>
          <w:lang w:val="en-US" w:eastAsia="zh-CN"/>
          <w14:textFill>
            <w14:solidFill>
              <w14:schemeClr w14:val="tx1"/>
            </w14:solidFill>
          </w14:textFill>
        </w:rPr>
        <w:t>柔韧度优秀，可确保卷材施工时与基面良好的服帖性，便于阴阳角等节点部位施工</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14:textFill>
            <w14:solidFill>
              <w14:schemeClr w14:val="tx1"/>
            </w14:solidFill>
          </w14:textFill>
        </w:rPr>
        <w:instrText xml:space="preserve"> = 3 \* GB3 </w:instrTex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14:textFill>
            <w14:solidFill>
              <w14:schemeClr w14:val="tx1"/>
            </w14:solidFill>
          </w14:textFill>
        </w:rPr>
        <w:t>③</w:t>
      </w:r>
      <w:r>
        <w:rPr>
          <w:rFonts w:hint="eastAsia" w:ascii="宋体" w:hAnsi="宋体" w:eastAsia="宋体" w:cs="宋体"/>
          <w:color w:val="000000" w:themeColor="text1"/>
          <w:sz w:val="21"/>
          <w:szCs w:val="21"/>
          <w:highlight w:val="none"/>
          <w:lang w:val="en-US"/>
          <w14:textFill>
            <w14:solidFill>
              <w14:schemeClr w14:val="tx1"/>
            </w14:solidFill>
          </w14:textFill>
        </w:rPr>
        <w:fldChar w:fldCharType="end"/>
      </w:r>
      <w:r>
        <w:rPr>
          <w:rFonts w:hint="eastAsia" w:ascii="宋体" w:hAnsi="宋体" w:cs="宋体"/>
          <w:color w:val="000000" w:themeColor="text1"/>
          <w:sz w:val="21"/>
          <w:szCs w:val="21"/>
          <w:highlight w:val="none"/>
          <w:lang w:val="en-US" w:eastAsia="zh-CN"/>
          <w14:textFill>
            <w14:solidFill>
              <w14:schemeClr w14:val="tx1"/>
            </w14:solidFill>
          </w14:textFill>
        </w:rPr>
        <w:t>高分子自粘胶膜初粘好，内聚力足，剥离强度高，在一般的盐碱地或酸雨区使用，卷材性能几乎不受影响。</w:t>
      </w:r>
      <w:r>
        <w:rPr>
          <w:rFonts w:hint="eastAsia" w:ascii="宋体" w:hAnsi="宋体" w:cs="宋体"/>
          <w:b/>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w:t>
      </w:r>
    </w:p>
    <w:p w14:paraId="0A49B9BE">
      <w:pPr>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63" w:name="_Toc243725337"/>
      <w:r>
        <w:rPr>
          <w:rFonts w:hint="eastAsia" w:ascii="宋体" w:hAnsi="宋体" w:eastAsia="宋体" w:cs="宋体"/>
          <w:b/>
          <w:bCs w:val="0"/>
          <w:color w:val="000000" w:themeColor="text1"/>
          <w:sz w:val="21"/>
          <w:szCs w:val="21"/>
          <w:highlight w:val="none"/>
          <w14:textFill>
            <w14:solidFill>
              <w14:schemeClr w14:val="tx1"/>
            </w14:solidFill>
          </w14:textFill>
        </w:rPr>
        <w:t>3、施工</w:t>
      </w:r>
      <w:r>
        <w:rPr>
          <w:rFonts w:hint="eastAsia" w:ascii="宋体" w:hAnsi="宋体" w:cs="宋体"/>
          <w:b/>
          <w:bCs w:val="0"/>
          <w:color w:val="000000" w:themeColor="text1"/>
          <w:sz w:val="21"/>
          <w:szCs w:val="21"/>
          <w:highlight w:val="none"/>
          <w:lang w:val="en-US" w:eastAsia="zh-CN"/>
          <w14:textFill>
            <w14:solidFill>
              <w14:schemeClr w14:val="tx1"/>
            </w14:solidFill>
          </w14:textFill>
        </w:rPr>
        <w:t>工艺标准</w:t>
      </w:r>
      <w:bookmarkEnd w:id="463"/>
    </w:p>
    <w:p w14:paraId="2DB9F1BE">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64" w:name="_Toc295716222"/>
      <w:bookmarkStart w:id="465" w:name="_Toc303064016"/>
      <w:bookmarkStart w:id="466" w:name="_Toc290984621"/>
      <w:bookmarkStart w:id="467" w:name="_Toc290984553"/>
      <w:bookmarkStart w:id="468" w:name="_Toc290984433"/>
      <w:r>
        <w:rPr>
          <w:rFonts w:hint="eastAsia" w:ascii="宋体" w:hAnsi="宋体" w:eastAsia="宋体" w:cs="宋体"/>
          <w:color w:val="000000" w:themeColor="text1"/>
          <w:sz w:val="21"/>
          <w:szCs w:val="21"/>
          <w:highlight w:val="none"/>
          <w14:textFill>
            <w14:solidFill>
              <w14:schemeClr w14:val="tx1"/>
            </w14:solidFill>
          </w14:textFill>
        </w:rPr>
        <w:t>3.1、材料准备</w:t>
      </w:r>
      <w:bookmarkEnd w:id="464"/>
      <w:bookmarkEnd w:id="465"/>
      <w:bookmarkEnd w:id="466"/>
      <w:bookmarkEnd w:id="467"/>
      <w:bookmarkEnd w:id="468"/>
    </w:p>
    <w:p w14:paraId="1CC7160C">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防水主材：</w:t>
      </w:r>
    </w:p>
    <w:p w14:paraId="4D5E64A1">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2mm厚</w:t>
      </w:r>
      <w:r>
        <w:rPr>
          <w:rFonts w:hint="eastAsia" w:ascii="宋体" w:hAnsi="宋体" w:eastAsia="宋体" w:cs="宋体"/>
          <w:b w:val="0"/>
          <w:bCs/>
          <w:color w:val="000000" w:themeColor="text1"/>
          <w:sz w:val="21"/>
          <w:szCs w:val="21"/>
          <w:highlight w:val="none"/>
          <w:lang w:val="en-US"/>
          <w14:textFill>
            <w14:solidFill>
              <w14:schemeClr w14:val="tx1"/>
            </w14:solidFill>
          </w14:textFill>
        </w:rPr>
        <w:t>非固化橡胶沥青防水涂料；</w:t>
      </w:r>
    </w:p>
    <w:p w14:paraId="3307441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14:textFill>
            <w14:solidFill>
              <w14:schemeClr w14:val="tx1"/>
            </w14:solidFill>
          </w14:textFill>
        </w:rPr>
        <w:t>mm厚</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SBS改性沥青防水卷材</w:t>
      </w:r>
      <w:r>
        <w:rPr>
          <w:rFonts w:hint="eastAsia" w:ascii="宋体" w:hAnsi="宋体" w:eastAsia="宋体" w:cs="宋体"/>
          <w:b w:val="0"/>
          <w:bCs/>
          <w:color w:val="000000" w:themeColor="text1"/>
          <w:sz w:val="21"/>
          <w:szCs w:val="21"/>
          <w:highlight w:val="none"/>
          <w:lang w:val="en-US"/>
          <w14:textFill>
            <w14:solidFill>
              <w14:schemeClr w14:val="tx1"/>
            </w14:solidFill>
          </w14:textFill>
        </w:rPr>
        <w:t>；</w:t>
      </w:r>
    </w:p>
    <w:p w14:paraId="3D68E77D">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防水辅材：沥青基密封膏、基层处理剂、</w:t>
      </w:r>
      <w:r>
        <w:rPr>
          <w:rFonts w:hint="eastAsia" w:ascii="宋体" w:hAnsi="宋体" w:eastAsia="宋体" w:cs="宋体"/>
          <w:color w:val="000000" w:themeColor="text1"/>
          <w:sz w:val="21"/>
          <w:szCs w:val="21"/>
          <w:highlight w:val="none"/>
          <w:lang w:val="en-US" w:eastAsia="zh-CN"/>
          <w14:textFill>
            <w14:solidFill>
              <w14:schemeClr w14:val="tx1"/>
            </w14:solidFill>
          </w14:textFill>
        </w:rPr>
        <w:t>氟碳膜丁基胶带、</w:t>
      </w:r>
      <w:r>
        <w:rPr>
          <w:rFonts w:hint="eastAsia" w:ascii="宋体" w:hAnsi="宋体" w:eastAsia="宋体" w:cs="宋体"/>
          <w:color w:val="000000" w:themeColor="text1"/>
          <w:sz w:val="21"/>
          <w:szCs w:val="21"/>
          <w:highlight w:val="none"/>
          <w14:textFill>
            <w14:solidFill>
              <w14:schemeClr w14:val="tx1"/>
            </w14:solidFill>
          </w14:textFill>
        </w:rPr>
        <w:t>附加层专用卷材、</w:t>
      </w:r>
      <w:r>
        <w:rPr>
          <w:rFonts w:hint="eastAsia" w:ascii="宋体" w:hAnsi="宋体" w:eastAsia="宋体" w:cs="宋体"/>
          <w:color w:val="000000" w:themeColor="text1"/>
          <w:sz w:val="21"/>
          <w:szCs w:val="21"/>
          <w:highlight w:val="none"/>
          <w:lang w:val="en-US"/>
          <w14:textFill>
            <w14:solidFill>
              <w14:schemeClr w14:val="tx1"/>
            </w14:solidFill>
          </w14:textFill>
        </w:rPr>
        <w:t>无纺布、</w:t>
      </w:r>
      <w:r>
        <w:rPr>
          <w:rFonts w:hint="eastAsia" w:ascii="宋体" w:hAnsi="宋体" w:eastAsia="宋体" w:cs="宋体"/>
          <w:color w:val="000000" w:themeColor="text1"/>
          <w:sz w:val="21"/>
          <w:szCs w:val="21"/>
          <w:highlight w:val="none"/>
          <w14:textFill>
            <w14:solidFill>
              <w14:schemeClr w14:val="tx1"/>
            </w14:solidFill>
          </w14:textFill>
        </w:rPr>
        <w:t>镀锌收口压条及固定螺钉。</w:t>
      </w:r>
    </w:p>
    <w:p w14:paraId="150548E2">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69" w:name="_Toc295716223"/>
      <w:bookmarkStart w:id="470" w:name="_Toc290984434"/>
      <w:bookmarkStart w:id="471" w:name="_Toc303064017"/>
      <w:bookmarkStart w:id="472" w:name="_Toc290984554"/>
      <w:bookmarkStart w:id="473" w:name="_Toc290984622"/>
      <w:r>
        <w:rPr>
          <w:rFonts w:hint="eastAsia" w:ascii="宋体" w:hAnsi="宋体" w:eastAsia="宋体" w:cs="宋体"/>
          <w:color w:val="000000" w:themeColor="text1"/>
          <w:sz w:val="21"/>
          <w:szCs w:val="21"/>
          <w:highlight w:val="none"/>
          <w14:textFill>
            <w14:solidFill>
              <w14:schemeClr w14:val="tx1"/>
            </w14:solidFill>
          </w14:textFill>
        </w:rPr>
        <w:t>3.2、施工机具准备</w:t>
      </w:r>
      <w:bookmarkEnd w:id="469"/>
      <w:bookmarkEnd w:id="470"/>
      <w:bookmarkEnd w:id="471"/>
      <w:bookmarkEnd w:id="472"/>
      <w:bookmarkEnd w:id="473"/>
    </w:p>
    <w:p w14:paraId="0C4A0277">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基层清理及修复：小平铲、吹灰器、扫帚、机械打磨器、水泥砂浆；</w:t>
      </w:r>
    </w:p>
    <w:p w14:paraId="4A039E69">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非固化施工：</w:t>
      </w:r>
      <w:r>
        <w:rPr>
          <w:rFonts w:hint="eastAsia" w:ascii="宋体" w:hAnsi="宋体" w:eastAsia="宋体" w:cs="宋体"/>
          <w:color w:val="000000" w:themeColor="text1"/>
          <w:sz w:val="21"/>
          <w:szCs w:val="21"/>
          <w:highlight w:val="none"/>
          <w:lang w:val="en-US"/>
          <w14:textFill>
            <w14:solidFill>
              <w14:schemeClr w14:val="tx1"/>
            </w14:solidFill>
          </w14:textFill>
        </w:rPr>
        <w:t>喷枪、</w:t>
      </w:r>
      <w:r>
        <w:rPr>
          <w:rFonts w:hint="eastAsia" w:ascii="宋体" w:hAnsi="宋体" w:eastAsia="宋体" w:cs="宋体"/>
          <w:color w:val="000000" w:themeColor="text1"/>
          <w:sz w:val="21"/>
          <w:szCs w:val="21"/>
          <w:highlight w:val="none"/>
          <w14:textFill>
            <w14:solidFill>
              <w14:schemeClr w14:val="tx1"/>
            </w14:solidFill>
          </w14:textFill>
        </w:rPr>
        <w:t>沥清加热器、刮涂板或喷涂装置；</w:t>
      </w:r>
    </w:p>
    <w:p w14:paraId="0474E28B">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卷材铺贴：弹线盒、剪刀、壁纸刀、卷材展铺器，</w:t>
      </w:r>
      <w:r>
        <w:rPr>
          <w:rFonts w:hint="eastAsia" w:ascii="宋体" w:hAnsi="宋体" w:eastAsia="宋体" w:cs="宋体"/>
          <w:color w:val="000000" w:themeColor="text1"/>
          <w:sz w:val="21"/>
          <w:szCs w:val="21"/>
          <w:highlight w:val="none"/>
          <w:lang w:val="en-US"/>
          <w14:textFill>
            <w14:solidFill>
              <w14:schemeClr w14:val="tx1"/>
            </w14:solidFill>
          </w14:textFill>
        </w:rPr>
        <w:t>压辊</w:t>
      </w:r>
      <w:r>
        <w:rPr>
          <w:rFonts w:hint="eastAsia" w:ascii="宋体" w:hAnsi="宋体" w:eastAsia="宋体" w:cs="宋体"/>
          <w:color w:val="000000" w:themeColor="text1"/>
          <w:sz w:val="21"/>
          <w:szCs w:val="21"/>
          <w:highlight w:val="none"/>
          <w14:textFill>
            <w14:solidFill>
              <w14:schemeClr w14:val="tx1"/>
            </w14:solidFill>
          </w14:textFill>
        </w:rPr>
        <w:t>；</w:t>
      </w:r>
    </w:p>
    <w:p w14:paraId="5E20A4C6">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其它机具等足量配备，如消防设施；</w:t>
      </w:r>
    </w:p>
    <w:p w14:paraId="74142C8D">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74" w:name="_Toc290984623"/>
      <w:bookmarkStart w:id="475" w:name="_Toc290984435"/>
      <w:bookmarkStart w:id="476" w:name="_Toc303064018"/>
      <w:bookmarkStart w:id="477" w:name="_Toc290984555"/>
      <w:bookmarkStart w:id="478" w:name="_Toc295716224"/>
      <w:r>
        <w:rPr>
          <w:rFonts w:hint="eastAsia" w:ascii="宋体" w:hAnsi="宋体" w:eastAsia="宋体" w:cs="宋体"/>
          <w:color w:val="000000" w:themeColor="text1"/>
          <w:sz w:val="21"/>
          <w:szCs w:val="21"/>
          <w:highlight w:val="none"/>
          <w14:textFill>
            <w14:solidFill>
              <w14:schemeClr w14:val="tx1"/>
            </w14:solidFill>
          </w14:textFill>
        </w:rPr>
        <w:t>3.3、基层准备</w:t>
      </w:r>
      <w:bookmarkEnd w:id="474"/>
      <w:bookmarkEnd w:id="475"/>
      <w:bookmarkEnd w:id="476"/>
      <w:bookmarkEnd w:id="477"/>
      <w:bookmarkEnd w:id="478"/>
    </w:p>
    <w:p w14:paraId="25DC1F1F">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基层坚实、平整、干净，并会同监理工程师严格执行交接检查；</w:t>
      </w:r>
    </w:p>
    <w:p w14:paraId="53227CA8">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平立面交接处、转折处、阴阳角、管根等均应做成均匀一致、平整光滑的圆角，圆弧半径不小于50mm；</w:t>
      </w:r>
    </w:p>
    <w:p w14:paraId="348E22DD">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穿出基层的构件须安装完毕后方可进行防水施工；</w:t>
      </w:r>
    </w:p>
    <w:p w14:paraId="56EACEF5">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79" w:name="_Toc290984436"/>
      <w:bookmarkStart w:id="480" w:name="_Toc290984556"/>
      <w:bookmarkStart w:id="481" w:name="_Toc295716225"/>
      <w:bookmarkStart w:id="482" w:name="_Toc290984624"/>
      <w:bookmarkStart w:id="483" w:name="_Toc303064019"/>
      <w:r>
        <w:rPr>
          <w:rFonts w:hint="eastAsia" w:ascii="宋体" w:hAnsi="宋体" w:eastAsia="宋体" w:cs="宋体"/>
          <w:color w:val="000000" w:themeColor="text1"/>
          <w:sz w:val="21"/>
          <w:szCs w:val="21"/>
          <w:highlight w:val="none"/>
          <w14:textFill>
            <w14:solidFill>
              <w14:schemeClr w14:val="tx1"/>
            </w14:solidFill>
          </w14:textFill>
        </w:rPr>
        <w:t>3.4、消防安全准备</w:t>
      </w:r>
      <w:bookmarkEnd w:id="479"/>
      <w:bookmarkEnd w:id="480"/>
      <w:bookmarkEnd w:id="481"/>
      <w:bookmarkEnd w:id="482"/>
      <w:bookmarkEnd w:id="483"/>
    </w:p>
    <w:p w14:paraId="4C70FB75">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做好安全、消防准备工作，现场配备足够的消防器材，确保消防道路的畅通。</w:t>
      </w:r>
    </w:p>
    <w:p w14:paraId="318C9E96">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val="0"/>
          <w:color w:val="000000" w:themeColor="text1"/>
          <w:sz w:val="21"/>
          <w:szCs w:val="21"/>
          <w:highlight w:val="none"/>
          <w:lang w:val="en-US"/>
          <w14:textFill>
            <w14:solidFill>
              <w14:schemeClr w14:val="tx1"/>
            </w14:solidFill>
          </w14:textFill>
        </w:rPr>
        <w:t>4</w:t>
      </w:r>
      <w:r>
        <w:rPr>
          <w:rFonts w:hint="eastAsia" w:ascii="宋体" w:hAnsi="宋体" w:eastAsia="宋体" w:cs="宋体"/>
          <w:bCs w:val="0"/>
          <w:color w:val="000000" w:themeColor="text1"/>
          <w:sz w:val="21"/>
          <w:szCs w:val="21"/>
          <w:highlight w:val="none"/>
          <w14:textFill>
            <w14:solidFill>
              <w14:schemeClr w14:val="tx1"/>
            </w14:solidFill>
          </w14:textFill>
        </w:rPr>
        <w:t>、等高变形缝做法</w:t>
      </w:r>
    </w:p>
    <w:p w14:paraId="16C3C8C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drawing>
          <wp:inline distT="0" distB="0" distL="0" distR="0">
            <wp:extent cx="3077210" cy="2534920"/>
            <wp:effectExtent l="0" t="0" r="8890" b="5080"/>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13"/>
                    <a:srcRect l="12225" t="9555" r="35979" b="10634"/>
                    <a:stretch>
                      <a:fillRect/>
                    </a:stretch>
                  </pic:blipFill>
                  <pic:spPr>
                    <a:xfrm>
                      <a:off x="0" y="0"/>
                      <a:ext cx="3077210" cy="2534920"/>
                    </a:xfrm>
                    <a:prstGeom prst="rect">
                      <a:avLst/>
                    </a:prstGeom>
                    <a:noFill/>
                    <a:ln w="9525">
                      <a:noFill/>
                    </a:ln>
                  </pic:spPr>
                </pic:pic>
              </a:graphicData>
            </a:graphic>
          </wp:inline>
        </w:drawing>
      </w:r>
    </w:p>
    <w:p w14:paraId="7F072FC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变形缝施工：</w:t>
      </w:r>
    </w:p>
    <w:p w14:paraId="002799F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1、拆除盖板：拆除伸缩缝上部的预制盖板后，移除金属盖板，放在指定的位置；2、构造层拆除：铲除变形缝两边面层，变形缝两边外扩500mm 距离；</w:t>
      </w:r>
    </w:p>
    <w:p w14:paraId="35E9BF69">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3、清理屋面表面，用打磨机械对屋面及女儿墙表面进行打磨，保证基层坚实、干净、无突出物、无油污。</w:t>
      </w:r>
    </w:p>
    <w:p w14:paraId="129764D3">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4、掏空变形缝内杂物，用聚乙烯泡沫板填充。</w:t>
      </w:r>
    </w:p>
    <w:p w14:paraId="5BC68583">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5、变形缝处施工2mm厚非固化橡胶沥青防水涂料+3mm厚弹性体改性沥青防水卷材，两边外扩500mm距离，与屋面防水层搭接100mm。</w:t>
      </w:r>
    </w:p>
    <w:p w14:paraId="66FBF8BE">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6、恢复金属盖板</w:t>
      </w:r>
    </w:p>
    <w:p w14:paraId="3DDF6682">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lang w:val="en-US" w:eastAsia="zh-CN"/>
          <w14:textFill>
            <w14:solidFill>
              <w14:schemeClr w14:val="tx1"/>
            </w14:solidFill>
          </w14:textFill>
        </w:rPr>
      </w:pPr>
      <w:bookmarkStart w:id="484" w:name="_Toc16829"/>
      <w:bookmarkStart w:id="485" w:name="_Toc28599"/>
      <w:r>
        <w:rPr>
          <w:rFonts w:hint="eastAsia"/>
          <w:color w:val="000000" w:themeColor="text1"/>
          <w:sz w:val="21"/>
          <w:szCs w:val="21"/>
          <w:highlight w:val="none"/>
          <w:lang w:val="en-US" w:eastAsia="zh-CN"/>
          <w14:textFill>
            <w14:solidFill>
              <w14:schemeClr w14:val="tx1"/>
            </w14:solidFill>
          </w14:textFill>
        </w:rPr>
        <w:t>四、施工工序及工器具准备</w:t>
      </w:r>
      <w:bookmarkEnd w:id="484"/>
      <w:bookmarkEnd w:id="485"/>
    </w:p>
    <w:p w14:paraId="52E54DF4">
      <w:pPr>
        <w:bidi w:val="0"/>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（一）非固化复合弹性体改性沥青防水卷材施工工艺</w:t>
      </w:r>
    </w:p>
    <w:p w14:paraId="387F42B3">
      <w:pPr>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 w:val="21"/>
          <w:szCs w:val="21"/>
          <w:highlight w:val="none"/>
          <w:lang w:bidi="en-US"/>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bidi="en-US"/>
          <w14:textFill>
            <w14:solidFill>
              <w14:schemeClr w14:val="tx1"/>
            </w14:solidFill>
          </w14:textFill>
        </w:rPr>
        <w:t>1.施工准备</w:t>
      </w:r>
    </w:p>
    <w:p w14:paraId="1C85A913">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en-US"/>
          <w14:textFill>
            <w14:solidFill>
              <w14:schemeClr w14:val="tx1"/>
            </w14:solidFill>
          </w14:textFill>
        </w:rPr>
        <w:t>1.1材料</w:t>
      </w:r>
    </w:p>
    <w:p w14:paraId="50307ABD">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en-US"/>
          <w14:textFill>
            <w14:solidFill>
              <w14:schemeClr w14:val="tx1"/>
            </w14:solidFill>
          </w14:textFill>
        </w:rPr>
        <w:t>主材：</w:t>
      </w:r>
      <w:r>
        <w:rPr>
          <w:rFonts w:hint="eastAsia" w:asciiTheme="minorEastAsia" w:hAnsiTheme="minorEastAsia" w:eastAsiaTheme="minorEastAsia" w:cstheme="minorEastAsia"/>
          <w:color w:val="000000" w:themeColor="text1"/>
          <w:sz w:val="21"/>
          <w:szCs w:val="21"/>
          <w:highlight w:val="none"/>
          <w:lang w:val="en-US" w:eastAsia="zh-CN" w:bidi="en-US"/>
          <w14:textFill>
            <w14:solidFill>
              <w14:schemeClr w14:val="tx1"/>
            </w14:solidFill>
          </w14:textFill>
        </w:rPr>
        <w:t>2mm厚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非固化橡胶沥青防水涂料</w:t>
      </w:r>
    </w:p>
    <w:p w14:paraId="487C341E">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mm厚</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SBS</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改性沥青防水卷材</w:t>
      </w:r>
    </w:p>
    <w:p w14:paraId="6D5FEBDA">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en-US"/>
          <w14:textFill>
            <w14:solidFill>
              <w14:schemeClr w14:val="tx1"/>
            </w14:solidFill>
          </w14:textFill>
        </w:rPr>
        <w:t>对进入现场的防水卷材、防水涂料应按标准取样方法进行抽样复验，材料送检，合格后才能使用</w:t>
      </w:r>
    </w:p>
    <w:p w14:paraId="5B23B1B6">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1.2辅助道具：</w:t>
      </w:r>
    </w:p>
    <w:tbl>
      <w:tblPr>
        <w:tblStyle w:val="42"/>
        <w:tblW w:w="5000" w:type="pct"/>
        <w:jc w:val="center"/>
        <w:tblCellSpacing w:w="0" w:type="dxa"/>
        <w:tblLayout w:type="autofit"/>
        <w:tblCellMar>
          <w:top w:w="0" w:type="dxa"/>
          <w:left w:w="0" w:type="dxa"/>
          <w:bottom w:w="0" w:type="dxa"/>
          <w:right w:w="0" w:type="dxa"/>
        </w:tblCellMar>
      </w:tblPr>
      <w:tblGrid>
        <w:gridCol w:w="1332"/>
        <w:gridCol w:w="3782"/>
        <w:gridCol w:w="4554"/>
      </w:tblGrid>
      <w:tr w14:paraId="2783E9DB">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5CBCFC54">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62A68663">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机具名称</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50DF1384">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用途</w:t>
            </w:r>
          </w:p>
        </w:tc>
      </w:tr>
      <w:tr w14:paraId="7E1F5DD2">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6D4B3573">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0E8D7985">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吹灰器</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0333E24B">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基层清理</w:t>
            </w:r>
          </w:p>
        </w:tc>
      </w:tr>
      <w:tr w14:paraId="66FCADF1">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37A3E07E">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37DE1A20">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长把滚筒毛刷</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2A46C0BE">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涂刷基层处理剂</w:t>
            </w:r>
          </w:p>
        </w:tc>
      </w:tr>
      <w:tr w14:paraId="210B88E5">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30EAB48C">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6E99BC41">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扫帚</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5CCFB0C7">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基层处理</w:t>
            </w:r>
          </w:p>
        </w:tc>
      </w:tr>
      <w:tr w14:paraId="10576829">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2E1EA851">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0B89A8B9">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底涂、喷涂机</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17CD1811">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喷涂底涂</w:t>
            </w:r>
          </w:p>
        </w:tc>
      </w:tr>
      <w:tr w14:paraId="5CDFF429">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124F5F21">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3CEA46DD">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铁通、木棒</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1ADA5FC1">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搅拌基层处理剂</w:t>
            </w:r>
          </w:p>
        </w:tc>
      </w:tr>
      <w:tr w14:paraId="58D1EE06">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73E77129">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07A74E18">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剪刀、裁剪刀</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17DB6E47">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裁剪卷材</w:t>
            </w:r>
          </w:p>
        </w:tc>
      </w:tr>
      <w:tr w14:paraId="2D71102F">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65B53D47">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24FE6050">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卷尺、卷盒</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70B8E2C8">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丈量</w:t>
            </w:r>
          </w:p>
        </w:tc>
      </w:tr>
      <w:tr w14:paraId="397C9C35">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0E3F1582">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2B98C34B">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热熔烘边机</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64A91ABF">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卷材接缝处理</w:t>
            </w:r>
          </w:p>
        </w:tc>
      </w:tr>
      <w:tr w14:paraId="44628C04">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5A9863A8">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2A5220A8">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胶片刮板</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2138FCE9">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推刮卷材、刮边</w:t>
            </w:r>
          </w:p>
        </w:tc>
      </w:tr>
      <w:tr w14:paraId="150B5F06">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1AF91814">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04BC6801">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弹线盒</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02996F2A">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弹基准线</w:t>
            </w:r>
          </w:p>
        </w:tc>
      </w:tr>
      <w:tr w14:paraId="2E7A65E4">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4D016B50">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110C932B">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铁抹子</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40FD7526">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卷材搭接及细部节点处理</w:t>
            </w:r>
          </w:p>
        </w:tc>
      </w:tr>
      <w:tr w14:paraId="76C2B557">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3B44E571">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498BCC86">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压辊</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1B4A619E">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压实卷材</w:t>
            </w:r>
          </w:p>
        </w:tc>
      </w:tr>
      <w:tr w14:paraId="7271C1E6">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310211B8">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6C0E19CF">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手推车</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19281217">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运输卷材</w:t>
            </w:r>
          </w:p>
        </w:tc>
      </w:tr>
      <w:tr w14:paraId="1A303C35">
        <w:tblPrEx>
          <w:tblCellMar>
            <w:top w:w="0" w:type="dxa"/>
            <w:left w:w="0" w:type="dxa"/>
            <w:bottom w:w="0" w:type="dxa"/>
            <w:right w:w="0" w:type="dxa"/>
          </w:tblCellMar>
        </w:tblPrEx>
        <w:trPr>
          <w:trHeight w:val="454" w:hRule="atLeast"/>
          <w:tblCellSpacing w:w="0" w:type="dxa"/>
          <w:jc w:val="center"/>
        </w:trPr>
        <w:tc>
          <w:tcPr>
            <w:tcW w:w="689" w:type="pct"/>
            <w:tcBorders>
              <w:top w:val="single" w:color="080000" w:sz="6" w:space="0"/>
              <w:left w:val="single" w:color="080000" w:sz="6" w:space="0"/>
              <w:bottom w:val="single" w:color="080000" w:sz="6" w:space="0"/>
              <w:right w:val="single" w:color="080000" w:sz="6" w:space="0"/>
            </w:tcBorders>
            <w:noWrap w:val="0"/>
            <w:vAlign w:val="center"/>
          </w:tcPr>
          <w:p w14:paraId="05FBE143">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956" w:type="pct"/>
            <w:tcBorders>
              <w:top w:val="single" w:color="080000" w:sz="6" w:space="0"/>
              <w:left w:val="single" w:color="080000" w:sz="6" w:space="0"/>
              <w:bottom w:val="single" w:color="080000" w:sz="6" w:space="0"/>
              <w:right w:val="single" w:color="080000" w:sz="6" w:space="0"/>
            </w:tcBorders>
            <w:noWrap w:val="0"/>
            <w:vAlign w:val="center"/>
          </w:tcPr>
          <w:p w14:paraId="5BC30C85">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机械打磨机</w:t>
            </w:r>
          </w:p>
        </w:tc>
        <w:tc>
          <w:tcPr>
            <w:tcW w:w="2355" w:type="pct"/>
            <w:tcBorders>
              <w:top w:val="single" w:color="080000" w:sz="6" w:space="0"/>
              <w:left w:val="single" w:color="080000" w:sz="6" w:space="0"/>
              <w:bottom w:val="single" w:color="080000" w:sz="6" w:space="0"/>
              <w:right w:val="single" w:color="080000" w:sz="6" w:space="0"/>
            </w:tcBorders>
            <w:noWrap w:val="0"/>
            <w:vAlign w:val="center"/>
          </w:tcPr>
          <w:p w14:paraId="33758DFA">
            <w:pPr>
              <w:pStyle w:val="37"/>
              <w:pageBreakBefore w:val="0"/>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打磨基层</w:t>
            </w:r>
          </w:p>
        </w:tc>
      </w:tr>
    </w:tbl>
    <w:p w14:paraId="495F28AB">
      <w:pPr>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2.施工工艺</w:t>
      </w:r>
    </w:p>
    <w:p w14:paraId="76C99E5D">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2.1工法步骤</w:t>
      </w:r>
    </w:p>
    <w:p w14:paraId="72F89E55">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原有构造层次铲除→基层打磨及基层清理→裂缝修补→基层处理剂→非固化施工→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带保护层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防水卷材施工</w:t>
      </w:r>
    </w:p>
    <w:p w14:paraId="43E8E926">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2.1施工操作要点及技术要求</w:t>
      </w:r>
    </w:p>
    <w:p w14:paraId="7AD6D2E7">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（1）基层清理及修补</w:t>
      </w:r>
    </w:p>
    <w:p w14:paraId="30D5EF4E">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采用专用器具对屋面结构板上部构造层进行拆除，将原有防水层、找平层、隔热层以及保护层等相关构造层全部拆除；拆除过程中注意垃圾的定时清理，以免过多堆积影响拆除施工；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清理屋面表面，用打磨机械对屋面及女儿墙表面进行打磨，保证基层坚实、干净、无突出物、无油污，对局部不平整地方以及开裂部位用1:2.5水泥砂浆进行修整，立面交接处、转折处、阴阳角、管根等均应用1:2.5水泥砂浆做成均匀一致、平整光滑的圆角，圆弧半径不小于50mm。</w:t>
      </w:r>
    </w:p>
    <w:p w14:paraId="3875F14E">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基层清理完后施工基层处理剂，采用辊涂、喷涂或刷涂进行施工，每平米用量0.15Kg，确保基层处理剂完全覆盖屋面基层，施工后应进行及时保护，避免行走踩踏，破坏基层处理剂。</w:t>
      </w:r>
    </w:p>
    <w:p w14:paraId="0B037404">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（2）细部节点处理</w:t>
      </w:r>
    </w:p>
    <w:p w14:paraId="551D3FE4">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待基层处理厚施工细部节点。出混凝土面的管根、孔洞、阴阳角等处应先进行附加层处理，处理方式为：先刮涂1mm非固化橡胶沥青防水涂料，再在上面覆盖一层无纺布，每边宽15cm，搭接位置长10cm，后再在上面涂刷一层非固化，保证无纺布被完全浸透。对于节点部位宜采取人工刮涂的方式，确保附加层的尺寸和厚度。涂料厚度应涂刷均匀，不得漏刷并达到设计2mm厚度。</w:t>
      </w:r>
    </w:p>
    <w:p w14:paraId="601EC615">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（3）非固化大面施工</w:t>
      </w:r>
    </w:p>
    <w:p w14:paraId="7879BBED">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非固化施工在人工、材料、设备等组织协调顺畅的情况下，可优先采取机械喷涂的方式，以提高工作效率；</w:t>
      </w:r>
    </w:p>
    <w:p w14:paraId="056432B8">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①</w:t>
      </w:r>
      <w:bookmarkStart w:id="486" w:name="_Hlk8060883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涂料加热：采用专用加热设备、脱桶器将非固化涂料加热融化，约15-20分钟（根据环境温度不同，材料的融化时间不同）将材料进行融化成液体。</w:t>
      </w:r>
      <w:bookmarkEnd w:id="486"/>
    </w:p>
    <w:p w14:paraId="00B5B53E">
      <w:pPr>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drawing>
          <wp:inline distT="0" distB="0" distL="0" distR="0">
            <wp:extent cx="2209800" cy="1735455"/>
            <wp:effectExtent l="0" t="0" r="0" b="1905"/>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14"/>
                    <a:stretch>
                      <a:fillRect/>
                    </a:stretch>
                  </pic:blipFill>
                  <pic:spPr>
                    <a:xfrm>
                      <a:off x="0" y="0"/>
                      <a:ext cx="2209800" cy="1735455"/>
                    </a:xfrm>
                    <a:prstGeom prst="rect">
                      <a:avLst/>
                    </a:prstGeom>
                    <a:noFill/>
                    <a:ln>
                      <a:noFill/>
                    </a:ln>
                  </pic:spPr>
                </pic:pic>
              </a:graphicData>
            </a:graphic>
          </wp:inline>
        </w:drawing>
      </w:r>
    </w:p>
    <w:p w14:paraId="6836F7DF">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②刮涂法施工：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利用铁桶将非固化取出，倾倒在基层上，使用特制的齿状刮板刮涂均匀，在基层进行满刮至设计厚度，不得漏刮并要按照要求至设计厚度。</w:t>
      </w:r>
    </w:p>
    <w:p w14:paraId="1EDCDC22">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drawing>
          <wp:anchor distT="0" distB="0" distL="114300" distR="114300" simplePos="0" relativeHeight="251667456" behindDoc="0" locked="0" layoutInCell="1" allowOverlap="1">
            <wp:simplePos x="0" y="0"/>
            <wp:positionH relativeFrom="margin">
              <wp:posOffset>1428750</wp:posOffset>
            </wp:positionH>
            <wp:positionV relativeFrom="paragraph">
              <wp:posOffset>632460</wp:posOffset>
            </wp:positionV>
            <wp:extent cx="2512060" cy="1550035"/>
            <wp:effectExtent l="0" t="0" r="2540" b="4445"/>
            <wp:wrapTopAndBottom/>
            <wp:docPr id="2" name="图片 6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6" descr="3"/>
                    <pic:cNvPicPr>
                      <a:picLocks noChangeAspect="1"/>
                    </pic:cNvPicPr>
                  </pic:nvPicPr>
                  <pic:blipFill>
                    <a:blip r:embed="rId15"/>
                    <a:stretch>
                      <a:fillRect/>
                    </a:stretch>
                  </pic:blipFill>
                  <pic:spPr>
                    <a:xfrm>
                      <a:off x="0" y="0"/>
                      <a:ext cx="2512060" cy="1550035"/>
                    </a:xfrm>
                    <a:prstGeom prst="rect">
                      <a:avLst/>
                    </a:prstGeom>
                    <a:noFill/>
                    <a:ln>
                      <a:noFill/>
                    </a:ln>
                  </pic:spPr>
                </pic:pic>
              </a:graphicData>
            </a:graphic>
          </wp:anchor>
        </w:draw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在配套卷材施工时应该与卷材施工同步进行，在刮涂完非固化后立即进行防水卷材的施工。</w:t>
      </w:r>
    </w:p>
    <w:p w14:paraId="16D7D3C5">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③喷涂法施工：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可采用喷涂机，打开加热装置的电源开关，温度控制器上会显示测量的实际温度，将温度控制器上的拨动开关拨到“调试”状态，利用上下键来调整所需要的温度，加热温度一般设置为180-220度，喷涂作业应分区段施工，每一作业幅宽应大于卷材宽度300mm。喷嘴距离基面300-400毫米为宜。喷涂时按照“先上后下、先易后难、先边后中”的原则。喷涂时要注意观察喷涂位置的变化，掌握好喷涂的手法和喷涂的厚度，一次喷涂达到设计要求。喷涂过程中采取压枪的方式进行喷涂，以保证喷涂后的材料表面平整，不露底且薄厚均匀。</w:t>
      </w:r>
    </w:p>
    <w:p w14:paraId="2CFCA0AF">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（4）大面卷材施工</w:t>
      </w:r>
    </w:p>
    <w:p w14:paraId="16AD69AB">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卷材施工前应先进行弹线规划，为防止因应力造成卷材扭曲影响防水工程质量，在现场施工中应预先铺展卷材，充分释放卷材在包装和运输过程中产生的急束应力，防止卷材出现后期褶皱、扭曲等表观质量缺陷将卷材按照规划进行预铺，释放内部应力。</w:t>
      </w:r>
    </w:p>
    <w:p w14:paraId="38A052CB">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卷材铺设在预先涂刷过非固化的基层表面上，确定好铺贴的具体位置，将卷材的末端先粘贴固定在基层上，边向前缓慢地滚压、排除空气、粘结紧密。立面卷材收头，应先用金属压条固定，然后用卷材密封膏封闭。</w:t>
      </w:r>
    </w:p>
    <w:p w14:paraId="6AFFC11A">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（5）卷材搭接边处理及收口处理</w:t>
      </w:r>
    </w:p>
    <w:p w14:paraId="2689AFBF">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大面施工完毕后，用热熔喷枪均匀烘烤卷材搭接边上下部位，使其表面沥青全部呈熔融状态，用专用的工具进行压实，以达到卷材与卷材的全粘结。</w:t>
      </w:r>
    </w:p>
    <w:p w14:paraId="33AA8938">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防水卷材的搭接边处理在工程中是极为重要的一环，热熔卷材的长短边搭接宽度为100mm，在施工中应严格按照国标要求“接缝部位必须溢出沥青热熔胶，并形成匀质的沥青条”为控制关键，溢出2-5mm宽的均匀沥青条。</w:t>
      </w:r>
    </w:p>
    <w:p w14:paraId="35AE2838">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收口、密封：卷材终端收口应采用特制的专用收口压条（镀锌金属压条）及耐腐蚀螺钉固定（圆形构件卷材立面收口应采用金属箍紧固），沥青基密封材料密封，保证防水系统的安全可靠性。</w:t>
      </w:r>
    </w:p>
    <w:p w14:paraId="5033304E">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（6）检查验收</w:t>
      </w:r>
    </w:p>
    <w:p w14:paraId="0D03EE0D">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铺贴时边铺边检查，检查时用螺丝刀检查接口，发现熔焊不实之处及时修补，不得留任何隐患，现场施工员、质检员必须跟班检查，检查合格后方可进入下一道工序施工，特别要注意平立面交接处、转角处、阴阳角部位的做法是否正确。</w:t>
      </w:r>
    </w:p>
    <w:p w14:paraId="554FE17C">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待自检合格后报请监理及建设方按照《屋面防水技术规范》（GB 50345-2012）进行验收。</w:t>
      </w:r>
      <w:bookmarkStart w:id="487" w:name="_Toc16870"/>
    </w:p>
    <w:p w14:paraId="113805C0">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lang w:val="en-US" w:eastAsia="zh-CN"/>
          <w14:textFill>
            <w14:solidFill>
              <w14:schemeClr w14:val="tx1"/>
            </w14:solidFill>
          </w14:textFill>
        </w:rPr>
      </w:pPr>
      <w:bookmarkStart w:id="488" w:name="_Toc307"/>
      <w:r>
        <w:rPr>
          <w:rFonts w:hint="eastAsia"/>
          <w:color w:val="000000" w:themeColor="text1"/>
          <w:sz w:val="21"/>
          <w:szCs w:val="21"/>
          <w:highlight w:val="none"/>
          <w:lang w:val="en-US" w:eastAsia="zh-CN"/>
          <w14:textFill>
            <w14:solidFill>
              <w14:schemeClr w14:val="tx1"/>
            </w14:solidFill>
          </w14:textFill>
        </w:rPr>
        <w:t>五、施工注意事项</w:t>
      </w:r>
      <w:bookmarkEnd w:id="487"/>
      <w:bookmarkEnd w:id="488"/>
    </w:p>
    <w:p w14:paraId="50F7F6A1">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1、施工前，进行安全教育、技术措施交底，施工中严格遵守安全规章制度； </w:t>
      </w:r>
    </w:p>
    <w:p w14:paraId="01D02307">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2、施工人员须戴安全帽、穿工作服、软底鞋，立体交叉作业时须架设安全防护棚；</w:t>
      </w:r>
    </w:p>
    <w:p w14:paraId="66948EB9">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3、施工人员必须严格遵守各项操作说明，严禁违章作业；</w:t>
      </w:r>
    </w:p>
    <w:p w14:paraId="26ABC2C1">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4、施工现场一切用电设施须安装漏电保护装置，施工用电动工具正确使用；</w:t>
      </w:r>
    </w:p>
    <w:p w14:paraId="493F6B2A">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5、立面卷材应由下往上推滚施工；</w:t>
      </w:r>
    </w:p>
    <w:p w14:paraId="6595A2D5">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6、基层处理剂涂刷完毕必须完全干燥后方可铺贴卷材；</w:t>
      </w:r>
    </w:p>
    <w:p w14:paraId="5A35D99E">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7、在点火时以及在烘烤施工中，火焰喷灯严禁对着人，特别是立墙卷材热熔施工时，更应注意施工安全；</w:t>
      </w:r>
    </w:p>
    <w:p w14:paraId="52EE4319">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8、五级风及其以上时停止热熔施工。</w:t>
      </w:r>
      <w:bookmarkStart w:id="489" w:name="_Toc196791827"/>
      <w:bookmarkStart w:id="490" w:name="_Toc470130760"/>
    </w:p>
    <w:p w14:paraId="6EAF4EBA">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lang w:val="en-US" w:eastAsia="zh-CN"/>
          <w14:textFill>
            <w14:solidFill>
              <w14:schemeClr w14:val="tx1"/>
            </w14:solidFill>
          </w14:textFill>
        </w:rPr>
      </w:pPr>
      <w:bookmarkStart w:id="491" w:name="_Toc536"/>
      <w:bookmarkStart w:id="492" w:name="_Toc4530"/>
      <w:r>
        <w:rPr>
          <w:rFonts w:hint="eastAsia"/>
          <w:color w:val="000000" w:themeColor="text1"/>
          <w:sz w:val="21"/>
          <w:szCs w:val="21"/>
          <w:highlight w:val="none"/>
          <w:lang w:val="en-US" w:eastAsia="zh-CN"/>
          <w14:textFill>
            <w14:solidFill>
              <w14:schemeClr w14:val="tx1"/>
            </w14:solidFill>
          </w14:textFill>
        </w:rPr>
        <w:t>六、成品保护</w:t>
      </w:r>
      <w:bookmarkEnd w:id="489"/>
      <w:bookmarkEnd w:id="490"/>
      <w:bookmarkEnd w:id="491"/>
      <w:bookmarkEnd w:id="492"/>
    </w:p>
    <w:p w14:paraId="6ACEF4F3">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1、在防水层的施工过程中，施工人员须穿软底鞋，严禁穿带钉子或尖锐突出的鞋进入现场，以免破坏防水层。</w:t>
      </w:r>
    </w:p>
    <w:p w14:paraId="10D3605B">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2、施工过程中质检员应随时、有序的进行质量检查，如发现有破损、扎坏的地方要及时组织人员进行正确、可靠的修补，避免隐患的产生。</w:t>
      </w:r>
    </w:p>
    <w:p w14:paraId="5DBBCCA3">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3、卷材防水层施工完毕自检合格后，应及时报请总包方、监理方进行验收。</w:t>
      </w:r>
    </w:p>
    <w:p w14:paraId="34CCBEB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4、底板卷材防水层验收合格后，应及时施工纸胎油毡隔离保护层。</w:t>
      </w:r>
    </w:p>
    <w:p w14:paraId="28C662C4">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5、严禁在未进行保护的防水层上托运重型器物和运输设备。</w:t>
      </w:r>
    </w:p>
    <w:p w14:paraId="0F1C95D8">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6、不得在已验收合格的防水层上打眼凿洞，所有预埋件均不得后凿、预埋件不得后做，如必须穿透防水层时，必须提前通知防水承包方，以便提供合理的建议并进行及时的修补。</w:t>
      </w:r>
      <w:bookmarkStart w:id="493" w:name="_Toc470130761"/>
      <w:bookmarkStart w:id="494" w:name="_Toc293310608"/>
    </w:p>
    <w:p w14:paraId="70AFCAA7">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lang w:val="en-US" w:eastAsia="zh-CN"/>
          <w14:textFill>
            <w14:solidFill>
              <w14:schemeClr w14:val="tx1"/>
            </w14:solidFill>
          </w14:textFill>
        </w:rPr>
      </w:pPr>
      <w:bookmarkStart w:id="495" w:name="_Toc14268"/>
      <w:bookmarkStart w:id="496" w:name="_Toc6133"/>
      <w:r>
        <w:rPr>
          <w:rFonts w:hint="eastAsia"/>
          <w:color w:val="000000" w:themeColor="text1"/>
          <w:sz w:val="21"/>
          <w:szCs w:val="21"/>
          <w:highlight w:val="none"/>
          <w:lang w:val="en-US" w:eastAsia="zh-CN"/>
          <w14:textFill>
            <w14:solidFill>
              <w14:schemeClr w14:val="tx1"/>
            </w14:solidFill>
          </w14:textFill>
        </w:rPr>
        <w:t>七、雨季施工保障措施</w:t>
      </w:r>
      <w:bookmarkEnd w:id="493"/>
      <w:bookmarkEnd w:id="495"/>
      <w:bookmarkEnd w:id="496"/>
    </w:p>
    <w:p w14:paraId="185EAAD2">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1、基层处理剂的涂刷只允许提前半个工日的铺贴工作量预先涂刷；</w:t>
      </w:r>
    </w:p>
    <w:p w14:paraId="7EA6A968">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2、大面卷材的铺贴施工与细部处理、终止收口密封同步施工，每日终止施工时不得留有未收口、收边的作业面；</w:t>
      </w:r>
    </w:p>
    <w:p w14:paraId="6DAEF1B6">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3、每日终止施工时，已铺设的卷材在边缘处必须与基层进行密封处理，以防降雨雨水渗入已铺设的卷材底部；</w:t>
      </w:r>
    </w:p>
    <w:p w14:paraId="1D9A0B77">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4、如有确切的降雨预报或降雨迹象时，已进行了部分防水施工的基层在条件可能的话，应采取防水覆盖的措施，尽可能防止基层浸水；</w:t>
      </w:r>
    </w:p>
    <w:p w14:paraId="572ABC2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5、对于已被雨淋的基层，必须经过足够的晾晒干燥后，方可恢复防水工程施工；</w:t>
      </w:r>
    </w:p>
    <w:p w14:paraId="203075E4">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6、铺贴卷材严禁在雨天、雪天施工；</w:t>
      </w:r>
    </w:p>
    <w:p w14:paraId="14994F3E">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7、五级风及其以上时不得施工。</w:t>
      </w:r>
      <w:bookmarkEnd w:id="494"/>
    </w:p>
    <w:p w14:paraId="1E1FA67E">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lang w:val="en-US" w:eastAsia="zh-CN"/>
          <w14:textFill>
            <w14:solidFill>
              <w14:schemeClr w14:val="tx1"/>
            </w14:solidFill>
          </w14:textFill>
        </w:rPr>
      </w:pPr>
      <w:bookmarkStart w:id="497" w:name="_Toc8949"/>
      <w:bookmarkStart w:id="498" w:name="_Toc12923"/>
      <w:r>
        <w:rPr>
          <w:rFonts w:hint="eastAsia"/>
          <w:color w:val="000000" w:themeColor="text1"/>
          <w:sz w:val="21"/>
          <w:szCs w:val="21"/>
          <w:highlight w:val="none"/>
          <w:lang w:val="en-US" w:eastAsia="zh-CN"/>
          <w14:textFill>
            <w14:solidFill>
              <w14:schemeClr w14:val="tx1"/>
            </w14:solidFill>
          </w14:textFill>
        </w:rPr>
        <w:t>八、质量验收与维护</w:t>
      </w:r>
      <w:bookmarkEnd w:id="497"/>
      <w:bookmarkEnd w:id="498"/>
    </w:p>
    <w:p w14:paraId="09B24EFF">
      <w:pPr>
        <w:pageBreakBefore w:val="0"/>
        <w:numPr>
          <w:ilvl w:val="0"/>
          <w:numId w:val="14"/>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防水层无鼓泡、皱折，搭接缝粘贴牢固无翘边</w:t>
      </w:r>
      <w:r>
        <w:rPr>
          <w:rFonts w:hint="eastAsia" w:ascii="宋体" w:hAnsi="宋体" w:cs="宋体"/>
          <w:color w:val="000000" w:themeColor="text1"/>
          <w:sz w:val="21"/>
          <w:szCs w:val="21"/>
          <w:highlight w:val="none"/>
          <w:lang w:eastAsia="zh-CN"/>
          <w14:textFill>
            <w14:solidFill>
              <w14:schemeClr w14:val="tx1"/>
            </w14:solidFill>
          </w14:textFill>
        </w:rPr>
        <w:t>；</w:t>
      </w:r>
    </w:p>
    <w:p w14:paraId="57E498E2">
      <w:pPr>
        <w:pageBreakBefore w:val="0"/>
        <w:numPr>
          <w:ilvl w:val="0"/>
          <w:numId w:val="1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雨后或淋水2h检查渗漏，种植屋面需做蓄水试验（≥48h）</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Arial" w:hAnsi="Arial" w:eastAsia="Arial" w:cs="Arial"/>
          <w:i w:val="0"/>
          <w:iCs w:val="0"/>
          <w:caps w:val="0"/>
          <w:color w:val="000000" w:themeColor="text1"/>
          <w:spacing w:val="0"/>
          <w:sz w:val="19"/>
          <w:szCs w:val="19"/>
          <w:highlight w:val="none"/>
          <w:shd w:val="clear" w:fill="FFFFFF"/>
          <w14:textFill>
            <w14:solidFill>
              <w14:schemeClr w14:val="tx1"/>
            </w14:solidFill>
          </w14:textFill>
        </w:rPr>
        <w:t>‌</w:t>
      </w:r>
      <w:r>
        <w:rPr>
          <w:rFonts w:ascii="Arial" w:hAnsi="Arial" w:eastAsia="Arial" w:cs="Arial"/>
          <w:i w:val="0"/>
          <w:iCs w:val="0"/>
          <w:caps w:val="0"/>
          <w:color w:val="000000" w:themeColor="text1"/>
          <w:spacing w:val="0"/>
          <w:sz w:val="19"/>
          <w:szCs w:val="19"/>
          <w:highlight w:val="none"/>
          <w:shd w:val="clear" w:fill="FFFFFF"/>
          <w14:textFill>
            <w14:solidFill>
              <w14:schemeClr w14:val="tx1"/>
            </w14:solidFill>
          </w14:textFill>
        </w:rPr>
        <w:t>‌</w:t>
      </w:r>
    </w:p>
    <w:p w14:paraId="63C55F98">
      <w:pPr>
        <w:pStyle w:val="2"/>
        <w:keepNext/>
        <w:keepLines/>
        <w:pageBreakBefore w:val="0"/>
        <w:widowControl w:val="0"/>
        <w:numPr>
          <w:ilvl w:val="0"/>
          <w:numId w:val="15"/>
        </w:numPr>
        <w:kinsoku/>
        <w:wordWrap/>
        <w:overflowPunct/>
        <w:topLinePunct w:val="0"/>
        <w:autoSpaceDE/>
        <w:autoSpaceDN/>
        <w:bidi w:val="0"/>
        <w:adjustRightInd/>
        <w:snapToGrid/>
        <w:spacing w:before="0" w:after="0" w:line="360" w:lineRule="auto"/>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其他</w:t>
      </w:r>
    </w:p>
    <w:p w14:paraId="68283DDD">
      <w:pPr>
        <w:spacing w:line="300" w:lineRule="auto"/>
        <w:ind w:firstLine="400" w:firstLineChars="200"/>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项目图片或图纸见附件</w:t>
      </w:r>
    </w:p>
    <w:p w14:paraId="1A2B049F">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22FB738C">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0CF41A12">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22326928">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39608890">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15AAC8B4">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248CBEA1">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092C33A8">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004390D7">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159A1009">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54D6DEAF">
      <w:pPr>
        <w:spacing w:line="30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p>
    <w:p w14:paraId="741AC840">
      <w:pPr>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eastAsia="宋体" w:cs="宋体"/>
          <w:b/>
          <w:bCs w:val="0"/>
          <w:color w:val="000000" w:themeColor="text1"/>
          <w:kern w:val="0"/>
          <w:sz w:val="28"/>
          <w:szCs w:val="28"/>
          <w:highlight w:val="none"/>
          <w14:textFill>
            <w14:solidFill>
              <w14:schemeClr w14:val="tx1"/>
            </w14:solidFill>
          </w14:textFill>
        </w:rPr>
        <w:br w:type="page"/>
      </w:r>
    </w:p>
    <w:p w14:paraId="5DBE4CAF">
      <w:pPr>
        <w:pStyle w:val="75"/>
        <w:spacing w:before="240" w:after="120"/>
        <w:jc w:val="center"/>
        <w:rPr>
          <w:rFonts w:hint="eastAsia" w:ascii="宋体" w:hAnsi="宋体" w:eastAsia="宋体" w:cs="宋体"/>
          <w:b/>
          <w:bCs w:val="0"/>
          <w:color w:val="000000" w:themeColor="text1"/>
          <w:kern w:val="0"/>
          <w:sz w:val="28"/>
          <w:szCs w:val="28"/>
          <w:highlight w:val="none"/>
          <w14:textFill>
            <w14:solidFill>
              <w14:schemeClr w14:val="tx1"/>
            </w14:solidFill>
          </w14:textFill>
        </w:rPr>
      </w:pPr>
      <w:bookmarkStart w:id="499" w:name="_Toc24918"/>
      <w:r>
        <w:rPr>
          <w:rFonts w:hint="eastAsia" w:ascii="宋体" w:hAnsi="宋体" w:eastAsia="宋体" w:cs="宋体"/>
          <w:b/>
          <w:bCs w:val="0"/>
          <w:color w:val="000000" w:themeColor="text1"/>
          <w:kern w:val="0"/>
          <w:sz w:val="28"/>
          <w:szCs w:val="28"/>
          <w:highlight w:val="none"/>
          <w14:textFill>
            <w14:solidFill>
              <w14:schemeClr w14:val="tx1"/>
            </w14:solidFill>
          </w14:textFill>
        </w:rPr>
        <w:t xml:space="preserve">第六章 </w:t>
      </w:r>
      <w:r>
        <w:rPr>
          <w:rFonts w:hint="eastAsia" w:ascii="宋体" w:hAnsi="宋体" w:eastAsia="宋体" w:cs="宋体"/>
          <w:b/>
          <w:bCs w:val="0"/>
          <w:color w:val="000000" w:themeColor="text1"/>
          <w:kern w:val="0"/>
          <w:sz w:val="28"/>
          <w:szCs w:val="28"/>
          <w:highlight w:val="none"/>
          <w:lang w:eastAsia="zh-CN"/>
          <w14:textFill>
            <w14:solidFill>
              <w14:schemeClr w14:val="tx1"/>
            </w14:solidFill>
          </w14:textFill>
        </w:rPr>
        <w:t>响应</w:t>
      </w:r>
      <w:r>
        <w:rPr>
          <w:rFonts w:hint="eastAsia" w:ascii="宋体" w:hAnsi="宋体" w:eastAsia="宋体" w:cs="宋体"/>
          <w:b/>
          <w:bCs w:val="0"/>
          <w:color w:val="000000" w:themeColor="text1"/>
          <w:kern w:val="0"/>
          <w:sz w:val="28"/>
          <w:szCs w:val="28"/>
          <w:highlight w:val="none"/>
          <w14:textFill>
            <w14:solidFill>
              <w14:schemeClr w14:val="tx1"/>
            </w14:solidFill>
          </w14:textFill>
        </w:rPr>
        <w:t>文件格式</w:t>
      </w:r>
      <w:bookmarkEnd w:id="453"/>
      <w:bookmarkEnd w:id="454"/>
      <w:bookmarkEnd w:id="455"/>
      <w:bookmarkEnd w:id="499"/>
    </w:p>
    <w:p w14:paraId="567F69E8">
      <w:pPr>
        <w:pStyle w:val="76"/>
        <w:tabs>
          <w:tab w:val="left" w:pos="567"/>
          <w:tab w:val="left" w:pos="795"/>
        </w:tabs>
        <w:adjustRightInd w:val="0"/>
        <w:snapToGrid w:val="0"/>
        <w:spacing w:line="400" w:lineRule="exact"/>
        <w:ind w:firstLine="0" w:firstLineChars="0"/>
        <w:jc w:val="left"/>
        <w:outlineLvl w:val="1"/>
        <w:rPr>
          <w:rFonts w:hint="eastAsia" w:ascii="宋体" w:hAnsi="宋体" w:eastAsia="宋体" w:cs="宋体"/>
          <w:b/>
          <w:color w:val="000000" w:themeColor="text1"/>
          <w:szCs w:val="21"/>
          <w:highlight w:val="none"/>
          <w14:textFill>
            <w14:solidFill>
              <w14:schemeClr w14:val="tx1"/>
            </w14:solidFill>
          </w14:textFill>
        </w:rPr>
      </w:pPr>
      <w:bookmarkStart w:id="500" w:name="_Toc1647"/>
      <w:r>
        <w:rPr>
          <w:rFonts w:hint="eastAsia" w:ascii="宋体" w:hAnsi="宋体" w:eastAsia="宋体" w:cs="宋体"/>
          <w:b/>
          <w:color w:val="000000" w:themeColor="text1"/>
          <w:szCs w:val="21"/>
          <w:highlight w:val="none"/>
          <w14:textFill>
            <w14:solidFill>
              <w14:schemeClr w14:val="tx1"/>
            </w14:solidFill>
          </w14:textFill>
        </w:rPr>
        <w:t>第一分册 商务</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w:t>
      </w:r>
      <w:bookmarkEnd w:id="500"/>
    </w:p>
    <w:p w14:paraId="35621B2C">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商务</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文件封面</w:t>
      </w:r>
    </w:p>
    <w:p w14:paraId="7DA5B7F6">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评选索引表</w:t>
      </w:r>
    </w:p>
    <w:p w14:paraId="25B324F1">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专用印章授权函（如有）</w:t>
      </w:r>
    </w:p>
    <w:p w14:paraId="28E65C5D">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函</w:t>
      </w:r>
    </w:p>
    <w:p w14:paraId="201EE3FC">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法定代表人/负责人身份证明</w:t>
      </w:r>
    </w:p>
    <w:p w14:paraId="6DCA993E">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法定代表人/负责人授权委托书</w:t>
      </w:r>
    </w:p>
    <w:p w14:paraId="20109B23">
      <w:pPr>
        <w:pStyle w:val="76"/>
        <w:numPr>
          <w:ilvl w:val="0"/>
          <w:numId w:val="16"/>
        </w:numPr>
        <w:tabs>
          <w:tab w:val="left" w:pos="567"/>
        </w:tabs>
        <w:adjustRightInd w:val="0"/>
        <w:snapToGrid w:val="0"/>
        <w:spacing w:line="400" w:lineRule="exact"/>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廉洁</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承诺书</w:t>
      </w:r>
    </w:p>
    <w:p w14:paraId="005E8C27">
      <w:pPr>
        <w:pStyle w:val="76"/>
        <w:numPr>
          <w:ilvl w:val="0"/>
          <w:numId w:val="16"/>
        </w:numPr>
        <w:tabs>
          <w:tab w:val="left" w:pos="567"/>
        </w:tabs>
        <w:adjustRightInd w:val="0"/>
        <w:snapToGrid w:val="0"/>
        <w:spacing w:line="400" w:lineRule="exact"/>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询比</w:t>
      </w:r>
      <w:r>
        <w:rPr>
          <w:rFonts w:hint="eastAsia" w:ascii="宋体" w:hAnsi="宋体" w:eastAsia="宋体" w:cs="宋体"/>
          <w:b/>
          <w:color w:val="000000" w:themeColor="text1"/>
          <w:szCs w:val="21"/>
          <w:highlight w:val="none"/>
          <w14:textFill>
            <w14:solidFill>
              <w14:schemeClr w14:val="tx1"/>
            </w14:solidFill>
          </w14:textFill>
        </w:rPr>
        <w:t>服务费承诺书格式</w:t>
      </w:r>
    </w:p>
    <w:p w14:paraId="306F1DAD">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近五年发生的诉讼及仲裁情况</w:t>
      </w:r>
    </w:p>
    <w:p w14:paraId="1CA5848B">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基本信息表</w:t>
      </w:r>
    </w:p>
    <w:p w14:paraId="5A0F3188">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类似业绩</w:t>
      </w:r>
    </w:p>
    <w:p w14:paraId="69D8F7B2">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控股及管理关系情况申报表</w:t>
      </w:r>
    </w:p>
    <w:p w14:paraId="420A6459">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须知应答偏离表</w:t>
      </w:r>
    </w:p>
    <w:p w14:paraId="742C09D1">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商务规范书点对点应答及应答偏离表</w:t>
      </w:r>
    </w:p>
    <w:p w14:paraId="51082A61">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其它</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认为需要补充资料</w:t>
      </w:r>
    </w:p>
    <w:p w14:paraId="7FEB3F4D">
      <w:pPr>
        <w:pStyle w:val="76"/>
        <w:tabs>
          <w:tab w:val="left" w:pos="567"/>
          <w:tab w:val="left" w:pos="795"/>
        </w:tabs>
        <w:adjustRightInd w:val="0"/>
        <w:snapToGrid w:val="0"/>
        <w:spacing w:line="400" w:lineRule="exact"/>
        <w:ind w:firstLine="0" w:firstLineChars="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第二分册 技术</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w:t>
      </w:r>
    </w:p>
    <w:p w14:paraId="233425E4">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文件封面</w:t>
      </w:r>
    </w:p>
    <w:p w14:paraId="7BD3E7D0">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索引表</w:t>
      </w:r>
    </w:p>
    <w:p w14:paraId="6207D90A">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技术规范书点对点应答及应答偏离表</w:t>
      </w:r>
    </w:p>
    <w:p w14:paraId="042937F0">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技术部分</w:t>
      </w:r>
    </w:p>
    <w:p w14:paraId="50E0E44F">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要求</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提供的其他技术文件</w:t>
      </w:r>
    </w:p>
    <w:p w14:paraId="04FEEBFE">
      <w:pPr>
        <w:pStyle w:val="76"/>
        <w:tabs>
          <w:tab w:val="left" w:pos="567"/>
          <w:tab w:val="left" w:pos="795"/>
        </w:tabs>
        <w:adjustRightInd w:val="0"/>
        <w:snapToGrid w:val="0"/>
        <w:spacing w:line="400" w:lineRule="exact"/>
        <w:ind w:firstLine="0" w:firstLineChars="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第三分册 报价文件</w:t>
      </w:r>
    </w:p>
    <w:p w14:paraId="1E1AD498">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报价文件封面</w:t>
      </w:r>
    </w:p>
    <w:p w14:paraId="2A6B48FD">
      <w:pPr>
        <w:pStyle w:val="76"/>
        <w:numPr>
          <w:ilvl w:val="0"/>
          <w:numId w:val="16"/>
        </w:numPr>
        <w:tabs>
          <w:tab w:val="left" w:pos="567"/>
        </w:tabs>
        <w:adjustRightInd w:val="0"/>
        <w:snapToGrid w:val="0"/>
        <w:spacing w:line="400" w:lineRule="exact"/>
        <w:ind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一览表</w:t>
      </w:r>
    </w:p>
    <w:p w14:paraId="44C8A61E">
      <w:pPr>
        <w:pStyle w:val="76"/>
        <w:numPr>
          <w:ilvl w:val="0"/>
          <w:numId w:val="16"/>
        </w:numPr>
        <w:tabs>
          <w:tab w:val="left" w:pos="567"/>
        </w:tabs>
        <w:adjustRightInd w:val="0"/>
        <w:snapToGrid w:val="0"/>
        <w:spacing w:line="400" w:lineRule="exact"/>
        <w:ind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保证金</w:t>
      </w:r>
    </w:p>
    <w:p w14:paraId="45A34C17">
      <w:pPr>
        <w:pStyle w:val="76"/>
        <w:numPr>
          <w:ilvl w:val="0"/>
          <w:numId w:val="16"/>
        </w:numPr>
        <w:tabs>
          <w:tab w:val="left" w:pos="567"/>
        </w:tabs>
        <w:adjustRightInd w:val="0"/>
        <w:snapToGrid w:val="0"/>
        <w:spacing w:line="400" w:lineRule="exact"/>
        <w:ind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其他</w:t>
      </w:r>
    </w:p>
    <w:p w14:paraId="2792FCF1">
      <w:pPr>
        <w:rPr>
          <w:rFonts w:hint="eastAsia" w:ascii="宋体" w:hAnsi="宋体" w:eastAsia="宋体" w:cs="宋体"/>
          <w:color w:val="000000" w:themeColor="text1"/>
          <w:highlight w:val="none"/>
          <w14:textFill>
            <w14:solidFill>
              <w14:schemeClr w14:val="tx1"/>
            </w14:solidFill>
          </w14:textFill>
        </w:rPr>
        <w:sectPr>
          <w:footerReference r:id="rId11" w:type="default"/>
          <w:pgSz w:w="11906" w:h="16838"/>
          <w:pgMar w:top="1134" w:right="1134" w:bottom="1134" w:left="1134" w:header="851" w:footer="992" w:gutter="0"/>
          <w:pgNumType w:fmt="decimal"/>
          <w:cols w:space="720" w:num="1"/>
          <w:docGrid w:type="lines" w:linePitch="312" w:charSpace="0"/>
        </w:sectPr>
      </w:pPr>
    </w:p>
    <w:p w14:paraId="5C2AD17F">
      <w:pPr>
        <w:pStyle w:val="38"/>
        <w:numPr>
          <w:ilvl w:val="0"/>
          <w:numId w:val="17"/>
        </w:numPr>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01" w:name="_Toc1715"/>
      <w:bookmarkStart w:id="502" w:name="_Toc5460"/>
      <w:bookmarkStart w:id="503" w:name="_Toc475472670"/>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14:textFill>
            <w14:solidFill>
              <w14:schemeClr w14:val="tx1"/>
            </w14:solidFill>
          </w14:textFill>
        </w:rPr>
        <w:t>封面</w:t>
      </w:r>
      <w:bookmarkEnd w:id="501"/>
      <w:bookmarkEnd w:id="502"/>
      <w:bookmarkEnd w:id="503"/>
    </w:p>
    <w:p w14:paraId="57985E2C">
      <w:pPr>
        <w:spacing w:after="120" w:line="360" w:lineRule="atLeast"/>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4284068B">
      <w:pPr>
        <w:spacing w:after="120" w:line="360" w:lineRule="atLeast"/>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18A35C99">
      <w:pPr>
        <w:spacing w:after="120" w:line="360" w:lineRule="atLeast"/>
        <w:jc w:val="center"/>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val="en-US" w:eastAsia="zh-CN"/>
          <w14:textFill>
            <w14:solidFill>
              <w14:schemeClr w14:val="tx1"/>
            </w14:solidFill>
          </w14:textFill>
        </w:rPr>
        <w:t>询比</w:t>
      </w:r>
    </w:p>
    <w:p w14:paraId="52407313">
      <w:pPr>
        <w:jc w:val="center"/>
        <w:rPr>
          <w:rFonts w:hint="eastAsia" w:ascii="宋体" w:hAnsi="宋体" w:eastAsia="宋体" w:cs="宋体"/>
          <w:color w:val="000000" w:themeColor="text1"/>
          <w:sz w:val="28"/>
          <w:szCs w:val="28"/>
          <w:highlight w:val="none"/>
          <w14:textFill>
            <w14:solidFill>
              <w14:schemeClr w14:val="tx1"/>
            </w14:solidFill>
          </w14:textFill>
        </w:rPr>
      </w:pPr>
    </w:p>
    <w:p w14:paraId="237E8DD4">
      <w:pPr>
        <w:jc w:val="center"/>
        <w:rPr>
          <w:rFonts w:hint="eastAsia" w:ascii="宋体" w:hAnsi="宋体" w:eastAsia="宋体" w:cs="宋体"/>
          <w:color w:val="000000" w:themeColor="text1"/>
          <w:szCs w:val="21"/>
          <w:highlight w:val="none"/>
          <w14:textFill>
            <w14:solidFill>
              <w14:schemeClr w14:val="tx1"/>
            </w14:solidFill>
          </w14:textFill>
        </w:rPr>
      </w:pPr>
    </w:p>
    <w:p w14:paraId="3385099B">
      <w:pPr>
        <w:jc w:val="center"/>
        <w:rPr>
          <w:rFonts w:hint="eastAsia" w:ascii="宋体" w:hAnsi="宋体" w:eastAsia="宋体" w:cs="宋体"/>
          <w:color w:val="000000" w:themeColor="text1"/>
          <w:szCs w:val="21"/>
          <w:highlight w:val="none"/>
          <w14:textFill>
            <w14:solidFill>
              <w14:schemeClr w14:val="tx1"/>
            </w14:solidFill>
          </w14:textFill>
        </w:rPr>
      </w:pPr>
    </w:p>
    <w:p w14:paraId="4E25BE15">
      <w:pPr>
        <w:jc w:val="center"/>
        <w:rPr>
          <w:rFonts w:hint="eastAsia" w:ascii="宋体" w:hAnsi="宋体" w:eastAsia="宋体" w:cs="宋体"/>
          <w:color w:val="000000" w:themeColor="text1"/>
          <w:szCs w:val="21"/>
          <w:highlight w:val="none"/>
          <w14:textFill>
            <w14:solidFill>
              <w14:schemeClr w14:val="tx1"/>
            </w14:solidFill>
          </w14:textFill>
        </w:rPr>
      </w:pPr>
    </w:p>
    <w:p w14:paraId="1EE096BE">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响应文件</w:t>
      </w:r>
      <w:r>
        <w:rPr>
          <w:rFonts w:hint="eastAsia" w:ascii="宋体" w:hAnsi="宋体" w:cs="宋体"/>
          <w:b/>
          <w:color w:val="000000" w:themeColor="text1"/>
          <w:sz w:val="36"/>
          <w:szCs w:val="36"/>
          <w:highlight w:val="none"/>
          <w14:textFill>
            <w14:solidFill>
              <w14:schemeClr w14:val="tx1"/>
            </w14:solidFill>
          </w14:textFill>
        </w:rPr>
        <w:t>【</w:t>
      </w:r>
      <w:r>
        <w:rPr>
          <w:rFonts w:hint="eastAsia" w:ascii="宋体" w:hAnsi="宋体" w:cs="宋体"/>
          <w:b/>
          <w:color w:val="000000" w:themeColor="text1"/>
          <w:sz w:val="36"/>
          <w:szCs w:val="36"/>
          <w:highlight w:val="none"/>
          <w:lang w:eastAsia="zh-CN"/>
          <w14:textFill>
            <w14:solidFill>
              <w14:schemeClr w14:val="tx1"/>
            </w14:solidFill>
          </w14:textFill>
        </w:rPr>
        <w:t>响应文件</w:t>
      </w:r>
      <w:r>
        <w:rPr>
          <w:rFonts w:hint="eastAsia" w:ascii="宋体" w:hAnsi="宋体" w:cs="宋体"/>
          <w:b/>
          <w:color w:val="000000" w:themeColor="text1"/>
          <w:sz w:val="36"/>
          <w:szCs w:val="36"/>
          <w:highlight w:val="none"/>
          <w14:textFill>
            <w14:solidFill>
              <w14:schemeClr w14:val="tx1"/>
            </w14:solidFill>
          </w14:textFill>
        </w:rPr>
        <w:t>】部分</w:t>
      </w:r>
    </w:p>
    <w:p w14:paraId="32A38AD5">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4E7FD111">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559C899A">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16B58F37">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02414234">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7E32269D">
      <w:pPr>
        <w:spacing w:line="440" w:lineRule="exact"/>
        <w:ind w:firstLine="566" w:firstLineChars="236"/>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1"/>
          <w:highlight w:val="none"/>
          <w14:textFill>
            <w14:solidFill>
              <w14:schemeClr w14:val="tx1"/>
            </w14:solidFill>
          </w14:textFill>
        </w:rPr>
        <w:t>名称：</w:t>
      </w:r>
      <w:r>
        <w:rPr>
          <w:rFonts w:hint="eastAsia" w:ascii="宋体" w:hAnsi="宋体" w:eastAsia="宋体" w:cs="宋体"/>
          <w:color w:val="000000" w:themeColor="text1"/>
          <w:sz w:val="24"/>
          <w:szCs w:val="21"/>
          <w:highlight w:val="none"/>
          <w:u w:val="single"/>
          <w14:textFill>
            <w14:solidFill>
              <w14:schemeClr w14:val="tx1"/>
            </w14:solidFill>
          </w14:textFill>
        </w:rPr>
        <w:t>　　　　　　　　</w:t>
      </w:r>
      <w:r>
        <w:rPr>
          <w:rFonts w:hint="eastAsia" w:ascii="宋体" w:hAnsi="宋体" w:eastAsia="宋体" w:cs="宋体"/>
          <w:color w:val="000000" w:themeColor="text1"/>
          <w:sz w:val="24"/>
          <w:szCs w:val="21"/>
          <w:highlight w:val="none"/>
          <w14:textFill>
            <w14:solidFill>
              <w14:schemeClr w14:val="tx1"/>
            </w14:solidFill>
          </w14:textFill>
        </w:rPr>
        <w:t>（盖单位公章）</w:t>
      </w:r>
    </w:p>
    <w:p w14:paraId="7FA894B1">
      <w:pPr>
        <w:spacing w:line="440" w:lineRule="exact"/>
        <w:ind w:firstLine="566" w:firstLineChars="236"/>
        <w:rPr>
          <w:rFonts w:hint="eastAsia" w:ascii="宋体" w:hAnsi="宋体" w:eastAsia="宋体" w:cs="宋体"/>
          <w:color w:val="000000" w:themeColor="text1"/>
          <w:sz w:val="24"/>
          <w:szCs w:val="21"/>
          <w:highlight w:val="none"/>
          <w14:textFill>
            <w14:solidFill>
              <w14:schemeClr w14:val="tx1"/>
            </w14:solidFill>
          </w14:textFill>
        </w:rPr>
      </w:pPr>
    </w:p>
    <w:p w14:paraId="08B2D0ED">
      <w:pPr>
        <w:spacing w:line="440" w:lineRule="exact"/>
        <w:ind w:firstLine="566" w:firstLineChars="236"/>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法定代表人/负责人（签字或盖人名章）或者其委托代理人（签字）：</w:t>
      </w:r>
    </w:p>
    <w:p w14:paraId="7A42C3C4">
      <w:pPr>
        <w:adjustRightInd w:val="0"/>
        <w:snapToGrid w:val="0"/>
        <w:spacing w:after="120" w:line="440" w:lineRule="exact"/>
        <w:ind w:firstLine="1200" w:firstLineChars="500"/>
        <w:jc w:val="left"/>
        <w:rPr>
          <w:rFonts w:hint="eastAsia" w:ascii="宋体" w:hAnsi="宋体" w:eastAsia="宋体" w:cs="宋体"/>
          <w:color w:val="000000" w:themeColor="text1"/>
          <w:sz w:val="24"/>
          <w:highlight w:val="none"/>
          <w14:textFill>
            <w14:solidFill>
              <w14:schemeClr w14:val="tx1"/>
            </w14:solidFill>
          </w14:textFill>
        </w:rPr>
      </w:pPr>
    </w:p>
    <w:p w14:paraId="0D530772">
      <w:pPr>
        <w:adjustRightInd w:val="0"/>
        <w:snapToGrid w:val="0"/>
        <w:spacing w:line="4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55540A10">
      <w:pPr>
        <w:pStyle w:val="75"/>
        <w:adjustRightInd w:val="0"/>
        <w:snapToGrid w:val="0"/>
        <w:spacing w:before="240" w:after="120" w:line="440" w:lineRule="exact"/>
        <w:outlineLvl w:val="1"/>
        <w:rPr>
          <w:rFonts w:hint="eastAsia" w:ascii="宋体" w:hAnsi="宋体" w:eastAsia="宋体" w:cs="宋体"/>
          <w:b/>
          <w:bCs w:val="0"/>
          <w:color w:val="000000" w:themeColor="text1"/>
          <w:kern w:val="0"/>
          <w:sz w:val="28"/>
          <w:szCs w:val="28"/>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723BCEE3">
      <w:pPr>
        <w:pStyle w:val="38"/>
        <w:numPr>
          <w:ilvl w:val="0"/>
          <w:numId w:val="17"/>
        </w:numPr>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04" w:name="_Toc29833"/>
      <w:bookmarkStart w:id="505" w:name="_Toc438052118"/>
      <w:bookmarkStart w:id="506" w:name="_Toc447265317"/>
      <w:bookmarkStart w:id="507" w:name="_Toc447265603"/>
      <w:r>
        <w:rPr>
          <w:rFonts w:hint="eastAsia" w:ascii="宋体" w:hAnsi="宋体" w:eastAsia="宋体" w:cs="宋体"/>
          <w:color w:val="000000" w:themeColor="text1"/>
          <w:sz w:val="24"/>
          <w:szCs w:val="24"/>
          <w:highlight w:val="none"/>
          <w14:textFill>
            <w14:solidFill>
              <w14:schemeClr w14:val="tx1"/>
            </w14:solidFill>
          </w14:textFill>
        </w:rPr>
        <w:t>商务评审索引表</w:t>
      </w:r>
      <w:bookmarkEnd w:id="504"/>
    </w:p>
    <w:p w14:paraId="4F5B0AA9">
      <w:pPr>
        <w:rPr>
          <w:rFonts w:hint="eastAsia" w:ascii="宋体" w:hAnsi="宋体" w:eastAsia="宋体" w:cs="宋体"/>
          <w:color w:val="000000" w:themeColor="text1"/>
          <w:highlight w:val="none"/>
          <w14:textFill>
            <w14:solidFill>
              <w14:schemeClr w14:val="tx1"/>
            </w14:solidFill>
          </w14:textFill>
        </w:rPr>
      </w:pPr>
    </w:p>
    <w:p w14:paraId="69ED4E35">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商务评审索引表</w:t>
      </w:r>
    </w:p>
    <w:p w14:paraId="3BC6E4AB">
      <w:pPr>
        <w:jc w:val="center"/>
        <w:rPr>
          <w:rFonts w:hint="eastAsia" w:ascii="宋体" w:hAnsi="宋体" w:eastAsia="宋体" w:cs="宋体"/>
          <w:b/>
          <w:color w:val="000000" w:themeColor="text1"/>
          <w:highlight w:val="none"/>
          <w14:textFill>
            <w14:solidFill>
              <w14:schemeClr w14:val="tx1"/>
            </w14:solidFill>
          </w14:textFill>
        </w:rPr>
      </w:pPr>
    </w:p>
    <w:p w14:paraId="07AD7716">
      <w:pPr>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此部分内容建议按照第三章</w:t>
      </w:r>
      <w:r>
        <w:rPr>
          <w:rFonts w:hint="eastAsia" w:ascii="宋体" w:hAnsi="宋体" w:cs="宋体"/>
          <w:color w:val="000000" w:themeColor="text1"/>
          <w:szCs w:val="21"/>
          <w:highlight w:val="none"/>
          <w:lang w:eastAsia="zh-CN"/>
          <w14:textFill>
            <w14:solidFill>
              <w14:schemeClr w14:val="tx1"/>
            </w14:solidFill>
          </w14:textFill>
        </w:rPr>
        <w:t>评审办法</w:t>
      </w:r>
      <w:r>
        <w:rPr>
          <w:rFonts w:hint="eastAsia" w:ascii="宋体" w:hAnsi="宋体" w:eastAsia="宋体" w:cs="宋体"/>
          <w:color w:val="000000" w:themeColor="text1"/>
          <w:szCs w:val="21"/>
          <w:highlight w:val="none"/>
          <w14:textFill>
            <w14:solidFill>
              <w14:schemeClr w14:val="tx1"/>
            </w14:solidFill>
          </w14:textFill>
        </w:rPr>
        <w:t>中的评审标准的顺序一一罗列</w:t>
      </w:r>
    </w:p>
    <w:tbl>
      <w:tblPr>
        <w:tblStyle w:val="42"/>
        <w:tblW w:w="8758"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644"/>
        <w:gridCol w:w="2318"/>
        <w:gridCol w:w="2496"/>
      </w:tblGrid>
      <w:tr w14:paraId="0E0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1D56616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2644" w:type="dxa"/>
            <w:noWrap w:val="0"/>
            <w:vAlign w:val="center"/>
          </w:tcPr>
          <w:p w14:paraId="0B42ECD7">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评审因素</w:t>
            </w:r>
          </w:p>
        </w:tc>
        <w:tc>
          <w:tcPr>
            <w:tcW w:w="2318" w:type="dxa"/>
            <w:noWrap w:val="0"/>
            <w:vAlign w:val="center"/>
          </w:tcPr>
          <w:p w14:paraId="27C4D0A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对应页码</w:t>
            </w:r>
          </w:p>
        </w:tc>
        <w:tc>
          <w:tcPr>
            <w:tcW w:w="2496" w:type="dxa"/>
            <w:noWrap w:val="0"/>
            <w:vAlign w:val="center"/>
          </w:tcPr>
          <w:p w14:paraId="566B52B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备注或者说明</w:t>
            </w:r>
          </w:p>
        </w:tc>
      </w:tr>
      <w:tr w14:paraId="4093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76155388">
            <w:pPr>
              <w:tabs>
                <w:tab w:val="left" w:pos="720"/>
              </w:tabs>
              <w:spacing w:line="360" w:lineRule="auto"/>
              <w:ind w:left="-2" w:firstLine="1"/>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1448189E">
            <w:pPr>
              <w:tabs>
                <w:tab w:val="left" w:pos="720"/>
              </w:tabs>
              <w:spacing w:line="360" w:lineRule="auto"/>
              <w:ind w:left="-2" w:firstLine="1"/>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2302F915">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72FA6FA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4BC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7EA93A4E">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6BC6964F">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54B83E25">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71646CF0">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702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76EEBA14">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1082FD6F">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4E34AE8C">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34514087">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560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211E9939">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502E891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621F5A75">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29DA68C3">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87C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1583828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7F152130">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178FABC9">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3560DB36">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7C2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5DCC3D63">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16F7678D">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4CC363B7">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7FC4AD6C">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F2C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268AF5E0">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5DB13FB7">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6F39CAAF">
            <w:pPr>
              <w:tabs>
                <w:tab w:val="left" w:pos="720"/>
              </w:tabs>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2E32F43E">
            <w:pPr>
              <w:tabs>
                <w:tab w:val="left" w:pos="720"/>
              </w:tabs>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r>
      <w:tr w14:paraId="3522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03C229D7">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05AE1E5F">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113F8656">
            <w:pPr>
              <w:tabs>
                <w:tab w:val="left" w:pos="720"/>
              </w:tabs>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23E7CE04">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390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104E2214">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76D67F0A">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75A2384E">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196EFC21">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9A6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00" w:type="dxa"/>
            <w:noWrap w:val="0"/>
            <w:vAlign w:val="center"/>
          </w:tcPr>
          <w:p w14:paraId="007F70D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7F9A0113">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7952AD21">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6A57D83C">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B6B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1300" w:type="dxa"/>
            <w:noWrap w:val="0"/>
            <w:vAlign w:val="center"/>
          </w:tcPr>
          <w:p w14:paraId="0A5436F3">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644" w:type="dxa"/>
            <w:noWrap w:val="0"/>
            <w:vAlign w:val="center"/>
          </w:tcPr>
          <w:p w14:paraId="4CB8658D">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318" w:type="dxa"/>
            <w:noWrap w:val="0"/>
            <w:vAlign w:val="center"/>
          </w:tcPr>
          <w:p w14:paraId="3E693DF5">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96" w:type="dxa"/>
            <w:noWrap w:val="0"/>
            <w:vAlign w:val="center"/>
          </w:tcPr>
          <w:p w14:paraId="12E2E5A9">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bookmarkEnd w:id="505"/>
      <w:bookmarkEnd w:id="506"/>
      <w:bookmarkEnd w:id="507"/>
    </w:tbl>
    <w:p w14:paraId="7C83378A">
      <w:pPr>
        <w:pStyle w:val="38"/>
        <w:tabs>
          <w:tab w:val="left" w:pos="588"/>
        </w:tabs>
        <w:snapToGrid w:val="0"/>
        <w:spacing w:before="120" w:after="120" w:line="440" w:lineRule="exact"/>
        <w:jc w:val="both"/>
        <w:outlineLvl w:val="2"/>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1590285F">
      <w:pPr>
        <w:pStyle w:val="38"/>
        <w:numPr>
          <w:ilvl w:val="0"/>
          <w:numId w:val="17"/>
        </w:numPr>
        <w:snapToGrid w:val="0"/>
        <w:spacing w:before="120" w:after="120" w:line="440" w:lineRule="exact"/>
        <w:jc w:val="left"/>
        <w:outlineLvl w:val="2"/>
        <w:rPr>
          <w:rFonts w:hint="eastAsia" w:ascii="宋体" w:hAnsi="宋体" w:eastAsia="宋体" w:cs="宋体"/>
          <w:color w:val="000000" w:themeColor="text1"/>
          <w:sz w:val="24"/>
          <w:highlight w:val="none"/>
          <w14:textFill>
            <w14:solidFill>
              <w14:schemeClr w14:val="tx1"/>
            </w14:solidFill>
          </w14:textFill>
        </w:rPr>
      </w:pPr>
      <w:bookmarkStart w:id="508" w:name="_Toc24560"/>
      <w:bookmarkStart w:id="509" w:name="_Toc488002677"/>
      <w:bookmarkStart w:id="510" w:name="_Toc475891555"/>
      <w:bookmarkStart w:id="511" w:name="_Toc476245699"/>
      <w:bookmarkStart w:id="512" w:name="_Toc438052120"/>
      <w:bookmarkStart w:id="513" w:name="_Toc475472672"/>
      <w:r>
        <w:rPr>
          <w:rFonts w:hint="eastAsia" w:ascii="宋体" w:hAnsi="宋体" w:eastAsia="宋体" w:cs="宋体"/>
          <w:color w:val="000000" w:themeColor="text1"/>
          <w:sz w:val="24"/>
          <w:szCs w:val="24"/>
          <w:highlight w:val="none"/>
          <w14:textFill>
            <w14:solidFill>
              <w14:schemeClr w14:val="tx1"/>
            </w14:solidFill>
          </w14:textFill>
        </w:rPr>
        <w:t>专用印章授权函（如有）</w:t>
      </w:r>
      <w:bookmarkEnd w:id="508"/>
      <w:bookmarkEnd w:id="509"/>
    </w:p>
    <w:bookmarkEnd w:id="510"/>
    <w:bookmarkEnd w:id="511"/>
    <w:p w14:paraId="7CFB2AB6">
      <w:pPr>
        <w:spacing w:line="400" w:lineRule="exact"/>
        <w:jc w:val="center"/>
        <w:rPr>
          <w:rFonts w:hint="eastAsia" w:ascii="宋体" w:hAnsi="宋体" w:eastAsia="宋体" w:cs="宋体"/>
          <w:b/>
          <w:color w:val="000000" w:themeColor="text1"/>
          <w:sz w:val="24"/>
          <w:highlight w:val="none"/>
          <w14:textFill>
            <w14:solidFill>
              <w14:schemeClr w14:val="tx1"/>
            </w14:solidFill>
          </w14:textFill>
        </w:rPr>
      </w:pPr>
    </w:p>
    <w:p w14:paraId="0D4D9317">
      <w:pPr>
        <w:spacing w:line="40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专用印章授权函</w:t>
      </w:r>
    </w:p>
    <w:p w14:paraId="22DE3524">
      <w:pPr>
        <w:spacing w:line="400" w:lineRule="exact"/>
        <w:jc w:val="center"/>
        <w:rPr>
          <w:rFonts w:hint="eastAsia" w:ascii="宋体" w:hAnsi="宋体" w:eastAsia="宋体" w:cs="宋体"/>
          <w:color w:val="000000" w:themeColor="text1"/>
          <w:szCs w:val="21"/>
          <w:highlight w:val="none"/>
          <w:u w:val="single"/>
          <w14:textFill>
            <w14:solidFill>
              <w14:schemeClr w14:val="tx1"/>
            </w14:solidFill>
          </w14:textFill>
        </w:rPr>
      </w:pPr>
    </w:p>
    <w:p w14:paraId="4D9F135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询比</w:t>
      </w:r>
      <w:r>
        <w:rPr>
          <w:rFonts w:hint="eastAsia" w:ascii="宋体" w:hAnsi="宋体" w:eastAsia="宋体" w:cs="宋体"/>
          <w:color w:val="000000" w:themeColor="text1"/>
          <w:szCs w:val="21"/>
          <w:highlight w:val="none"/>
          <w:u w:val="single"/>
          <w14:textFill>
            <w14:solidFill>
              <w14:schemeClr w14:val="tx1"/>
            </w14:solidFill>
          </w14:textFill>
        </w:rPr>
        <w:t>人）</w:t>
      </w:r>
      <w:r>
        <w:rPr>
          <w:rFonts w:hint="eastAsia" w:ascii="宋体" w:hAnsi="宋体" w:eastAsia="宋体" w:cs="宋体"/>
          <w:color w:val="000000" w:themeColor="text1"/>
          <w:szCs w:val="21"/>
          <w:highlight w:val="none"/>
          <w14:textFill>
            <w14:solidFill>
              <w14:schemeClr w14:val="tx1"/>
            </w14:solidFill>
          </w14:textFill>
        </w:rPr>
        <w:t>：</w:t>
      </w:r>
    </w:p>
    <w:p w14:paraId="28146A5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D40EEE9">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我单位特授权在</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询比</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活动中使用“</w:t>
      </w:r>
      <w:r>
        <w:rPr>
          <w:rFonts w:hint="eastAsia" w:ascii="宋体" w:hAnsi="宋体" w:eastAsia="宋体" w:cs="宋体"/>
          <w:color w:val="000000" w:themeColor="text1"/>
          <w:szCs w:val="21"/>
          <w:highlight w:val="none"/>
          <w:u w:val="single"/>
          <w14:textFill>
            <w14:solidFill>
              <w14:schemeClr w14:val="tx1"/>
            </w14:solidFill>
          </w14:textFill>
        </w:rPr>
        <w:t>（被授权印章名称）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（被授权印章名称）</w:t>
      </w:r>
      <w:r>
        <w:rPr>
          <w:rFonts w:hint="eastAsia" w:ascii="宋体" w:hAnsi="宋体" w:eastAsia="宋体" w:cs="宋体"/>
          <w:color w:val="000000" w:themeColor="text1"/>
          <w:szCs w:val="21"/>
          <w:highlight w:val="none"/>
          <w14:textFill>
            <w14:solidFill>
              <w14:schemeClr w14:val="tx1"/>
            </w14:solidFill>
          </w14:textFill>
        </w:rPr>
        <w:t>与我公司公章具有同等法律效力。因使用“</w:t>
      </w:r>
      <w:r>
        <w:rPr>
          <w:rFonts w:hint="eastAsia" w:ascii="宋体" w:hAnsi="宋体" w:eastAsia="宋体" w:cs="宋体"/>
          <w:color w:val="000000" w:themeColor="text1"/>
          <w:szCs w:val="21"/>
          <w:highlight w:val="none"/>
          <w:u w:val="single"/>
          <w14:textFill>
            <w14:solidFill>
              <w14:schemeClr w14:val="tx1"/>
            </w14:solidFill>
          </w14:textFill>
        </w:rPr>
        <w:t>（被授权印章名称）</w:t>
      </w:r>
      <w:r>
        <w:rPr>
          <w:rFonts w:hint="eastAsia" w:ascii="宋体" w:hAnsi="宋体" w:eastAsia="宋体" w:cs="宋体"/>
          <w:color w:val="000000" w:themeColor="text1"/>
          <w:szCs w:val="21"/>
          <w:highlight w:val="none"/>
          <w14:textFill>
            <w14:solidFill>
              <w14:schemeClr w14:val="tx1"/>
            </w14:solidFill>
          </w14:textFill>
        </w:rPr>
        <w:t>”所引起的法律后果由我单位承担。</w:t>
      </w:r>
    </w:p>
    <w:p w14:paraId="0428A307">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p>
    <w:p w14:paraId="71440917">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2C37C1FA">
      <w:pPr>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41D92083">
      <w:pPr>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3EE0F43B">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被授权印章：                            </w:t>
      </w:r>
    </w:p>
    <w:p w14:paraId="1C3A621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89535</wp:posOffset>
                </wp:positionV>
                <wp:extent cx="2339975" cy="2339975"/>
                <wp:effectExtent l="4445" t="4445" r="17780" b="17780"/>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6FEFAF77">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6432;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AwcZ1wAAAAkBAAAPAAAAAAAAAAEAIAAAACIAAABk&#10;cnMvZG93bnJldi54bWxQSwECFAAUAAAACACHTuJAa+3HCEACAACKBAAADgAAAAAAAAABACAAAAAm&#10;AQAAZHJzL2Uyb0RvYy54bWxQSwUGAAAAAAYABgBZAQAA2AUAAAAA&#10;">
                <v:fill on="t" focussize="0,0"/>
                <v:stroke color="#000000" miterlimit="8" joinstyle="miter"/>
                <v:imagedata o:title=""/>
                <o:lock v:ext="edit" aspectratio="f"/>
                <v:textbox>
                  <w:txbxContent>
                    <w:p w14:paraId="6FEFAF77">
                      <w:r>
                        <w:rPr>
                          <w:rFonts w:hint="eastAsia"/>
                        </w:rPr>
                        <w:t>（在此盖章）</w:t>
                      </w:r>
                    </w:p>
                  </w:txbxContent>
                </v:textbox>
              </v:rect>
            </w:pict>
          </mc:Fallback>
        </mc:AlternateContent>
      </w:r>
    </w:p>
    <w:p w14:paraId="26EAF121">
      <w:pPr>
        <w:rPr>
          <w:rFonts w:hint="eastAsia" w:ascii="宋体" w:hAnsi="宋体" w:eastAsia="宋体" w:cs="宋体"/>
          <w:color w:val="000000" w:themeColor="text1"/>
          <w:szCs w:val="21"/>
          <w:highlight w:val="none"/>
          <w14:textFill>
            <w14:solidFill>
              <w14:schemeClr w14:val="tx1"/>
            </w14:solidFill>
          </w14:textFill>
        </w:rPr>
      </w:pPr>
    </w:p>
    <w:p w14:paraId="5475FD00">
      <w:pPr>
        <w:rPr>
          <w:rFonts w:hint="eastAsia" w:ascii="宋体" w:hAnsi="宋体" w:eastAsia="宋体" w:cs="宋体"/>
          <w:color w:val="000000" w:themeColor="text1"/>
          <w:szCs w:val="21"/>
          <w:highlight w:val="none"/>
          <w14:textFill>
            <w14:solidFill>
              <w14:schemeClr w14:val="tx1"/>
            </w14:solidFill>
          </w14:textFill>
        </w:rPr>
      </w:pPr>
    </w:p>
    <w:p w14:paraId="44E7C8DA">
      <w:pPr>
        <w:rPr>
          <w:rFonts w:hint="eastAsia" w:ascii="宋体" w:hAnsi="宋体" w:eastAsia="宋体" w:cs="宋体"/>
          <w:color w:val="000000" w:themeColor="text1"/>
          <w:szCs w:val="21"/>
          <w:highlight w:val="none"/>
          <w14:textFill>
            <w14:solidFill>
              <w14:schemeClr w14:val="tx1"/>
            </w14:solidFill>
          </w14:textFill>
        </w:rPr>
      </w:pPr>
    </w:p>
    <w:p w14:paraId="2339B55A">
      <w:pPr>
        <w:rPr>
          <w:rFonts w:hint="eastAsia" w:ascii="宋体" w:hAnsi="宋体" w:eastAsia="宋体" w:cs="宋体"/>
          <w:color w:val="000000" w:themeColor="text1"/>
          <w:szCs w:val="21"/>
          <w:highlight w:val="none"/>
          <w14:textFill>
            <w14:solidFill>
              <w14:schemeClr w14:val="tx1"/>
            </w14:solidFill>
          </w14:textFill>
        </w:rPr>
      </w:pPr>
    </w:p>
    <w:p w14:paraId="74D38BEE">
      <w:pPr>
        <w:ind w:firstLine="1259" w:firstLineChars="597"/>
        <w:rPr>
          <w:rFonts w:hint="eastAsia" w:ascii="宋体" w:hAnsi="宋体" w:eastAsia="宋体" w:cs="宋体"/>
          <w:b/>
          <w:color w:val="000000" w:themeColor="text1"/>
          <w:szCs w:val="21"/>
          <w:highlight w:val="none"/>
          <w14:textFill>
            <w14:solidFill>
              <w14:schemeClr w14:val="tx1"/>
            </w14:solidFill>
          </w14:textFill>
        </w:rPr>
      </w:pPr>
    </w:p>
    <w:p w14:paraId="7F9399A6">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05241426">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5E46D5B5">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75762CA8">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71A46D86">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2159E6D5">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1B2B46CF">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67301C85">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03C7393E">
      <w:pPr>
        <w:ind w:right="18" w:firstLine="4676" w:firstLineChars="2227"/>
        <w:rPr>
          <w:rFonts w:hint="eastAsia" w:ascii="宋体" w:hAnsi="宋体" w:eastAsia="宋体" w:cs="宋体"/>
          <w:color w:val="000000" w:themeColor="text1"/>
          <w:szCs w:val="21"/>
          <w:highlight w:val="none"/>
          <w14:textFill>
            <w14:solidFill>
              <w14:schemeClr w14:val="tx1"/>
            </w14:solidFill>
          </w14:textFill>
        </w:rPr>
      </w:pPr>
    </w:p>
    <w:p w14:paraId="043E4164">
      <w:pPr>
        <w:ind w:right="1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名称：（盖单位公章）</w:t>
      </w:r>
    </w:p>
    <w:p w14:paraId="7ECCBDD5">
      <w:pPr>
        <w:spacing w:line="440" w:lineRule="exact"/>
        <w:ind w:firstLine="2835" w:firstLineChars="13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年月日</w:t>
      </w:r>
    </w:p>
    <w:p w14:paraId="0AA4A097">
      <w:pPr>
        <w:widowControl/>
        <w:jc w:val="left"/>
        <w:rPr>
          <w:rFonts w:hint="eastAsia" w:ascii="宋体" w:hAnsi="宋体" w:eastAsia="宋体" w:cs="宋体"/>
          <w:b/>
          <w:bCs/>
          <w:color w:val="000000" w:themeColor="text1"/>
          <w:sz w:val="32"/>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6145A3C7">
      <w:pPr>
        <w:pStyle w:val="38"/>
        <w:numPr>
          <w:ilvl w:val="0"/>
          <w:numId w:val="17"/>
        </w:numPr>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14" w:name="_Toc15512"/>
      <w:r>
        <w:rPr>
          <w:rFonts w:hint="eastAsia" w:ascii="宋体" w:hAnsi="宋体" w:eastAsia="宋体" w:cs="宋体"/>
          <w:color w:val="000000" w:themeColor="text1"/>
          <w:sz w:val="24"/>
          <w:szCs w:val="24"/>
          <w:highlight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14:textFill>
            <w14:solidFill>
              <w14:schemeClr w14:val="tx1"/>
            </w14:solidFill>
          </w14:textFill>
        </w:rPr>
        <w:t>函</w:t>
      </w:r>
      <w:bookmarkEnd w:id="512"/>
      <w:bookmarkEnd w:id="513"/>
      <w:bookmarkEnd w:id="514"/>
    </w:p>
    <w:p w14:paraId="0C7CFB89">
      <w:pPr>
        <w:pStyle w:val="76"/>
        <w:ind w:firstLine="0" w:firstLineChars="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应</w:t>
      </w:r>
      <w:r>
        <w:rPr>
          <w:rFonts w:hint="eastAsia" w:ascii="宋体" w:hAnsi="宋体" w:eastAsia="宋体" w:cs="宋体"/>
          <w:b/>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lang w:val="en-US" w:eastAsia="zh-CN"/>
          <w14:textFill>
            <w14:solidFill>
              <w14:schemeClr w14:val="tx1"/>
            </w14:solidFill>
          </w14:textFill>
        </w:rPr>
        <w:t>答</w:t>
      </w:r>
      <w:r>
        <w:rPr>
          <w:rFonts w:hint="eastAsia" w:ascii="宋体" w:hAnsi="宋体" w:eastAsia="宋体" w:cs="宋体"/>
          <w:b/>
          <w:color w:val="000000" w:themeColor="text1"/>
          <w:sz w:val="24"/>
          <w:highlight w:val="none"/>
          <w14:textFill>
            <w14:solidFill>
              <w14:schemeClr w14:val="tx1"/>
            </w14:solidFill>
          </w14:textFill>
        </w:rPr>
        <w:t xml:space="preserve">  函</w:t>
      </w:r>
    </w:p>
    <w:p w14:paraId="7B0AC46D">
      <w:pPr>
        <w:adjustRightInd w:val="0"/>
        <w:snapToGrid w:val="0"/>
        <w:spacing w:line="44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XX公司[</w:t>
      </w:r>
      <w:r>
        <w:rPr>
          <w:rFonts w:hint="eastAsia" w:ascii="宋体" w:hAnsi="宋体" w:cs="宋体"/>
          <w:color w:val="000000" w:themeColor="text1"/>
          <w:highlight w:val="none"/>
          <w:u w:val="single"/>
          <w:lang w:eastAsia="zh-CN"/>
          <w14:textFill>
            <w14:solidFill>
              <w14:schemeClr w14:val="tx1"/>
            </w14:solidFill>
          </w14:textFill>
        </w:rPr>
        <w:t>采购人</w:t>
      </w:r>
      <w:r>
        <w:rPr>
          <w:rFonts w:hint="eastAsia" w:ascii="宋体" w:hAnsi="宋体" w:eastAsia="宋体" w:cs="宋体"/>
          <w:color w:val="000000" w:themeColor="text1"/>
          <w:highlight w:val="none"/>
          <w:u w:val="single"/>
          <w14:textFill>
            <w14:solidFill>
              <w14:schemeClr w14:val="tx1"/>
            </w14:solidFill>
          </w14:textFill>
        </w:rPr>
        <w:t>名称]</w:t>
      </w:r>
      <w:r>
        <w:rPr>
          <w:rFonts w:hint="eastAsia" w:ascii="宋体" w:hAnsi="宋体" w:eastAsia="宋体" w:cs="宋体"/>
          <w:color w:val="000000" w:themeColor="text1"/>
          <w:szCs w:val="21"/>
          <w:highlight w:val="none"/>
          <w14:textFill>
            <w14:solidFill>
              <w14:schemeClr w14:val="tx1"/>
            </w14:solidFill>
          </w14:textFill>
        </w:rPr>
        <w:t>】：</w:t>
      </w:r>
    </w:p>
    <w:p w14:paraId="380F576A">
      <w:pPr>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名称）</w:t>
      </w:r>
      <w:r>
        <w:rPr>
          <w:rFonts w:hint="eastAsia" w:ascii="宋体" w:hAnsi="宋体" w:eastAsia="宋体" w:cs="宋体"/>
          <w:color w:val="000000" w:themeColor="text1"/>
          <w:szCs w:val="21"/>
          <w:highlight w:val="none"/>
          <w14:textFill>
            <w14:solidFill>
              <w14:schemeClr w14:val="tx1"/>
            </w14:solidFill>
          </w14:textFill>
        </w:rPr>
        <w:t>（以下称“我方”）已仔细研究了</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项目名称）（项目编号：）</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文件的全部内容，</w:t>
      </w:r>
      <w:r>
        <w:rPr>
          <w:rFonts w:hint="eastAsia" w:ascii="宋体" w:hAnsi="宋体" w:eastAsia="宋体" w:cs="宋体"/>
          <w:bCs/>
          <w:color w:val="000000" w:themeColor="text1"/>
          <w:szCs w:val="21"/>
          <w:highlight w:val="none"/>
          <w14:textFill>
            <w14:solidFill>
              <w14:schemeClr w14:val="tx1"/>
            </w14:solidFill>
          </w14:textFill>
        </w:rPr>
        <w:t>包括澄清或者修改文件以及有关附件</w:t>
      </w:r>
      <w:r>
        <w:rPr>
          <w:rFonts w:hint="eastAsia" w:ascii="宋体" w:hAnsi="宋体" w:eastAsia="宋体" w:cs="宋体"/>
          <w:color w:val="000000" w:themeColor="text1"/>
          <w:szCs w:val="21"/>
          <w:highlight w:val="none"/>
          <w14:textFill>
            <w14:solidFill>
              <w14:schemeClr w14:val="tx1"/>
            </w14:solidFill>
          </w14:textFill>
        </w:rPr>
        <w:t>，我方将严格按照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文件要求递交符合要求的全部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p>
    <w:p w14:paraId="0E358A42">
      <w:pPr>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我方承诺如下内容：</w:t>
      </w:r>
    </w:p>
    <w:p w14:paraId="3404B671">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我方的</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文件包含第二章“</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须知”第3.1款规定的全部内容。</w:t>
      </w:r>
    </w:p>
    <w:p w14:paraId="2F34E26A">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我方承诺在</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文件规定的</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有效期内不修改、撤销</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p>
    <w:p w14:paraId="57473F83">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随同本</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函递交</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保证金一份，金额为人民币（大写</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6C91BEF">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我方承诺如果在规定的唱价时间后，在</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有效期内撤销</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文件的，我方自愿接受</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人做出的不予退还我方</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保证金的决定。</w:t>
      </w:r>
    </w:p>
    <w:p w14:paraId="3CF75404">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我方在评选过程中根据</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要求提供的符合相关规定的澄清文件，构成</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文件的组成部分。</w:t>
      </w:r>
    </w:p>
    <w:p w14:paraId="0534F56D">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我方同意提供贵方可能要求的与</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有关的一切数据或者资料，并完全理解贵方不一定接受最低价的</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w:t>
      </w:r>
    </w:p>
    <w:p w14:paraId="25634A84">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我方承诺不向第三方透露与</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相关的所有信息。</w:t>
      </w:r>
    </w:p>
    <w:p w14:paraId="33EED3C1">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本项承诺自本函签署之日起生效，长期有效，不受</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有效期的约束，其效力独立存在，不可撤销。</w:t>
      </w:r>
    </w:p>
    <w:p w14:paraId="5AF89602">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如我方</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w:t>
      </w:r>
    </w:p>
    <w:p w14:paraId="13AC1BFA">
      <w:pPr>
        <w:pStyle w:val="76"/>
        <w:numPr>
          <w:ilvl w:val="0"/>
          <w:numId w:val="19"/>
        </w:numPr>
        <w:tabs>
          <w:tab w:val="left" w:pos="993"/>
        </w:tabs>
        <w:spacing w:line="440" w:lineRule="exact"/>
        <w:ind w:left="0" w:firstLine="426"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我方承诺在收到</w:t>
      </w:r>
      <w:r>
        <w:rPr>
          <w:rFonts w:hint="eastAsia" w:ascii="宋体" w:hAnsi="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后，在</w:t>
      </w:r>
      <w:r>
        <w:rPr>
          <w:rFonts w:hint="eastAsia" w:ascii="宋体" w:hAnsi="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规定的期限内与你方签订合同。</w:t>
      </w:r>
    </w:p>
    <w:p w14:paraId="19F0FE1A">
      <w:pPr>
        <w:pStyle w:val="76"/>
        <w:numPr>
          <w:ilvl w:val="0"/>
          <w:numId w:val="19"/>
        </w:numPr>
        <w:tabs>
          <w:tab w:val="left" w:pos="993"/>
        </w:tabs>
        <w:spacing w:line="440" w:lineRule="exact"/>
        <w:ind w:left="0" w:firstLine="426"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我方承诺按照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文件规定递交履约保证金、支付</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代理服务费。</w:t>
      </w:r>
    </w:p>
    <w:p w14:paraId="78FF3D97">
      <w:pPr>
        <w:pStyle w:val="76"/>
        <w:numPr>
          <w:ilvl w:val="0"/>
          <w:numId w:val="19"/>
        </w:numPr>
        <w:tabs>
          <w:tab w:val="left" w:pos="993"/>
        </w:tabs>
        <w:spacing w:line="440" w:lineRule="exact"/>
        <w:ind w:left="0" w:firstLine="426"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我方承诺按照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文件的规定及合同约定履行相关责任和义务。</w:t>
      </w:r>
    </w:p>
    <w:p w14:paraId="4947CECF">
      <w:pPr>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我方在此声明，所递交的</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文件及有关资料内容完整、真实和准确，且不存在第二章“</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须知”第1.8款规定的任何一种情形。如有弄虚作假，将承担相应的法律责任，并赔偿由此造成的一切损失。</w:t>
      </w:r>
    </w:p>
    <w:p w14:paraId="574448DE">
      <w:pPr>
        <w:pStyle w:val="76"/>
        <w:numPr>
          <w:ilvl w:val="3"/>
          <w:numId w:val="18"/>
        </w:numPr>
        <w:tabs>
          <w:tab w:val="left" w:pos="709"/>
        </w:tabs>
        <w:spacing w:line="440" w:lineRule="exact"/>
        <w:ind w:left="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其他补充说明：</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highlight w:val="none"/>
          <w:u w:val="none"/>
          <w14:textFill>
            <w14:solidFill>
              <w14:schemeClr w14:val="tx1"/>
            </w14:solidFill>
          </w14:textFill>
        </w:rPr>
        <w:t>无/具体的其他说明或要求</w:t>
      </w:r>
      <w:r>
        <w:rPr>
          <w:rFonts w:hint="eastAsia" w:ascii="宋体" w:hAnsi="宋体" w:cs="宋体"/>
          <w:color w:val="000000" w:themeColor="text1"/>
          <w:highlight w:val="none"/>
          <w:u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14:paraId="51C431B0">
      <w:pPr>
        <w:pStyle w:val="76"/>
        <w:tabs>
          <w:tab w:val="left" w:pos="709"/>
        </w:tabs>
        <w:spacing w:line="440" w:lineRule="exact"/>
        <w:ind w:left="424" w:firstLine="0" w:firstLineChars="0"/>
        <w:rPr>
          <w:rFonts w:hint="eastAsia" w:ascii="宋体" w:hAnsi="宋体" w:eastAsia="宋体" w:cs="宋体"/>
          <w:color w:val="000000" w:themeColor="text1"/>
          <w:szCs w:val="21"/>
          <w:highlight w:val="none"/>
          <w14:textFill>
            <w14:solidFill>
              <w14:schemeClr w14:val="tx1"/>
            </w14:solidFill>
          </w14:textFill>
        </w:rPr>
      </w:pPr>
    </w:p>
    <w:p w14:paraId="62773A04">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05C006B9">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法定代表人/负责人（签字或盖人名章）或者其委托代理人（签字）：</w:t>
      </w:r>
    </w:p>
    <w:p w14:paraId="1810615D">
      <w:pPr>
        <w:spacing w:line="440" w:lineRule="exact"/>
        <w:ind w:firstLine="1134" w:firstLineChars="54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4E15A18C">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5F5F7BF3">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电子邮箱：</w:t>
      </w:r>
    </w:p>
    <w:p w14:paraId="68E128EF">
      <w:pPr>
        <w:spacing w:line="400" w:lineRule="exact"/>
        <w:ind w:firstLine="1134" w:firstLineChars="5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日期：XX年XX月XX日</w:t>
      </w:r>
    </w:p>
    <w:p w14:paraId="20AEE9ED">
      <w:pPr>
        <w:ind w:firstLine="2835" w:firstLineChars="1350"/>
        <w:rPr>
          <w:rFonts w:hint="eastAsia" w:ascii="宋体" w:hAnsi="宋体" w:eastAsia="宋体" w:cs="宋体"/>
          <w:color w:val="000000" w:themeColor="text1"/>
          <w:highlight w:val="none"/>
          <w14:textFill>
            <w14:solidFill>
              <w14:schemeClr w14:val="tx1"/>
            </w14:solidFill>
          </w14:textFill>
        </w:rPr>
      </w:pPr>
    </w:p>
    <w:p w14:paraId="72303E99">
      <w:pPr>
        <w:ind w:firstLine="2835" w:firstLineChars="1350"/>
        <w:rPr>
          <w:rFonts w:hint="eastAsia" w:ascii="宋体" w:hAnsi="宋体" w:eastAsia="宋体" w:cs="宋体"/>
          <w:color w:val="000000" w:themeColor="text1"/>
          <w:highlight w:val="none"/>
          <w14:textFill>
            <w14:solidFill>
              <w14:schemeClr w14:val="tx1"/>
            </w14:solidFill>
          </w14:textFill>
        </w:rPr>
      </w:pPr>
    </w:p>
    <w:p w14:paraId="4EC20E36">
      <w:pPr>
        <w:numPr>
          <w:ilvl w:val="0"/>
          <w:numId w:val="20"/>
        </w:numPr>
        <w:topLinePunct/>
        <w:spacing w:line="440" w:lineRule="exact"/>
        <w:ind w:left="422" w:hanging="422" w:hangingChars="201"/>
        <w:jc w:val="left"/>
        <w:rPr>
          <w:rFonts w:hint="eastAsia"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p>
    <w:p w14:paraId="1D24B56D">
      <w:pPr>
        <w:pStyle w:val="38"/>
        <w:numPr>
          <w:ilvl w:val="0"/>
          <w:numId w:val="17"/>
        </w:numPr>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15" w:name="_Toc492552991"/>
      <w:bookmarkEnd w:id="515"/>
      <w:bookmarkStart w:id="516" w:name="_Toc492552995"/>
      <w:bookmarkEnd w:id="516"/>
      <w:bookmarkStart w:id="517" w:name="_Toc492552987"/>
      <w:bookmarkEnd w:id="517"/>
      <w:bookmarkStart w:id="518" w:name="_Toc492552997"/>
      <w:bookmarkEnd w:id="518"/>
      <w:bookmarkStart w:id="519" w:name="_Toc492552999"/>
      <w:bookmarkEnd w:id="519"/>
      <w:bookmarkStart w:id="520" w:name="_Toc492552982"/>
      <w:bookmarkEnd w:id="520"/>
      <w:bookmarkStart w:id="521" w:name="_Toc492552975"/>
      <w:bookmarkEnd w:id="521"/>
      <w:bookmarkStart w:id="522" w:name="_Toc492552989"/>
      <w:bookmarkEnd w:id="522"/>
      <w:bookmarkStart w:id="523" w:name="_Toc492552994"/>
      <w:bookmarkEnd w:id="523"/>
      <w:bookmarkStart w:id="524" w:name="_Toc492552984"/>
      <w:bookmarkEnd w:id="524"/>
      <w:bookmarkStart w:id="525" w:name="_Toc492552974"/>
      <w:bookmarkEnd w:id="525"/>
      <w:bookmarkStart w:id="526" w:name="_Toc492552993"/>
      <w:bookmarkEnd w:id="526"/>
      <w:bookmarkStart w:id="527" w:name="_Toc492552988"/>
      <w:bookmarkEnd w:id="527"/>
      <w:bookmarkStart w:id="528" w:name="_Toc492552985"/>
      <w:bookmarkEnd w:id="528"/>
      <w:bookmarkStart w:id="529" w:name="_Toc492552981"/>
      <w:bookmarkEnd w:id="529"/>
      <w:bookmarkStart w:id="530" w:name="_Toc492552977"/>
      <w:bookmarkEnd w:id="530"/>
      <w:bookmarkStart w:id="531" w:name="_Toc492552980"/>
      <w:bookmarkEnd w:id="531"/>
      <w:bookmarkStart w:id="532" w:name="_Toc492552976"/>
      <w:bookmarkEnd w:id="532"/>
      <w:bookmarkStart w:id="533" w:name="_Toc492552992"/>
      <w:bookmarkEnd w:id="533"/>
      <w:bookmarkStart w:id="534" w:name="_Toc492552986"/>
      <w:bookmarkEnd w:id="534"/>
      <w:bookmarkStart w:id="535" w:name="_Toc492552996"/>
      <w:bookmarkEnd w:id="535"/>
      <w:bookmarkStart w:id="536" w:name="_Toc492552973"/>
      <w:bookmarkEnd w:id="536"/>
      <w:bookmarkStart w:id="537" w:name="_Toc492552998"/>
      <w:bookmarkEnd w:id="537"/>
      <w:bookmarkStart w:id="538" w:name="_Toc492552979"/>
      <w:bookmarkEnd w:id="538"/>
      <w:bookmarkStart w:id="539" w:name="_Toc492552983"/>
      <w:bookmarkEnd w:id="539"/>
      <w:bookmarkStart w:id="540" w:name="_Toc492552978"/>
      <w:bookmarkEnd w:id="540"/>
      <w:bookmarkStart w:id="541" w:name="_Toc492552990"/>
      <w:bookmarkEnd w:id="541"/>
      <w:bookmarkStart w:id="542" w:name="_Toc475472674"/>
      <w:bookmarkStart w:id="543" w:name="_Toc23604"/>
      <w:r>
        <w:rPr>
          <w:rFonts w:hint="eastAsia" w:ascii="宋体" w:hAnsi="宋体" w:eastAsia="宋体" w:cs="宋体"/>
          <w:color w:val="000000" w:themeColor="text1"/>
          <w:sz w:val="24"/>
          <w:szCs w:val="24"/>
          <w:highlight w:val="none"/>
          <w14:textFill>
            <w14:solidFill>
              <w14:schemeClr w14:val="tx1"/>
            </w14:solidFill>
          </w14:textFill>
        </w:rPr>
        <w:t>法定代表人/负责人身份证明</w:t>
      </w:r>
      <w:bookmarkEnd w:id="542"/>
      <w:bookmarkEnd w:id="543"/>
    </w:p>
    <w:p w14:paraId="378E3341">
      <w:pPr>
        <w:jc w:val="center"/>
        <w:rPr>
          <w:rFonts w:hint="eastAsia" w:ascii="宋体" w:hAnsi="宋体" w:eastAsia="宋体" w:cs="宋体"/>
          <w:b/>
          <w:color w:val="000000" w:themeColor="text1"/>
          <w:sz w:val="24"/>
          <w:highlight w:val="none"/>
          <w14:textFill>
            <w14:solidFill>
              <w14:schemeClr w14:val="tx1"/>
            </w14:solidFill>
          </w14:textFill>
        </w:rPr>
      </w:pPr>
    </w:p>
    <w:p w14:paraId="66A5D133">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法定代表人/负责人身份证明</w:t>
      </w:r>
    </w:p>
    <w:p w14:paraId="0E8EB673">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628FC8CD">
      <w:pPr>
        <w:topLinePunct/>
        <w:snapToGrid w:val="0"/>
        <w:spacing w:line="440" w:lineRule="exact"/>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供应商</w:t>
      </w:r>
      <w:r>
        <w:rPr>
          <w:rFonts w:hint="eastAsia" w:ascii="宋体" w:hAnsi="宋体" w:eastAsia="宋体" w:cs="宋体"/>
          <w:bCs/>
          <w:color w:val="000000" w:themeColor="text1"/>
          <w:szCs w:val="21"/>
          <w:highlight w:val="none"/>
          <w14:textFill>
            <w14:solidFill>
              <w14:schemeClr w14:val="tx1"/>
            </w14:solidFill>
          </w14:textFill>
        </w:rPr>
        <w:t>名称：</w:t>
      </w:r>
    </w:p>
    <w:p w14:paraId="2ADCF67A">
      <w:pPr>
        <w:topLinePunct/>
        <w:snapToGrid w:val="0"/>
        <w:spacing w:line="44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单位性质：</w:t>
      </w:r>
    </w:p>
    <w:p w14:paraId="6B699061">
      <w:pPr>
        <w:topLinePunct/>
        <w:snapToGrid w:val="0"/>
        <w:spacing w:line="44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成立时间：年月日</w:t>
      </w:r>
    </w:p>
    <w:p w14:paraId="1EB8DCDD">
      <w:pPr>
        <w:topLinePunct/>
        <w:snapToGrid w:val="0"/>
        <w:spacing w:line="44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经营期限：</w:t>
      </w:r>
    </w:p>
    <w:p w14:paraId="1CF448B9">
      <w:pPr>
        <w:topLinePunct/>
        <w:snapToGrid w:val="0"/>
        <w:spacing w:line="440" w:lineRule="exact"/>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姓名：性别：年龄：职务：</w:t>
      </w:r>
    </w:p>
    <w:p w14:paraId="413AEB9C">
      <w:pPr>
        <w:topLinePunct/>
        <w:snapToGrid w:val="0"/>
        <w:spacing w:line="44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系</w:t>
      </w:r>
      <w:r>
        <w:rPr>
          <w:rFonts w:hint="eastAsia" w:ascii="宋体" w:hAnsi="宋体" w:eastAsia="宋体" w:cs="宋体"/>
          <w:color w:val="000000" w:themeColor="text1"/>
          <w:highlight w:val="none"/>
          <w:u w:val="single"/>
          <w14:textFill>
            <w14:solidFill>
              <w14:schemeClr w14:val="tx1"/>
            </w14:solidFill>
          </w14:textFill>
        </w:rPr>
        <w:t>【XX公司</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单位名称]</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的法定代表人/负责人。</w:t>
      </w:r>
    </w:p>
    <w:p w14:paraId="7DC5902B">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特此证明。</w:t>
      </w:r>
    </w:p>
    <w:p w14:paraId="1C683BA0">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p>
    <w:p w14:paraId="6543697D">
      <w:pPr>
        <w:topLinePunct/>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附：法定代表人</w:t>
      </w:r>
      <w:r>
        <w:rPr>
          <w:rFonts w:hint="eastAsia" w:ascii="宋体" w:hAnsi="宋体" w:eastAsia="宋体" w:cs="宋体"/>
          <w:bCs/>
          <w:color w:val="000000" w:themeColor="text1"/>
          <w:szCs w:val="21"/>
          <w:highlight w:val="none"/>
          <w14:textFill>
            <w14:solidFill>
              <w14:schemeClr w14:val="tx1"/>
            </w14:solidFill>
          </w14:textFill>
        </w:rPr>
        <w:t>/负责人</w:t>
      </w:r>
      <w:r>
        <w:rPr>
          <w:rFonts w:hint="eastAsia" w:ascii="宋体" w:hAnsi="宋体" w:eastAsia="宋体" w:cs="宋体"/>
          <w:color w:val="000000" w:themeColor="text1"/>
          <w:highlight w:val="none"/>
          <w14:textFill>
            <w14:solidFill>
              <w14:schemeClr w14:val="tx1"/>
            </w14:solidFill>
          </w14:textFill>
        </w:rPr>
        <w:t>身份证复印件</w:t>
      </w:r>
      <w:r>
        <w:rPr>
          <w:rFonts w:hint="eastAsia" w:ascii="宋体" w:hAnsi="宋体" w:eastAsia="宋体" w:cs="宋体"/>
          <w:bCs/>
          <w:color w:val="000000" w:themeColor="text1"/>
          <w:szCs w:val="21"/>
          <w:highlight w:val="none"/>
          <w14:textFill>
            <w14:solidFill>
              <w14:schemeClr w14:val="tx1"/>
            </w14:solidFill>
          </w14:textFill>
        </w:rPr>
        <w:t>(需同时提供正面及背面)</w:t>
      </w:r>
    </w:p>
    <w:p w14:paraId="23EBB410">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3297555" cy="2113915"/>
                <wp:effectExtent l="4445" t="4445" r="508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DA75874">
                            <w:pPr>
                              <w:jc w:val="center"/>
                              <w:rPr>
                                <w:szCs w:val="21"/>
                              </w:rPr>
                            </w:pPr>
                            <w:r>
                              <w:rPr>
                                <w:rFonts w:hint="eastAsia"/>
                                <w:szCs w:val="21"/>
                              </w:rPr>
                              <w:t>法定代表人</w:t>
                            </w:r>
                            <w:r>
                              <w:rPr>
                                <w:rFonts w:hint="eastAsia" w:ascii="宋体" w:hAnsi="宋体"/>
                                <w:bCs/>
                                <w:szCs w:val="21"/>
                              </w:rPr>
                              <w:t>/负责人</w:t>
                            </w:r>
                            <w:r>
                              <w:rPr>
                                <w:rFonts w:hint="eastAsia"/>
                                <w:szCs w:val="21"/>
                              </w:rPr>
                              <w:t>身份证复印件贴于此处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3360;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14:paraId="3DA75874">
                      <w:pPr>
                        <w:jc w:val="center"/>
                        <w:rPr>
                          <w:szCs w:val="21"/>
                        </w:rPr>
                      </w:pPr>
                      <w:r>
                        <w:rPr>
                          <w:rFonts w:hint="eastAsia"/>
                          <w:szCs w:val="21"/>
                        </w:rPr>
                        <w:t>法定代表人</w:t>
                      </w:r>
                      <w:r>
                        <w:rPr>
                          <w:rFonts w:hint="eastAsia" w:ascii="宋体" w:hAnsi="宋体"/>
                          <w:bCs/>
                          <w:szCs w:val="21"/>
                        </w:rPr>
                        <w:t>/负责人</w:t>
                      </w:r>
                      <w:r>
                        <w:rPr>
                          <w:rFonts w:hint="eastAsia"/>
                          <w:szCs w:val="21"/>
                        </w:rPr>
                        <w:t>身份证复印件贴于此处</w:t>
                      </w:r>
                    </w:p>
                  </w:txbxContent>
                </v:textbox>
              </v:shape>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3297555" cy="2113915"/>
                <wp:effectExtent l="4445" t="4445" r="508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FF4F4C">
                            <w:pPr>
                              <w:jc w:val="center"/>
                              <w:rPr>
                                <w:szCs w:val="21"/>
                              </w:rPr>
                            </w:pPr>
                            <w:r>
                              <w:rPr>
                                <w:rFonts w:hint="eastAsia"/>
                                <w:szCs w:val="21"/>
                              </w:rPr>
                              <w:t>法定代表人</w:t>
                            </w:r>
                            <w:r>
                              <w:rPr>
                                <w:rFonts w:hint="eastAsia" w:ascii="宋体" w:hAnsi="宋体"/>
                                <w:bCs/>
                                <w:szCs w:val="21"/>
                              </w:rPr>
                              <w:t>/负责人</w:t>
                            </w:r>
                            <w:r>
                              <w:rPr>
                                <w:rFonts w:hint="eastAsia"/>
                                <w:szCs w:val="21"/>
                              </w:rPr>
                              <w:t>身份证复印件贴于此处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2336;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14:paraId="45FF4F4C">
                      <w:pPr>
                        <w:jc w:val="center"/>
                        <w:rPr>
                          <w:szCs w:val="21"/>
                        </w:rPr>
                      </w:pPr>
                      <w:r>
                        <w:rPr>
                          <w:rFonts w:hint="eastAsia"/>
                          <w:szCs w:val="21"/>
                        </w:rPr>
                        <w:t>法定代表人</w:t>
                      </w:r>
                      <w:r>
                        <w:rPr>
                          <w:rFonts w:hint="eastAsia" w:ascii="宋体" w:hAnsi="宋体"/>
                          <w:bCs/>
                          <w:szCs w:val="21"/>
                        </w:rPr>
                        <w:t>/负责人</w:t>
                      </w:r>
                      <w:r>
                        <w:rPr>
                          <w:rFonts w:hint="eastAsia"/>
                          <w:szCs w:val="21"/>
                        </w:rPr>
                        <w:t>身份证复印件贴于此处</w:t>
                      </w:r>
                    </w:p>
                  </w:txbxContent>
                </v:textbox>
              </v:shape>
            </w:pict>
          </mc:Fallback>
        </mc:AlternateContent>
      </w:r>
    </w:p>
    <w:p w14:paraId="671C9123">
      <w:pPr>
        <w:spacing w:line="500" w:lineRule="exact"/>
        <w:rPr>
          <w:rFonts w:hint="eastAsia" w:ascii="宋体" w:hAnsi="宋体" w:eastAsia="宋体" w:cs="宋体"/>
          <w:color w:val="000000" w:themeColor="text1"/>
          <w:szCs w:val="21"/>
          <w:highlight w:val="none"/>
          <w14:textFill>
            <w14:solidFill>
              <w14:schemeClr w14:val="tx1"/>
            </w14:solidFill>
          </w14:textFill>
        </w:rPr>
      </w:pPr>
    </w:p>
    <w:p w14:paraId="00B4DA9E">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01E94E68">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420EB4B8">
      <w:pPr>
        <w:spacing w:line="500" w:lineRule="exact"/>
        <w:rPr>
          <w:rFonts w:hint="eastAsia" w:ascii="宋体" w:hAnsi="宋体" w:eastAsia="宋体" w:cs="宋体"/>
          <w:color w:val="000000" w:themeColor="text1"/>
          <w:szCs w:val="21"/>
          <w:highlight w:val="none"/>
          <w14:textFill>
            <w14:solidFill>
              <w14:schemeClr w14:val="tx1"/>
            </w14:solidFill>
          </w14:textFill>
        </w:rPr>
      </w:pPr>
    </w:p>
    <w:p w14:paraId="6B2DF8CC">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3D7651BE">
      <w:pPr>
        <w:spacing w:line="500" w:lineRule="exact"/>
        <w:rPr>
          <w:rFonts w:hint="eastAsia" w:ascii="宋体" w:hAnsi="宋体" w:eastAsia="宋体" w:cs="宋体"/>
          <w:color w:val="000000" w:themeColor="text1"/>
          <w:szCs w:val="21"/>
          <w:highlight w:val="none"/>
          <w14:textFill>
            <w14:solidFill>
              <w14:schemeClr w14:val="tx1"/>
            </w14:solidFill>
          </w14:textFill>
        </w:rPr>
      </w:pPr>
    </w:p>
    <w:p w14:paraId="600723A3">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502496D2">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7B0F8A64">
      <w:pPr>
        <w:spacing w:line="440" w:lineRule="exact"/>
        <w:ind w:firstLine="4305" w:firstLineChars="20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名称：（盖单位公章）</w:t>
      </w:r>
    </w:p>
    <w:p w14:paraId="01CA90FD">
      <w:pPr>
        <w:spacing w:line="440" w:lineRule="exact"/>
        <w:ind w:firstLine="4305" w:firstLineChars="2050"/>
        <w:rPr>
          <w:rFonts w:hint="eastAsia" w:ascii="宋体" w:hAnsi="宋体" w:eastAsia="宋体" w:cs="宋体"/>
          <w:color w:val="000000" w:themeColor="text1"/>
          <w:szCs w:val="21"/>
          <w:highlight w:val="none"/>
          <w14:textFill>
            <w14:solidFill>
              <w14:schemeClr w14:val="tx1"/>
            </w14:solidFill>
          </w14:textFill>
        </w:rPr>
      </w:pPr>
    </w:p>
    <w:p w14:paraId="37BFD602">
      <w:pPr>
        <w:spacing w:line="440" w:lineRule="exact"/>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日期：XX年XX月XX日</w:t>
      </w:r>
    </w:p>
    <w:p w14:paraId="765F8730">
      <w:pPr>
        <w:pStyle w:val="38"/>
        <w:numPr>
          <w:ilvl w:val="0"/>
          <w:numId w:val="17"/>
        </w:numPr>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bookmarkStart w:id="544" w:name="_Toc26132"/>
      <w:bookmarkStart w:id="545" w:name="_Toc438052122"/>
      <w:bookmarkStart w:id="546" w:name="_Toc475472675"/>
      <w:r>
        <w:rPr>
          <w:rFonts w:hint="eastAsia" w:ascii="宋体" w:hAnsi="宋体" w:eastAsia="宋体" w:cs="宋体"/>
          <w:color w:val="000000" w:themeColor="text1"/>
          <w:sz w:val="24"/>
          <w:szCs w:val="24"/>
          <w:highlight w:val="none"/>
          <w14:textFill>
            <w14:solidFill>
              <w14:schemeClr w14:val="tx1"/>
            </w14:solidFill>
          </w14:textFill>
        </w:rPr>
        <w:t>法定代表人/负责人授权委托书</w:t>
      </w:r>
      <w:bookmarkEnd w:id="544"/>
      <w:bookmarkEnd w:id="545"/>
      <w:bookmarkEnd w:id="546"/>
    </w:p>
    <w:p w14:paraId="7868244E">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法定代表人/负责人授权委托书</w:t>
      </w:r>
    </w:p>
    <w:p w14:paraId="4B2D1AF2">
      <w:pPr>
        <w:jc w:val="center"/>
        <w:rPr>
          <w:rFonts w:hint="eastAsia" w:ascii="宋体" w:hAnsi="宋体" w:eastAsia="宋体" w:cs="宋体"/>
          <w:b/>
          <w:color w:val="000000" w:themeColor="text1"/>
          <w:sz w:val="24"/>
          <w:highlight w:val="none"/>
          <w14:textFill>
            <w14:solidFill>
              <w14:schemeClr w14:val="tx1"/>
            </w14:solidFill>
          </w14:textFill>
        </w:rPr>
      </w:pPr>
    </w:p>
    <w:p w14:paraId="11A30A1A">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本人</w:t>
      </w:r>
      <w:r>
        <w:rPr>
          <w:rFonts w:hint="eastAsia" w:ascii="宋体" w:hAnsi="宋体" w:eastAsia="宋体" w:cs="宋体"/>
          <w:color w:val="000000" w:themeColor="text1"/>
          <w:highlight w:val="none"/>
          <w:u w:val="single"/>
          <w14:textFill>
            <w14:solidFill>
              <w14:schemeClr w14:val="tx1"/>
            </w14:solidFill>
          </w14:textFill>
        </w:rPr>
        <w:t>【XX</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法定代表人/负责人姓名]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 xml:space="preserve">系 </w:t>
      </w:r>
      <w:r>
        <w:rPr>
          <w:rFonts w:hint="eastAsia" w:ascii="宋体" w:hAnsi="宋体" w:eastAsia="宋体" w:cs="宋体"/>
          <w:color w:val="000000" w:themeColor="text1"/>
          <w:highlight w:val="none"/>
          <w:u w:val="single"/>
          <w14:textFill>
            <w14:solidFill>
              <w14:schemeClr w14:val="tx1"/>
            </w14:solidFill>
          </w14:textFill>
        </w:rPr>
        <w:t>【XX公司</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名称]</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的法定代表人/负责人，现委托</w:t>
      </w:r>
      <w:r>
        <w:rPr>
          <w:rFonts w:hint="eastAsia" w:ascii="宋体" w:hAnsi="宋体" w:eastAsia="宋体" w:cs="宋体"/>
          <w:color w:val="000000" w:themeColor="text1"/>
          <w:highlight w:val="none"/>
          <w:u w:val="single"/>
          <w14:textFill>
            <w14:solidFill>
              <w14:schemeClr w14:val="tx1"/>
            </w14:solidFill>
          </w14:textFill>
        </w:rPr>
        <w:t>【XX</w:t>
      </w:r>
      <w:r>
        <w:rPr>
          <w:rFonts w:hint="eastAsia" w:ascii="宋体" w:hAnsi="宋体" w:eastAsia="宋体" w:cs="宋体"/>
          <w:color w:val="000000" w:themeColor="text1"/>
          <w:szCs w:val="21"/>
          <w:highlight w:val="none"/>
          <w:u w:val="single"/>
          <w14:textFill>
            <w14:solidFill>
              <w14:schemeClr w14:val="tx1"/>
            </w14:solidFill>
          </w14:textFill>
        </w:rPr>
        <w:t xml:space="preserve"> [委托代理人姓名]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为我方代理人。代理人根据授权，以我方名义全权处理</w:t>
      </w:r>
      <w:r>
        <w:rPr>
          <w:rFonts w:hint="eastAsia" w:ascii="宋体" w:hAnsi="宋体" w:eastAsia="宋体" w:cs="宋体"/>
          <w:color w:val="000000" w:themeColor="text1"/>
          <w:highlight w:val="none"/>
          <w:u w:val="single"/>
          <w14:textFill>
            <w14:solidFill>
              <w14:schemeClr w14:val="tx1"/>
            </w14:solidFill>
          </w14:textFill>
        </w:rPr>
        <w:t>【XX</w:t>
      </w:r>
      <w:r>
        <w:rPr>
          <w:rFonts w:hint="eastAsia" w:ascii="宋体" w:hAnsi="宋体" w:eastAsia="宋体" w:cs="宋体"/>
          <w:color w:val="000000" w:themeColor="text1"/>
          <w:szCs w:val="21"/>
          <w:highlight w:val="none"/>
          <w:u w:val="single"/>
          <w14:textFill>
            <w14:solidFill>
              <w14:schemeClr w14:val="tx1"/>
            </w14:solidFill>
          </w14:textFill>
        </w:rPr>
        <w:t>项目[</w:t>
      </w:r>
      <w:r>
        <w:rPr>
          <w:rFonts w:hint="eastAsia" w:ascii="宋体" w:hAnsi="宋体" w:eastAsia="宋体" w:cs="宋体"/>
          <w:bCs/>
          <w:color w:val="000000" w:themeColor="text1"/>
          <w:szCs w:val="21"/>
          <w:highlight w:val="none"/>
          <w:u w:val="single"/>
          <w:lang w:eastAsia="zh-CN"/>
          <w14:textFill>
            <w14:solidFill>
              <w14:schemeClr w14:val="tx1"/>
            </w14:solidFill>
          </w14:textFill>
        </w:rPr>
        <w:t>询比</w:t>
      </w:r>
      <w:r>
        <w:rPr>
          <w:rFonts w:hint="eastAsia" w:ascii="宋体" w:hAnsi="宋体" w:eastAsia="宋体" w:cs="宋体"/>
          <w:bCs/>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bCs/>
          <w:color w:val="000000" w:themeColor="text1"/>
          <w:szCs w:val="21"/>
          <w:highlight w:val="none"/>
          <w:u w:val="single"/>
          <w14:textFill>
            <w14:solidFill>
              <w14:schemeClr w14:val="tx1"/>
            </w14:solidFill>
          </w14:textFill>
        </w:rPr>
        <w:t>签署、澄清、说明、补正、递交、撤回、修改</w:t>
      </w:r>
      <w:r>
        <w:rPr>
          <w:rFonts w:hint="eastAsia" w:ascii="宋体" w:hAnsi="宋体" w:cs="宋体"/>
          <w:color w:val="000000" w:themeColor="text1"/>
          <w:szCs w:val="21"/>
          <w:highlight w:val="none"/>
          <w:u w:val="single"/>
          <w:lang w:eastAsia="zh-CN"/>
          <w14:textFill>
            <w14:solidFill>
              <w14:schemeClr w14:val="tx1"/>
            </w14:solidFill>
          </w14:textFill>
        </w:rPr>
        <w:t>响应</w:t>
      </w:r>
      <w:r>
        <w:rPr>
          <w:rFonts w:hint="eastAsia" w:ascii="宋体" w:hAnsi="宋体" w:eastAsia="宋体" w:cs="宋体"/>
          <w:bCs/>
          <w:color w:val="000000" w:themeColor="text1"/>
          <w:szCs w:val="21"/>
          <w:highlight w:val="none"/>
          <w:u w:val="single"/>
          <w14:textFill>
            <w14:solidFill>
              <w14:schemeClr w14:val="tx1"/>
            </w14:solidFill>
          </w14:textFill>
        </w:rPr>
        <w:t>文件，签订合同和处理一切有关事宜</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 xml:space="preserve">，其法律后果由我方承担。 </w:t>
      </w:r>
    </w:p>
    <w:p w14:paraId="649A0E2C">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委托期限：。</w:t>
      </w:r>
    </w:p>
    <w:p w14:paraId="678BC3D8">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委托代理人无转委托权。</w:t>
      </w:r>
    </w:p>
    <w:p w14:paraId="7D66AB8C">
      <w:pPr>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附：委托代理人身份证复印件(需同时提供正面及背面)</w:t>
      </w:r>
    </w:p>
    <w:p w14:paraId="4BD7ABE7">
      <w:pPr>
        <w:topLinePunct/>
        <w:snapToGrid w:val="0"/>
        <w:spacing w:line="440" w:lineRule="exact"/>
        <w:ind w:firstLine="420" w:firstLineChars="200"/>
        <w:jc w:val="right"/>
        <w:rPr>
          <w:rFonts w:hint="eastAsia" w:ascii="宋体" w:hAnsi="宋体" w:eastAsia="宋体" w:cs="宋体"/>
          <w:bCs/>
          <w:color w:val="000000" w:themeColor="text1"/>
          <w:szCs w:val="21"/>
          <w:highlight w:val="none"/>
          <w14:textFill>
            <w14:solidFill>
              <w14:schemeClr w14:val="tx1"/>
            </w14:solidFill>
          </w14:textFill>
        </w:rPr>
      </w:pPr>
    </w:p>
    <w:p w14:paraId="7AF85483">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558B1A19">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w:t>
      </w:r>
    </w:p>
    <w:p w14:paraId="20EB90D1">
      <w:pPr>
        <w:topLinePunct/>
        <w:snapToGrid w:val="0"/>
        <w:spacing w:line="440" w:lineRule="exact"/>
        <w:ind w:firstLine="1134" w:firstLineChars="54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身份证号码：</w:t>
      </w:r>
    </w:p>
    <w:p w14:paraId="190C5506">
      <w:pPr>
        <w:topLinePunct/>
        <w:snapToGrid w:val="0"/>
        <w:spacing w:line="440" w:lineRule="exact"/>
        <w:ind w:firstLine="1134" w:firstLineChars="54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委托代理人：（签字） </w:t>
      </w:r>
    </w:p>
    <w:p w14:paraId="12E16731">
      <w:pPr>
        <w:topLinePunct/>
        <w:snapToGrid w:val="0"/>
        <w:spacing w:line="440" w:lineRule="exact"/>
        <w:ind w:firstLine="1134" w:firstLineChars="54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身份证号码：</w:t>
      </w:r>
    </w:p>
    <w:p w14:paraId="4BCE5675">
      <w:pPr>
        <w:topLinePunct/>
        <w:snapToGrid w:val="0"/>
        <w:spacing w:line="440" w:lineRule="exact"/>
        <w:ind w:firstLine="1134" w:firstLineChars="54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委托代理人上级领导：（姓名）</w:t>
      </w:r>
    </w:p>
    <w:p w14:paraId="48CC9457">
      <w:pPr>
        <w:topLinePunct/>
        <w:snapToGrid w:val="0"/>
        <w:spacing w:line="440" w:lineRule="exact"/>
        <w:ind w:firstLine="1134" w:firstLineChars="54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联系方式（手机）：</w:t>
      </w:r>
    </w:p>
    <w:p w14:paraId="43BD5A9F">
      <w:pPr>
        <w:topLinePunct/>
        <w:snapToGrid w:val="0"/>
        <w:spacing w:line="440" w:lineRule="exact"/>
        <w:ind w:firstLine="1134" w:firstLineChars="5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日期：XX年XX月XX日</w:t>
      </w:r>
    </w:p>
    <w:p w14:paraId="7036E9A7">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2645410</wp:posOffset>
                </wp:positionH>
                <wp:positionV relativeFrom="paragraph">
                  <wp:posOffset>238760</wp:posOffset>
                </wp:positionV>
                <wp:extent cx="3297555" cy="2113915"/>
                <wp:effectExtent l="4445" t="4445" r="5080"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1C4F158">
                            <w:pPr>
                              <w:jc w:val="center"/>
                              <w:rPr>
                                <w:szCs w:val="21"/>
                              </w:rPr>
                            </w:pPr>
                            <w:r>
                              <w:rPr>
                                <w:rFonts w:hint="eastAsia"/>
                                <w:szCs w:val="21"/>
                              </w:rPr>
                              <w:t>委托代理人身份证复印件贴于此处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540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51C4F158">
                      <w:pPr>
                        <w:jc w:val="center"/>
                        <w:rPr>
                          <w:szCs w:val="21"/>
                        </w:rPr>
                      </w:pPr>
                      <w:r>
                        <w:rPr>
                          <w:rFonts w:hint="eastAsia"/>
                          <w:szCs w:val="21"/>
                        </w:rPr>
                        <w:t>委托代理人身份证复印件贴于此处</w:t>
                      </w:r>
                    </w:p>
                  </w:txbxContent>
                </v:textbox>
              </v:shape>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-652145</wp:posOffset>
                </wp:positionH>
                <wp:positionV relativeFrom="paragraph">
                  <wp:posOffset>238760</wp:posOffset>
                </wp:positionV>
                <wp:extent cx="3297555" cy="2113915"/>
                <wp:effectExtent l="4445" t="4445" r="508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7B2FBB2">
                            <w:pPr>
                              <w:jc w:val="center"/>
                              <w:rPr>
                                <w:szCs w:val="21"/>
                              </w:rPr>
                            </w:pPr>
                            <w:r>
                              <w:rPr>
                                <w:rFonts w:hint="eastAsia"/>
                                <w:szCs w:val="21"/>
                              </w:rPr>
                              <w:t>委托代理人身份证复印件贴于此处</w:t>
                            </w:r>
                          </w:p>
                          <w:p w14:paraId="7305403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438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pj+U72UCAACvBAAADgAAAAAAAAABACAAAAAoAQAAZHJzL2Uyb0RvYy54bWxQ&#10;SwUGAAAAAAYABgBZAQAA/wUAAAAA&#10;">
                <v:fill on="t" focussize="0,0"/>
                <v:stroke color="#000000" miterlimit="8" joinstyle="miter"/>
                <v:imagedata o:title=""/>
                <o:lock v:ext="edit" aspectratio="f"/>
                <v:textbox>
                  <w:txbxContent>
                    <w:p w14:paraId="07B2FBB2">
                      <w:pPr>
                        <w:jc w:val="center"/>
                        <w:rPr>
                          <w:szCs w:val="21"/>
                        </w:rPr>
                      </w:pPr>
                      <w:r>
                        <w:rPr>
                          <w:rFonts w:hint="eastAsia"/>
                          <w:szCs w:val="21"/>
                        </w:rPr>
                        <w:t>委托代理人身份证复印件贴于此处</w:t>
                      </w:r>
                    </w:p>
                    <w:p w14:paraId="7305403C">
                      <w:pPr>
                        <w:jc w:val="center"/>
                        <w:rPr>
                          <w:szCs w:val="21"/>
                        </w:rPr>
                      </w:pPr>
                    </w:p>
                  </w:txbxContent>
                </v:textbox>
              </v:shape>
            </w:pict>
          </mc:Fallback>
        </mc:AlternateContent>
      </w:r>
    </w:p>
    <w:p w14:paraId="399D910F">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110C0478">
      <w:pPr>
        <w:spacing w:line="500" w:lineRule="exact"/>
        <w:rPr>
          <w:rFonts w:hint="eastAsia" w:ascii="宋体" w:hAnsi="宋体" w:eastAsia="宋体" w:cs="宋体"/>
          <w:color w:val="000000" w:themeColor="text1"/>
          <w:szCs w:val="21"/>
          <w:highlight w:val="none"/>
          <w14:textFill>
            <w14:solidFill>
              <w14:schemeClr w14:val="tx1"/>
            </w14:solidFill>
          </w14:textFill>
        </w:rPr>
      </w:pPr>
    </w:p>
    <w:p w14:paraId="60D89262">
      <w:pPr>
        <w:spacing w:line="440" w:lineRule="exact"/>
        <w:rPr>
          <w:rFonts w:hint="eastAsia" w:ascii="宋体" w:hAnsi="宋体" w:eastAsia="宋体" w:cs="宋体"/>
          <w:color w:val="000000" w:themeColor="text1"/>
          <w:szCs w:val="21"/>
          <w:highlight w:val="none"/>
          <w14:textFill>
            <w14:solidFill>
              <w14:schemeClr w14:val="tx1"/>
            </w14:solidFill>
          </w14:textFill>
        </w:rPr>
      </w:pPr>
    </w:p>
    <w:p w14:paraId="3E281238">
      <w:pPr>
        <w:topLinePunct/>
        <w:snapToGrid w:val="0"/>
        <w:spacing w:line="440" w:lineRule="exact"/>
        <w:rPr>
          <w:rFonts w:hint="eastAsia" w:ascii="宋体" w:hAnsi="宋体" w:eastAsia="宋体" w:cs="宋体"/>
          <w:color w:val="000000" w:themeColor="text1"/>
          <w:highlight w:val="none"/>
          <w14:textFill>
            <w14:solidFill>
              <w14:schemeClr w14:val="tx1"/>
            </w14:solidFill>
          </w14:textFill>
        </w:rPr>
      </w:pPr>
    </w:p>
    <w:p w14:paraId="77FA3E5B">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p>
    <w:p w14:paraId="5413EDAE">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p>
    <w:p w14:paraId="3B9A8D36">
      <w:pPr>
        <w:topLinePunct/>
        <w:snapToGrid w:val="0"/>
        <w:spacing w:line="44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p>
    <w:p w14:paraId="333C66E0">
      <w:pPr>
        <w:topLinePunct/>
        <w:spacing w:line="440" w:lineRule="exact"/>
        <w:ind w:left="422"/>
        <w:jc w:val="left"/>
        <w:rPr>
          <w:rFonts w:hint="eastAsia" w:ascii="宋体" w:hAnsi="宋体" w:eastAsia="宋体" w:cs="宋体"/>
          <w:color w:val="000000" w:themeColor="text1"/>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1C1C93E7">
      <w:pPr>
        <w:pStyle w:val="38"/>
        <w:numPr>
          <w:ilvl w:val="0"/>
          <w:numId w:val="17"/>
        </w:numPr>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47" w:name="_Toc12805"/>
      <w:bookmarkStart w:id="548" w:name="_Toc475294115"/>
      <w:bookmarkStart w:id="549" w:name="_Toc475472677"/>
      <w:r>
        <w:rPr>
          <w:rFonts w:hint="eastAsia" w:ascii="宋体" w:hAnsi="宋体" w:eastAsia="宋体" w:cs="宋体"/>
          <w:color w:val="000000" w:themeColor="text1"/>
          <w:sz w:val="24"/>
          <w:szCs w:val="24"/>
          <w:highlight w:val="none"/>
          <w14:textFill>
            <w14:solidFill>
              <w14:schemeClr w14:val="tx1"/>
            </w14:solidFill>
          </w14:textFill>
        </w:rPr>
        <w:t>廉洁</w:t>
      </w: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承诺书</w:t>
      </w:r>
      <w:bookmarkEnd w:id="547"/>
      <w:bookmarkEnd w:id="548"/>
      <w:bookmarkEnd w:id="549"/>
    </w:p>
    <w:p w14:paraId="4DF359DC">
      <w:pPr>
        <w:topLinePunct/>
        <w:spacing w:line="44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廉洁</w:t>
      </w:r>
      <w:r>
        <w:rPr>
          <w:rFonts w:hint="eastAsia" w:ascii="宋体" w:hAnsi="宋体" w:eastAsia="宋体" w:cs="宋体"/>
          <w:b/>
          <w:color w:val="000000" w:themeColor="text1"/>
          <w:sz w:val="24"/>
          <w:highlight w:val="none"/>
          <w:lang w:eastAsia="zh-CN"/>
          <w14:textFill>
            <w14:solidFill>
              <w14:schemeClr w14:val="tx1"/>
            </w14:solidFill>
          </w14:textFill>
        </w:rPr>
        <w:t>响应</w:t>
      </w:r>
      <w:r>
        <w:rPr>
          <w:rFonts w:hint="eastAsia" w:ascii="宋体" w:hAnsi="宋体" w:eastAsia="宋体" w:cs="宋体"/>
          <w:b/>
          <w:color w:val="000000" w:themeColor="text1"/>
          <w:sz w:val="24"/>
          <w:highlight w:val="none"/>
          <w14:textFill>
            <w14:solidFill>
              <w14:schemeClr w14:val="tx1"/>
            </w14:solidFill>
          </w14:textFill>
        </w:rPr>
        <w:t>承诺书</w:t>
      </w:r>
    </w:p>
    <w:p w14:paraId="4471A0F7">
      <w:pPr>
        <w:topLinePunct/>
        <w:snapToGrid w:val="0"/>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XX公司[</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人名称]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14:paraId="27C25EAF">
      <w:pPr>
        <w:topLinePunct/>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我公司自愿参加</w:t>
      </w:r>
      <w:r>
        <w:rPr>
          <w:rFonts w:hint="eastAsia" w:ascii="宋体" w:hAnsi="宋体" w:eastAsia="宋体" w:cs="宋体"/>
          <w:color w:val="000000" w:themeColor="text1"/>
          <w:highlight w:val="none"/>
          <w:u w:val="single"/>
          <w14:textFill>
            <w14:solidFill>
              <w14:schemeClr w14:val="tx1"/>
            </w14:solidFill>
          </w14:textFill>
        </w:rPr>
        <w:t>【XX</w:t>
      </w:r>
      <w:r>
        <w:rPr>
          <w:rFonts w:hint="eastAsia" w:ascii="宋体" w:hAnsi="宋体" w:eastAsia="宋体" w:cs="宋体"/>
          <w:color w:val="000000" w:themeColor="text1"/>
          <w:szCs w:val="21"/>
          <w:highlight w:val="none"/>
          <w:u w:val="single"/>
          <w14:textFill>
            <w14:solidFill>
              <w14:schemeClr w14:val="tx1"/>
            </w14:solidFill>
          </w14:textFill>
        </w:rPr>
        <w:t>项目[项目名称]</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项目，为保证招</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活动公开、公平、公正，依据国家法律法规和廉洁从业相关规定，现承诺如下：</w:t>
      </w:r>
    </w:p>
    <w:p w14:paraId="6B089C7D">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不以他人名义</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或者以其他方式弄虚作假，骗取</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w:t>
      </w:r>
    </w:p>
    <w:p w14:paraId="1517E838">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不与其他</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相互串通</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或订立攻守同盟；</w:t>
      </w:r>
    </w:p>
    <w:p w14:paraId="1155FC0D">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不与</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人或</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代理机构串通</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w:t>
      </w:r>
    </w:p>
    <w:p w14:paraId="2F25A688">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不向</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代理机构或</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成员行贿，包括提供现金(礼金)、礼券、礼品、购物卡、有价证券等财物，或娱乐、宴请、旅游等活动，或支付应由其个人承担的学费、餐费、医药费等各种费用等；</w:t>
      </w:r>
    </w:p>
    <w:p w14:paraId="0E87DCF2">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不通过非正常渠道探听采购过程中应当保密的信息，包括(潜在)</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的数量与名称、</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成员名单和联系方式、其他</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文件、评选情况及</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推荐意见等；</w:t>
      </w:r>
    </w:p>
    <w:p w14:paraId="4D2B2946">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不私下接触</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代理机构或</w:t>
      </w:r>
      <w:r>
        <w:rPr>
          <w:rFonts w:hint="eastAsia" w:ascii="宋体" w:hAnsi="宋体" w:cs="宋体"/>
          <w:color w:val="000000" w:themeColor="text1"/>
          <w:szCs w:val="21"/>
          <w:highlight w:val="none"/>
          <w:lang w:eastAsia="zh-CN"/>
          <w14:textFill>
            <w14:solidFill>
              <w14:schemeClr w14:val="tx1"/>
            </w14:solidFill>
          </w14:textFill>
        </w:rPr>
        <w:t>评审委员会</w:t>
      </w:r>
      <w:r>
        <w:rPr>
          <w:rFonts w:hint="eastAsia" w:ascii="宋体" w:hAnsi="宋体" w:eastAsia="宋体" w:cs="宋体"/>
          <w:color w:val="000000" w:themeColor="text1"/>
          <w:szCs w:val="21"/>
          <w:highlight w:val="none"/>
          <w14:textFill>
            <w14:solidFill>
              <w14:schemeClr w14:val="tx1"/>
            </w14:solidFill>
          </w14:textFill>
        </w:rPr>
        <w:t>成员，利用人际关系干扰</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活动；</w:t>
      </w:r>
    </w:p>
    <w:p w14:paraId="115C8895">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不在办公场所、</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现场寻衅滋事、无理取闹或以其他手段非法干预、影响</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的过程和结果；</w:t>
      </w:r>
    </w:p>
    <w:p w14:paraId="7DCAA785">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不捏造事实、伪造材料，或以非法取得的材料进行恶意投诉与诬陷；不毫无根据地散播不实消息，诋毁他人名誉，主观臆断反映问题与诉求；</w:t>
      </w:r>
    </w:p>
    <w:p w14:paraId="749BCF3E">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不以低于成本的报价</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w:t>
      </w:r>
    </w:p>
    <w:p w14:paraId="12E0E8A0">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不以其他方式排挤其他</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的公平竞争。</w:t>
      </w:r>
    </w:p>
    <w:p w14:paraId="707C0942">
      <w:pPr>
        <w:numPr>
          <w:ilvl w:val="0"/>
          <w:numId w:val="21"/>
        </w:numPr>
        <w:tabs>
          <w:tab w:val="left" w:pos="709"/>
        </w:tabs>
        <w:topLinePunct/>
        <w:snapToGrid w:val="0"/>
        <w:spacing w:line="400" w:lineRule="exact"/>
        <w:ind w:left="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在最近五年内，不存在与采购活动相关的行贿犯罪记录。</w:t>
      </w:r>
    </w:p>
    <w:p w14:paraId="30D8CBDC">
      <w:pPr>
        <w:topLinePunct/>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如发生任何违反本承诺的行为，除按法律法规接受处罚外，</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人有权否决我方本次</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、宣布中选无效、暂停甚至取消我方参加</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人后续</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项目的</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资格等。</w:t>
      </w:r>
    </w:p>
    <w:p w14:paraId="030B4940">
      <w:pPr>
        <w:topLinePunct/>
        <w:spacing w:line="440" w:lineRule="exact"/>
        <w:ind w:left="420"/>
        <w:rPr>
          <w:rFonts w:hint="eastAsia" w:ascii="宋体" w:hAnsi="宋体" w:eastAsia="宋体" w:cs="宋体"/>
          <w:color w:val="000000" w:themeColor="text1"/>
          <w:szCs w:val="21"/>
          <w:highlight w:val="none"/>
          <w14:textFill>
            <w14:solidFill>
              <w14:schemeClr w14:val="tx1"/>
            </w14:solidFill>
          </w14:textFill>
        </w:rPr>
      </w:pPr>
    </w:p>
    <w:p w14:paraId="65D05533">
      <w:pPr>
        <w:spacing w:line="440" w:lineRule="exact"/>
        <w:ind w:firstLine="1134" w:firstLineChars="54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7BE9264E">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法定代表人/负责人（签字或盖人名章）或者其委托代理人（签字）：</w:t>
      </w:r>
    </w:p>
    <w:p w14:paraId="184BD135">
      <w:pPr>
        <w:widowControl/>
        <w:tabs>
          <w:tab w:val="left" w:pos="3018"/>
          <w:tab w:val="left" w:pos="6260"/>
        </w:tabs>
        <w:ind w:firstLine="2692" w:firstLineChars="1282"/>
        <w:jc w:val="left"/>
        <w:rPr>
          <w:rFonts w:hint="eastAsia" w:ascii="宋体" w:hAnsi="宋体" w:eastAsia="宋体" w:cs="宋体"/>
          <w:bCs/>
          <w:color w:val="000000" w:themeColor="text1"/>
          <w:szCs w:val="21"/>
          <w:highlight w:val="none"/>
          <w14:textFill>
            <w14:solidFill>
              <w14:schemeClr w14:val="tx1"/>
            </w14:solidFill>
          </w14:textFill>
        </w:rPr>
      </w:pPr>
    </w:p>
    <w:p w14:paraId="2A1C052B">
      <w:pPr>
        <w:widowControl/>
        <w:tabs>
          <w:tab w:val="left" w:pos="3018"/>
          <w:tab w:val="left" w:pos="6260"/>
        </w:tabs>
        <w:ind w:firstLine="1134" w:firstLineChars="540"/>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日期：XX年 XX月XX日</w:t>
      </w:r>
    </w:p>
    <w:p w14:paraId="00690A6C">
      <w:pPr>
        <w:widowControl/>
        <w:jc w:val="left"/>
        <w:rPr>
          <w:rFonts w:hint="eastAsia" w:ascii="宋体" w:hAnsi="宋体" w:eastAsia="宋体" w:cs="宋体"/>
          <w:color w:val="000000" w:themeColor="text1"/>
          <w:highlight w:val="none"/>
          <w14:textFill>
            <w14:solidFill>
              <w14:schemeClr w14:val="tx1"/>
            </w14:solidFill>
          </w14:textFill>
        </w:rPr>
      </w:pPr>
      <w:bookmarkStart w:id="550" w:name="_Toc438052129"/>
      <w:bookmarkStart w:id="551" w:name="_Toc475472682"/>
      <w:bookmarkStart w:id="552" w:name="_Toc486866108"/>
      <w:r>
        <w:rPr>
          <w:rFonts w:hint="eastAsia" w:ascii="宋体" w:hAnsi="宋体" w:eastAsia="宋体" w:cs="宋体"/>
          <w:color w:val="000000" w:themeColor="text1"/>
          <w:highlight w:val="none"/>
          <w14:textFill>
            <w14:solidFill>
              <w14:schemeClr w14:val="tx1"/>
            </w14:solidFill>
          </w14:textFill>
        </w:rPr>
        <w:br w:type="page"/>
      </w:r>
    </w:p>
    <w:p w14:paraId="0DF18529">
      <w:pPr>
        <w:pStyle w:val="38"/>
        <w:numPr>
          <w:ilvl w:val="0"/>
          <w:numId w:val="17"/>
        </w:numPr>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53" w:name="_Toc26225"/>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服务费承诺书格式</w:t>
      </w:r>
      <w:bookmarkEnd w:id="553"/>
    </w:p>
    <w:p w14:paraId="0BD3236C">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36"/>
          <w:szCs w:val="36"/>
          <w:highlight w:val="none"/>
          <w:lang w:eastAsia="zh-CN"/>
          <w14:textFill>
            <w14:solidFill>
              <w14:schemeClr w14:val="tx1"/>
            </w14:solidFill>
          </w14:textFill>
        </w:rPr>
        <w:t>询比</w:t>
      </w:r>
      <w:r>
        <w:rPr>
          <w:rFonts w:hint="eastAsia" w:ascii="宋体" w:hAnsi="宋体" w:eastAsia="宋体" w:cs="宋体"/>
          <w:b/>
          <w:color w:val="000000" w:themeColor="text1"/>
          <w:sz w:val="36"/>
          <w:szCs w:val="36"/>
          <w:highlight w:val="none"/>
          <w14:textFill>
            <w14:solidFill>
              <w14:schemeClr w14:val="tx1"/>
            </w14:solidFill>
          </w14:textFill>
        </w:rPr>
        <w:t>服务费承诺书</w:t>
      </w:r>
    </w:p>
    <w:p w14:paraId="72382E1B">
      <w:pPr>
        <w:adjustRightInd w:val="0"/>
        <w:snapToGrid w:val="0"/>
        <w:spacing w:line="440" w:lineRule="exact"/>
        <w:ind w:left="1" w:firstLine="57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致：/若我公司在贵公司组织的“</w:t>
      </w:r>
      <w:r>
        <w:rPr>
          <w:rFonts w:hint="eastAsia" w:ascii="宋体" w:hAnsi="宋体" w:cs="宋体"/>
          <w:b/>
          <w:color w:val="000000" w:themeColor="text1"/>
          <w:szCs w:val="21"/>
          <w:highlight w:val="none"/>
          <w:lang w:eastAsia="zh-CN"/>
          <w14:textFill>
            <w14:solidFill>
              <w14:schemeClr w14:val="tx1"/>
            </w14:solidFill>
          </w14:textFill>
        </w:rPr>
        <w:t>中通服供应链股份有限公司湖南分公司易家湾 1、2 号仓库屋顶防水改造采购项目（第二次）</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中</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，我公司承诺在《</w:t>
      </w:r>
      <w:r>
        <w:rPr>
          <w:rFonts w:hint="eastAsia" w:ascii="宋体" w:hAnsi="宋体" w:cs="宋体"/>
          <w:color w:val="000000" w:themeColor="text1"/>
          <w:szCs w:val="21"/>
          <w:highlight w:val="none"/>
          <w:lang w:eastAsia="zh-CN"/>
          <w14:textFill>
            <w14:solidFill>
              <w14:schemeClr w14:val="tx1"/>
            </w14:solidFill>
          </w14:textFill>
        </w:rPr>
        <w:t>成交通知书</w:t>
      </w:r>
      <w:r>
        <w:rPr>
          <w:rFonts w:hint="eastAsia" w:ascii="宋体" w:hAnsi="宋体" w:eastAsia="宋体" w:cs="宋体"/>
          <w:color w:val="000000" w:themeColor="text1"/>
          <w:szCs w:val="21"/>
          <w:highlight w:val="none"/>
          <w14:textFill>
            <w14:solidFill>
              <w14:schemeClr w14:val="tx1"/>
            </w14:solidFill>
          </w14:textFill>
        </w:rPr>
        <w:t>》发出后五个工作日内，按要求向贵单位支付</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服务费。</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服务费按照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文件要求标准计算。</w:t>
      </w:r>
    </w:p>
    <w:p w14:paraId="0CE61971">
      <w:pPr>
        <w:adjustRightInd w:val="0"/>
        <w:snapToGrid w:val="0"/>
        <w:spacing w:line="440" w:lineRule="exact"/>
        <w:ind w:left="1" w:firstLine="57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我公司若违背上述约定，推迟或拒不支付</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服务费，我公司愿按</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服务费金额的3‰/天支付违约金，在采购单位付给我公司的该项目合同规定的任何款项中扣付，并按贵公司要求办理款项付讫手续。</w:t>
      </w:r>
    </w:p>
    <w:p w14:paraId="66D4B493">
      <w:pPr>
        <w:adjustRightInd w:val="0"/>
        <w:snapToGrid w:val="0"/>
        <w:spacing w:line="440" w:lineRule="exact"/>
        <w:ind w:left="1" w:firstLine="57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6D14130B">
      <w:pPr>
        <w:adjustRightInd w:val="0"/>
        <w:snapToGrid w:val="0"/>
        <w:spacing w:line="440" w:lineRule="exact"/>
        <w:ind w:left="1" w:firstLine="570"/>
        <w:rPr>
          <w:rFonts w:hint="eastAsia" w:ascii="宋体" w:hAnsi="宋体" w:eastAsia="宋体" w:cs="宋体"/>
          <w:color w:val="000000" w:themeColor="text1"/>
          <w:szCs w:val="21"/>
          <w:highlight w:val="none"/>
          <w14:textFill>
            <w14:solidFill>
              <w14:schemeClr w14:val="tx1"/>
            </w14:solidFill>
          </w14:textFill>
        </w:rPr>
      </w:pPr>
    </w:p>
    <w:p w14:paraId="1B68B105">
      <w:pPr>
        <w:adjustRightInd w:val="0"/>
        <w:snapToGrid w:val="0"/>
        <w:spacing w:line="440" w:lineRule="exact"/>
        <w:ind w:left="1" w:firstLine="570"/>
        <w:rPr>
          <w:rFonts w:hint="eastAsia" w:ascii="宋体" w:hAnsi="宋体" w:eastAsia="宋体" w:cs="宋体"/>
          <w:color w:val="000000" w:themeColor="text1"/>
          <w:szCs w:val="21"/>
          <w:highlight w:val="none"/>
          <w14:textFill>
            <w14:solidFill>
              <w14:schemeClr w14:val="tx1"/>
            </w14:solidFill>
          </w14:textFill>
        </w:rPr>
      </w:pPr>
    </w:p>
    <w:p w14:paraId="0310DC3B">
      <w:pPr>
        <w:spacing w:line="440" w:lineRule="exact"/>
        <w:ind w:firstLine="2391" w:firstLineChars="1139"/>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2505FE1E">
      <w:pPr>
        <w:spacing w:line="440" w:lineRule="exact"/>
        <w:ind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法定代表人/负责人（签字或盖人名章）或者其委托代理人（签字）：</w:t>
      </w:r>
    </w:p>
    <w:p w14:paraId="7A17420A">
      <w:pPr>
        <w:widowControl/>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日期：XX年 XX月XX日</w:t>
      </w:r>
    </w:p>
    <w:p w14:paraId="36883825">
      <w:pPr>
        <w:widowControl/>
        <w:jc w:val="righ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p>
    <w:p w14:paraId="16519DB8">
      <w:pPr>
        <w:pStyle w:val="38"/>
        <w:numPr>
          <w:ilvl w:val="0"/>
          <w:numId w:val="17"/>
        </w:numPr>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54" w:name="_Toc487101441"/>
      <w:bookmarkStart w:id="555" w:name="_Toc16803"/>
      <w:bookmarkStart w:id="556" w:name="_Toc475294116"/>
      <w:bookmarkStart w:id="557" w:name="_Toc441224725"/>
      <w:r>
        <w:rPr>
          <w:rFonts w:hint="eastAsia" w:ascii="宋体" w:hAnsi="宋体" w:eastAsia="宋体" w:cs="宋体"/>
          <w:color w:val="000000" w:themeColor="text1"/>
          <w:sz w:val="24"/>
          <w:szCs w:val="24"/>
          <w:highlight w:val="none"/>
          <w14:textFill>
            <w14:solidFill>
              <w14:schemeClr w14:val="tx1"/>
            </w14:solidFill>
          </w14:textFill>
        </w:rPr>
        <w:t>近五年发生的诉讼及仲裁情况</w:t>
      </w:r>
      <w:bookmarkEnd w:id="554"/>
      <w:bookmarkEnd w:id="555"/>
      <w:bookmarkEnd w:id="556"/>
      <w:bookmarkEnd w:id="557"/>
    </w:p>
    <w:p w14:paraId="39566627">
      <w:pPr>
        <w:topLinePunct/>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近五年发生的诉讼及仲裁情况</w:t>
      </w:r>
    </w:p>
    <w:p w14:paraId="42AEFCF8">
      <w:pPr>
        <w:rPr>
          <w:rFonts w:hint="eastAsia" w:ascii="宋体" w:hAnsi="宋体" w:eastAsia="宋体" w:cs="宋体"/>
          <w:color w:val="000000" w:themeColor="text1"/>
          <w:highlight w:val="none"/>
          <w14:textFill>
            <w14:solidFill>
              <w14:schemeClr w14:val="tx1"/>
            </w14:solidFill>
          </w14:textFill>
        </w:rPr>
      </w:pPr>
    </w:p>
    <w:p w14:paraId="4069252F">
      <w:pPr>
        <w:topLinePunct/>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有诉讼和/或仲裁（包括已结案和尚在进行的诉讼和/或仲裁阶段的案件），则须向</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人或</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机构提供诉讼和/或仲裁案件的有关资料及证明，包括原告（诉讼和/或仲裁申请人）、被告（诉讼和/或仲裁被申请人）、诉讼和/或仲裁原因、诉讼和/或仲裁事件、诉讼和/或仲裁金额、诉讼和/或仲裁结果等，并填入下表。</w:t>
      </w:r>
    </w:p>
    <w:p w14:paraId="1B8C56F2">
      <w:pPr>
        <w:topLinePunct/>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未发生诉讼和/或仲裁情况，则应在第一行“起诉（仲裁）人”列填写“近年无诉讼和/或仲裁”。</w:t>
      </w:r>
    </w:p>
    <w:tbl>
      <w:tblPr>
        <w:tblStyle w:val="42"/>
        <w:tblW w:w="4997" w:type="pct"/>
        <w:tblInd w:w="0" w:type="dxa"/>
        <w:tblLayout w:type="autofit"/>
        <w:tblCellMar>
          <w:top w:w="0" w:type="dxa"/>
          <w:left w:w="0" w:type="dxa"/>
          <w:bottom w:w="0" w:type="dxa"/>
          <w:right w:w="0" w:type="dxa"/>
        </w:tblCellMar>
      </w:tblPr>
      <w:tblGrid>
        <w:gridCol w:w="921"/>
        <w:gridCol w:w="940"/>
        <w:gridCol w:w="1305"/>
        <w:gridCol w:w="1568"/>
        <w:gridCol w:w="1613"/>
        <w:gridCol w:w="1129"/>
        <w:gridCol w:w="1129"/>
        <w:gridCol w:w="1057"/>
      </w:tblGrid>
      <w:tr w14:paraId="028302F9">
        <w:tblPrEx>
          <w:tblCellMar>
            <w:top w:w="0" w:type="dxa"/>
            <w:left w:w="0" w:type="dxa"/>
            <w:bottom w:w="0" w:type="dxa"/>
            <w:right w:w="0" w:type="dxa"/>
          </w:tblCellMar>
        </w:tblPrEx>
        <w:trPr>
          <w:trHeight w:val="899" w:hRule="atLeast"/>
        </w:trPr>
        <w:tc>
          <w:tcPr>
            <w:tcW w:w="476"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96AB1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486"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E9C4E4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tc>
        <w:tc>
          <w:tcPr>
            <w:tcW w:w="6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67B04DB">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起诉（仲裁）人</w:t>
            </w:r>
          </w:p>
        </w:tc>
        <w:tc>
          <w:tcPr>
            <w:tcW w:w="81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03A179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被诉（被仲裁）人</w:t>
            </w:r>
          </w:p>
        </w:tc>
        <w:tc>
          <w:tcPr>
            <w:tcW w:w="83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955A3EA">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诉讼（仲裁）事件</w:t>
            </w:r>
          </w:p>
        </w:tc>
        <w:tc>
          <w:tcPr>
            <w:tcW w:w="58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AC5C2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诉讼（仲裁）金额</w:t>
            </w:r>
          </w:p>
        </w:tc>
        <w:tc>
          <w:tcPr>
            <w:tcW w:w="58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3E7A8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诉讼（仲裁）结果</w:t>
            </w:r>
          </w:p>
        </w:tc>
        <w:tc>
          <w:tcPr>
            <w:tcW w:w="546"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7EB146">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5DBD3EC0">
        <w:tblPrEx>
          <w:tblCellMar>
            <w:top w:w="0" w:type="dxa"/>
            <w:left w:w="0" w:type="dxa"/>
            <w:bottom w:w="0" w:type="dxa"/>
            <w:right w:w="0" w:type="dxa"/>
          </w:tblCellMar>
        </w:tblPrEx>
        <w:trPr>
          <w:trHeight w:val="570" w:hRule="atLeast"/>
        </w:trPr>
        <w:tc>
          <w:tcPr>
            <w:tcW w:w="476"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BE651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48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656637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5"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7741F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1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5859F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3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55BE5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C11EA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0877E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4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E2F2F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r w14:paraId="30FBB318">
        <w:tblPrEx>
          <w:tblCellMar>
            <w:top w:w="0" w:type="dxa"/>
            <w:left w:w="0" w:type="dxa"/>
            <w:bottom w:w="0" w:type="dxa"/>
            <w:right w:w="0" w:type="dxa"/>
          </w:tblCellMar>
        </w:tblPrEx>
        <w:trPr>
          <w:trHeight w:val="570" w:hRule="atLeast"/>
        </w:trPr>
        <w:tc>
          <w:tcPr>
            <w:tcW w:w="476"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48FDD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48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660DA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5"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934CA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1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CFAB2B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3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9AFAF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CCC25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DE15D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4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1FB7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r w14:paraId="7FC329FC">
        <w:tblPrEx>
          <w:tblCellMar>
            <w:top w:w="0" w:type="dxa"/>
            <w:left w:w="0" w:type="dxa"/>
            <w:bottom w:w="0" w:type="dxa"/>
            <w:right w:w="0" w:type="dxa"/>
          </w:tblCellMar>
        </w:tblPrEx>
        <w:trPr>
          <w:trHeight w:val="570" w:hRule="atLeast"/>
        </w:trPr>
        <w:tc>
          <w:tcPr>
            <w:tcW w:w="476"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8CBAD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48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0CCDE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5"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6A1CD5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1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AB297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3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79F5E4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B7BA5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173C1F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4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4A5B56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r w14:paraId="7A6D4A37">
        <w:tblPrEx>
          <w:tblCellMar>
            <w:top w:w="0" w:type="dxa"/>
            <w:left w:w="0" w:type="dxa"/>
            <w:bottom w:w="0" w:type="dxa"/>
            <w:right w:w="0" w:type="dxa"/>
          </w:tblCellMar>
        </w:tblPrEx>
        <w:trPr>
          <w:trHeight w:val="570" w:hRule="atLeast"/>
        </w:trPr>
        <w:tc>
          <w:tcPr>
            <w:tcW w:w="476"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0A4EA7">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48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3BF779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5"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A66F7A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1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FAD209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83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44AF06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6D7C7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84"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48CD14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54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BDD48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bl>
    <w:p w14:paraId="0CEAA6CA">
      <w:pPr>
        <w:spacing w:line="440" w:lineRule="exact"/>
        <w:ind w:right="480" w:firstLine="4800" w:firstLineChars="2000"/>
        <w:rPr>
          <w:rFonts w:hint="eastAsia" w:ascii="宋体" w:hAnsi="宋体" w:eastAsia="宋体" w:cs="宋体"/>
          <w:color w:val="000000" w:themeColor="text1"/>
          <w:sz w:val="24"/>
          <w:highlight w:val="none"/>
          <w14:textFill>
            <w14:solidFill>
              <w14:schemeClr w14:val="tx1"/>
            </w14:solidFill>
          </w14:textFill>
        </w:rPr>
      </w:pPr>
    </w:p>
    <w:p w14:paraId="1500EB94">
      <w:pPr>
        <w:spacing w:line="440" w:lineRule="exact"/>
        <w:ind w:firstLine="1134" w:firstLineChars="54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59E7CC42">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法定代表人/负责人（签字或盖人名章）或者其委托代理人（签字）：</w:t>
      </w:r>
    </w:p>
    <w:p w14:paraId="4F084919">
      <w:pPr>
        <w:spacing w:line="440" w:lineRule="exact"/>
        <w:ind w:firstLine="4067" w:firstLineChars="1937"/>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日期：XX年 XX月XX日</w:t>
      </w:r>
    </w:p>
    <w:p w14:paraId="03FB8FB9">
      <w:pPr>
        <w:rPr>
          <w:rFonts w:hint="eastAsia" w:ascii="宋体" w:hAnsi="宋体" w:eastAsia="宋体" w:cs="宋体"/>
          <w:color w:val="000000" w:themeColor="text1"/>
          <w:highlight w:val="none"/>
          <w14:textFill>
            <w14:solidFill>
              <w14:schemeClr w14:val="tx1"/>
            </w14:solidFill>
          </w14:textFill>
        </w:rPr>
      </w:pPr>
    </w:p>
    <w:p w14:paraId="2BABEE50">
      <w:pPr>
        <w:widowControl/>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编制要求</w:t>
      </w:r>
      <w:r>
        <w:rPr>
          <w:rFonts w:hint="eastAsia" w:ascii="宋体" w:hAnsi="宋体" w:eastAsia="宋体" w:cs="宋体"/>
          <w:color w:val="000000" w:themeColor="text1"/>
          <w:highlight w:val="none"/>
          <w14:textFill>
            <w14:solidFill>
              <w14:schemeClr w14:val="tx1"/>
            </w14:solidFill>
          </w14:textFill>
        </w:rPr>
        <w:t>：提供本文件的原件。</w:t>
      </w:r>
    </w:p>
    <w:p w14:paraId="72E0C4A7">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涉及到的诉讼如影响本项目的履约，其</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将被否决。</w:t>
      </w:r>
    </w:p>
    <w:p w14:paraId="69D8FFAA">
      <w:pPr>
        <w:widowControl/>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br w:type="page"/>
      </w:r>
    </w:p>
    <w:p w14:paraId="718043B1">
      <w:pPr>
        <w:pStyle w:val="38"/>
        <w:numPr>
          <w:ilvl w:val="0"/>
          <w:numId w:val="17"/>
        </w:numPr>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58" w:name="_Toc17184"/>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基本信息表</w:t>
      </w:r>
      <w:bookmarkEnd w:id="558"/>
    </w:p>
    <w:tbl>
      <w:tblPr>
        <w:tblStyle w:val="42"/>
        <w:tblW w:w="4999"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025"/>
        <w:gridCol w:w="1088"/>
        <w:gridCol w:w="1441"/>
        <w:gridCol w:w="355"/>
        <w:gridCol w:w="834"/>
        <w:gridCol w:w="398"/>
        <w:gridCol w:w="560"/>
        <w:gridCol w:w="979"/>
        <w:gridCol w:w="1200"/>
      </w:tblGrid>
      <w:tr w14:paraId="64821D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132EACE0">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3998" w:type="pct"/>
            <w:gridSpan w:val="9"/>
            <w:noWrap w:val="0"/>
            <w:vAlign w:val="center"/>
          </w:tcPr>
          <w:p w14:paraId="2D3242BC">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3A061E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0020343C">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1983" w:type="pct"/>
            <w:gridSpan w:val="4"/>
            <w:noWrap w:val="0"/>
            <w:vAlign w:val="center"/>
          </w:tcPr>
          <w:p w14:paraId="20B33A22">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625" w:type="pct"/>
            <w:gridSpan w:val="2"/>
            <w:noWrap w:val="0"/>
            <w:vAlign w:val="center"/>
          </w:tcPr>
          <w:p w14:paraId="7F976F3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1389" w:type="pct"/>
            <w:gridSpan w:val="3"/>
            <w:noWrap w:val="0"/>
            <w:vAlign w:val="center"/>
          </w:tcPr>
          <w:p w14:paraId="1F45E259">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30BFC3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1" w:type="pct"/>
            <w:vMerge w:val="restart"/>
            <w:noWrap w:val="0"/>
            <w:vAlign w:val="center"/>
          </w:tcPr>
          <w:p w14:paraId="0B049011">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520" w:type="pct"/>
            <w:noWrap w:val="0"/>
            <w:vAlign w:val="center"/>
          </w:tcPr>
          <w:p w14:paraId="044DC74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1463" w:type="pct"/>
            <w:gridSpan w:val="3"/>
            <w:noWrap w:val="0"/>
            <w:vAlign w:val="center"/>
          </w:tcPr>
          <w:p w14:paraId="565C4C67">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625" w:type="pct"/>
            <w:gridSpan w:val="2"/>
            <w:noWrap w:val="0"/>
            <w:vAlign w:val="center"/>
          </w:tcPr>
          <w:p w14:paraId="4F2E38EA">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p>
        </w:tc>
        <w:tc>
          <w:tcPr>
            <w:tcW w:w="1389" w:type="pct"/>
            <w:gridSpan w:val="3"/>
            <w:noWrap w:val="0"/>
            <w:vAlign w:val="center"/>
          </w:tcPr>
          <w:p w14:paraId="09832077">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2E67B3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1" w:type="pct"/>
            <w:vMerge w:val="continue"/>
            <w:noWrap w:val="0"/>
            <w:vAlign w:val="center"/>
          </w:tcPr>
          <w:p w14:paraId="067A100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520" w:type="pct"/>
            <w:noWrap w:val="0"/>
            <w:vAlign w:val="center"/>
          </w:tcPr>
          <w:p w14:paraId="03F0FC72">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p>
        </w:tc>
        <w:tc>
          <w:tcPr>
            <w:tcW w:w="1463" w:type="pct"/>
            <w:gridSpan w:val="3"/>
            <w:noWrap w:val="0"/>
            <w:vAlign w:val="center"/>
          </w:tcPr>
          <w:p w14:paraId="0564490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625" w:type="pct"/>
            <w:gridSpan w:val="2"/>
            <w:noWrap w:val="0"/>
            <w:vAlign w:val="center"/>
          </w:tcPr>
          <w:p w14:paraId="20C18CF6">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    址</w:t>
            </w:r>
          </w:p>
        </w:tc>
        <w:tc>
          <w:tcPr>
            <w:tcW w:w="1389" w:type="pct"/>
            <w:gridSpan w:val="3"/>
            <w:noWrap w:val="0"/>
            <w:vAlign w:val="center"/>
          </w:tcPr>
          <w:p w14:paraId="2410268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49C22A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21011567">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3998" w:type="pct"/>
            <w:gridSpan w:val="9"/>
            <w:noWrap w:val="0"/>
            <w:vAlign w:val="center"/>
          </w:tcPr>
          <w:p w14:paraId="2E090DA2">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360CA7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189744F9">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520" w:type="pct"/>
            <w:noWrap w:val="0"/>
            <w:vAlign w:val="center"/>
          </w:tcPr>
          <w:p w14:paraId="013DA625">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551" w:type="pct"/>
            <w:noWrap w:val="0"/>
            <w:vAlign w:val="center"/>
          </w:tcPr>
          <w:p w14:paraId="452F042B">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731" w:type="pct"/>
            <w:noWrap w:val="0"/>
            <w:vAlign w:val="center"/>
          </w:tcPr>
          <w:p w14:paraId="3620868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089" w:type="pct"/>
            <w:gridSpan w:val="4"/>
            <w:noWrap w:val="0"/>
            <w:vAlign w:val="center"/>
          </w:tcPr>
          <w:p w14:paraId="5B0148B6">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497" w:type="pct"/>
            <w:noWrap w:val="0"/>
            <w:vAlign w:val="center"/>
          </w:tcPr>
          <w:p w14:paraId="7D55F56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608" w:type="pct"/>
            <w:noWrap w:val="0"/>
            <w:vAlign w:val="center"/>
          </w:tcPr>
          <w:p w14:paraId="677B5426">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0BFE55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0AFE628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520" w:type="pct"/>
            <w:noWrap w:val="0"/>
            <w:vAlign w:val="center"/>
          </w:tcPr>
          <w:p w14:paraId="13CBDEEE">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551" w:type="pct"/>
            <w:noWrap w:val="0"/>
            <w:vAlign w:val="center"/>
          </w:tcPr>
          <w:p w14:paraId="7B64639B">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731" w:type="pct"/>
            <w:noWrap w:val="0"/>
            <w:vAlign w:val="center"/>
          </w:tcPr>
          <w:p w14:paraId="3734C22E">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089" w:type="pct"/>
            <w:gridSpan w:val="4"/>
            <w:noWrap w:val="0"/>
            <w:vAlign w:val="center"/>
          </w:tcPr>
          <w:p w14:paraId="61DA4726">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497" w:type="pct"/>
            <w:noWrap w:val="0"/>
            <w:vAlign w:val="center"/>
          </w:tcPr>
          <w:p w14:paraId="0DED0B7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608" w:type="pct"/>
            <w:noWrap w:val="0"/>
            <w:vAlign w:val="center"/>
          </w:tcPr>
          <w:p w14:paraId="0DFA4A0E">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0FEA1E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1CC82E0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1072" w:type="pct"/>
            <w:gridSpan w:val="2"/>
            <w:noWrap w:val="0"/>
            <w:vAlign w:val="center"/>
          </w:tcPr>
          <w:p w14:paraId="5D4C8B25">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1334" w:type="pct"/>
            <w:gridSpan w:val="3"/>
            <w:noWrap w:val="0"/>
            <w:vAlign w:val="center"/>
          </w:tcPr>
          <w:p w14:paraId="17500778">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员工总人数</w:t>
            </w:r>
          </w:p>
        </w:tc>
        <w:tc>
          <w:tcPr>
            <w:tcW w:w="1592" w:type="pct"/>
            <w:gridSpan w:val="4"/>
            <w:noWrap w:val="0"/>
            <w:vAlign w:val="center"/>
          </w:tcPr>
          <w:p w14:paraId="5B8636AE">
            <w:pPr>
              <w:topLinePunct/>
              <w:spacing w:before="93" w:beforeLines="30" w:after="93" w:afterLines="30"/>
              <w:rPr>
                <w:rFonts w:hint="eastAsia" w:ascii="宋体" w:hAnsi="宋体" w:eastAsia="宋体" w:cs="宋体"/>
                <w:color w:val="000000" w:themeColor="text1"/>
                <w:szCs w:val="21"/>
                <w:highlight w:val="none"/>
                <w14:textFill>
                  <w14:solidFill>
                    <w14:schemeClr w14:val="tx1"/>
                  </w14:solidFill>
                </w14:textFill>
              </w:rPr>
            </w:pPr>
          </w:p>
        </w:tc>
      </w:tr>
      <w:tr w14:paraId="240CF3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1" w:type="pct"/>
            <w:noWrap w:val="0"/>
            <w:vAlign w:val="center"/>
          </w:tcPr>
          <w:p w14:paraId="3B5B443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企业资质等级</w:t>
            </w:r>
          </w:p>
        </w:tc>
        <w:tc>
          <w:tcPr>
            <w:tcW w:w="1072" w:type="pct"/>
            <w:gridSpan w:val="2"/>
            <w:noWrap w:val="0"/>
            <w:vAlign w:val="center"/>
          </w:tcPr>
          <w:p w14:paraId="294C28F2">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1334" w:type="pct"/>
            <w:gridSpan w:val="3"/>
            <w:noWrap w:val="0"/>
            <w:vAlign w:val="center"/>
          </w:tcPr>
          <w:p w14:paraId="04054F1C">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生产能力</w:t>
            </w:r>
          </w:p>
        </w:tc>
        <w:tc>
          <w:tcPr>
            <w:tcW w:w="1592" w:type="pct"/>
            <w:gridSpan w:val="4"/>
            <w:noWrap w:val="0"/>
            <w:vAlign w:val="center"/>
          </w:tcPr>
          <w:p w14:paraId="6992ECB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5FCEDD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1" w:type="pct"/>
            <w:noWrap w:val="0"/>
            <w:vAlign w:val="center"/>
          </w:tcPr>
          <w:p w14:paraId="77E65C5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1072" w:type="pct"/>
            <w:gridSpan w:val="2"/>
            <w:noWrap w:val="0"/>
            <w:vAlign w:val="center"/>
          </w:tcPr>
          <w:p w14:paraId="7EC38F56">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1334" w:type="pct"/>
            <w:gridSpan w:val="3"/>
            <w:noWrap w:val="0"/>
            <w:vAlign w:val="center"/>
          </w:tcPr>
          <w:p w14:paraId="6411D191">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1592" w:type="pct"/>
            <w:gridSpan w:val="4"/>
            <w:noWrap w:val="0"/>
            <w:vAlign w:val="center"/>
          </w:tcPr>
          <w:p w14:paraId="1B7C876D">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21D9A8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1" w:type="pct"/>
            <w:noWrap w:val="0"/>
            <w:vAlign w:val="center"/>
          </w:tcPr>
          <w:p w14:paraId="0C99BA42">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1072" w:type="pct"/>
            <w:gridSpan w:val="2"/>
            <w:noWrap w:val="0"/>
            <w:vAlign w:val="center"/>
          </w:tcPr>
          <w:p w14:paraId="3600C09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1334" w:type="pct"/>
            <w:gridSpan w:val="3"/>
            <w:noWrap w:val="0"/>
            <w:vAlign w:val="center"/>
          </w:tcPr>
          <w:p w14:paraId="2E2278DF">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1592" w:type="pct"/>
            <w:gridSpan w:val="4"/>
            <w:noWrap w:val="0"/>
            <w:vAlign w:val="center"/>
          </w:tcPr>
          <w:p w14:paraId="1567A5CC">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4838EC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001" w:type="pct"/>
            <w:noWrap w:val="0"/>
            <w:vAlign w:val="center"/>
          </w:tcPr>
          <w:p w14:paraId="787849CE">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企业认证情况</w:t>
            </w:r>
          </w:p>
        </w:tc>
        <w:tc>
          <w:tcPr>
            <w:tcW w:w="1072" w:type="pct"/>
            <w:gridSpan w:val="2"/>
            <w:noWrap w:val="0"/>
            <w:vAlign w:val="center"/>
          </w:tcPr>
          <w:p w14:paraId="7415B3DD">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1334" w:type="pct"/>
            <w:gridSpan w:val="3"/>
            <w:noWrap w:val="0"/>
            <w:vAlign w:val="center"/>
          </w:tcPr>
          <w:p w14:paraId="05F2A4C1">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c>
          <w:tcPr>
            <w:tcW w:w="1592" w:type="pct"/>
            <w:gridSpan w:val="4"/>
            <w:noWrap w:val="0"/>
            <w:vAlign w:val="center"/>
          </w:tcPr>
          <w:p w14:paraId="3D091E6B">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p>
        </w:tc>
      </w:tr>
      <w:tr w14:paraId="6257C8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0258C46D">
            <w:pPr>
              <w:topLinePunct/>
              <w:spacing w:before="93" w:beforeLines="30" w:after="93" w:afterLines="30"/>
              <w:ind w:firstLine="210" w:firstLineChars="10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3998" w:type="pct"/>
            <w:gridSpan w:val="9"/>
            <w:noWrap w:val="0"/>
            <w:vAlign w:val="center"/>
          </w:tcPr>
          <w:p w14:paraId="4645704C">
            <w:pPr>
              <w:topLinePunct/>
              <w:spacing w:before="93" w:beforeLines="30" w:after="93" w:afterLines="30"/>
              <w:rPr>
                <w:rFonts w:hint="eastAsia" w:ascii="宋体" w:hAnsi="宋体" w:eastAsia="宋体" w:cs="宋体"/>
                <w:color w:val="000000" w:themeColor="text1"/>
                <w:szCs w:val="21"/>
                <w:highlight w:val="none"/>
                <w14:textFill>
                  <w14:solidFill>
                    <w14:schemeClr w14:val="tx1"/>
                  </w14:solidFill>
                </w14:textFill>
              </w:rPr>
            </w:pPr>
          </w:p>
        </w:tc>
      </w:tr>
      <w:tr w14:paraId="2341F3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14:paraId="7A66ACB3">
            <w:pPr>
              <w:topLinePunct/>
              <w:spacing w:before="93" w:beforeLines="30" w:after="93" w:afterLines="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3998" w:type="pct"/>
            <w:gridSpan w:val="9"/>
            <w:noWrap w:val="0"/>
            <w:vAlign w:val="center"/>
          </w:tcPr>
          <w:p w14:paraId="04ADCBCB">
            <w:pPr>
              <w:spacing w:before="93" w:beforeLines="30" w:after="93" w:afterLines="30"/>
              <w:rPr>
                <w:rFonts w:hint="eastAsia" w:ascii="宋体" w:hAnsi="宋体" w:eastAsia="宋体" w:cs="宋体"/>
                <w:color w:val="000000" w:themeColor="text1"/>
                <w:szCs w:val="21"/>
                <w:highlight w:val="none"/>
                <w14:textFill>
                  <w14:solidFill>
                    <w14:schemeClr w14:val="tx1"/>
                  </w14:solidFill>
                </w14:textFill>
              </w:rPr>
            </w:pPr>
          </w:p>
        </w:tc>
      </w:tr>
    </w:tbl>
    <w:p w14:paraId="44A287DF">
      <w:pPr>
        <w:pStyle w:val="93"/>
        <w:ind w:firstLine="42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注：1．</w:t>
      </w:r>
      <w:r>
        <w:rPr>
          <w:rFonts w:hint="eastAsia" w:ascii="宋体" w:hAnsi="宋体" w:eastAsia="宋体" w:cs="宋体"/>
          <w:color w:val="000000" w:themeColor="text1"/>
          <w:sz w:val="21"/>
          <w:highlight w:val="none"/>
          <w:lang w:eastAsia="zh-CN"/>
          <w14:textFill>
            <w14:solidFill>
              <w14:schemeClr w14:val="tx1"/>
            </w14:solidFill>
          </w14:textFill>
        </w:rPr>
        <w:t>供应商</w:t>
      </w:r>
      <w:r>
        <w:rPr>
          <w:rFonts w:hint="eastAsia" w:ascii="宋体" w:hAnsi="宋体" w:eastAsia="宋体" w:cs="宋体"/>
          <w:color w:val="000000" w:themeColor="text1"/>
          <w:sz w:val="21"/>
          <w:highlight w:val="none"/>
          <w14:textFill>
            <w14:solidFill>
              <w14:schemeClr w14:val="tx1"/>
            </w14:solidFill>
          </w14:textFill>
        </w:rPr>
        <w:t>应当尽可能提供详细的自身情况，包括但不限于业务范围、注册资金、所有权状况、组织机构及职能、人员构成及其他需要说明的情况等。</w:t>
      </w:r>
    </w:p>
    <w:p w14:paraId="6A1A03FA">
      <w:pPr>
        <w:pStyle w:val="93"/>
        <w:ind w:firstLine="42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2．本表不够时可复制和扩展，并请在本表后附营业执照、组织机构代码证书、税务登记证书或者加载统一社会信用代码的营业执照、资质证书、认证证书等资料复印件且加盖单位公章。</w:t>
      </w:r>
    </w:p>
    <w:p w14:paraId="296696A6">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br w:type="page"/>
      </w:r>
      <w:r>
        <w:rPr>
          <w:rFonts w:hint="eastAsia" w:ascii="宋体" w:hAnsi="宋体" w:eastAsia="宋体" w:cs="宋体"/>
          <w:b/>
          <w:bCs/>
          <w:color w:val="000000" w:themeColor="text1"/>
          <w:kern w:val="0"/>
          <w:szCs w:val="24"/>
          <w:highlight w:val="none"/>
          <w14:textFill>
            <w14:solidFill>
              <w14:schemeClr w14:val="tx1"/>
            </w14:solidFill>
          </w14:textFill>
        </w:rPr>
        <w:t>10.1营业执照、资质证书、安全生产许可证、安全人员的A、B、C类安全生产考核合格证书等资料（复印件，加盖单位公章）</w:t>
      </w:r>
    </w:p>
    <w:p w14:paraId="408AB6DA">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p>
    <w:p w14:paraId="1751F053">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Cs w:val="24"/>
          <w:highlight w:val="none"/>
          <w14:textFill>
            <w14:solidFill>
              <w14:schemeClr w14:val="tx1"/>
            </w14:solidFill>
          </w14:textFill>
        </w:rPr>
        <w:t>10.2在最近三年(</w:t>
      </w:r>
      <w:r>
        <w:rPr>
          <w:rFonts w:hint="eastAsia" w:ascii="宋体" w:hAnsi="宋体" w:eastAsia="宋体" w:cs="宋体"/>
          <w:b/>
          <w:bCs/>
          <w:color w:val="000000" w:themeColor="text1"/>
          <w:kern w:val="0"/>
          <w:szCs w:val="24"/>
          <w:highlight w:val="none"/>
          <w:lang w:eastAsia="zh-CN"/>
          <w14:textFill>
            <w14:solidFill>
              <w14:schemeClr w14:val="tx1"/>
            </w14:solidFill>
          </w14:textFill>
        </w:rPr>
        <w:t>响应</w:t>
      </w:r>
      <w:r>
        <w:rPr>
          <w:rFonts w:hint="eastAsia" w:ascii="宋体" w:hAnsi="宋体" w:eastAsia="宋体" w:cs="宋体"/>
          <w:b/>
          <w:bCs/>
          <w:color w:val="000000" w:themeColor="text1"/>
          <w:kern w:val="0"/>
          <w:szCs w:val="24"/>
          <w:highlight w:val="none"/>
          <w14:textFill>
            <w14:solidFill>
              <w14:schemeClr w14:val="tx1"/>
            </w14:solidFill>
          </w14:textFill>
        </w:rPr>
        <w:t>文件递交截止日期起，上溯至</w:t>
      </w:r>
      <w:r>
        <w:rPr>
          <w:rFonts w:hint="eastAsia" w:ascii="宋体" w:hAnsi="宋体" w:eastAsia="宋体" w:cs="宋体"/>
          <w:b/>
          <w:bCs/>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b/>
          <w:bCs/>
          <w:color w:val="000000" w:themeColor="text1"/>
          <w:kern w:val="0"/>
          <w:szCs w:val="24"/>
          <w:highlight w:val="none"/>
          <w14:textFill>
            <w14:solidFill>
              <w14:schemeClr w14:val="tx1"/>
            </w14:solidFill>
          </w14:textFill>
        </w:rPr>
        <w:t>年前的同月同日)内被相关行业主管部门或司法机关认定骗取</w:t>
      </w:r>
      <w:r>
        <w:rPr>
          <w:rFonts w:hint="eastAsia" w:ascii="宋体" w:hAnsi="宋体" w:cs="宋体"/>
          <w:b/>
          <w:bCs/>
          <w:color w:val="000000" w:themeColor="text1"/>
          <w:kern w:val="0"/>
          <w:szCs w:val="24"/>
          <w:highlight w:val="none"/>
          <w:lang w:eastAsia="zh-CN"/>
          <w14:textFill>
            <w14:solidFill>
              <w14:schemeClr w14:val="tx1"/>
            </w14:solidFill>
          </w14:textFill>
        </w:rPr>
        <w:t>成交/成交</w:t>
      </w:r>
      <w:r>
        <w:rPr>
          <w:rFonts w:hint="eastAsia" w:ascii="宋体" w:hAnsi="宋体" w:eastAsia="宋体" w:cs="宋体"/>
          <w:b/>
          <w:bCs/>
          <w:color w:val="000000" w:themeColor="text1"/>
          <w:kern w:val="0"/>
          <w:szCs w:val="24"/>
          <w:highlight w:val="none"/>
          <w14:textFill>
            <w14:solidFill>
              <w14:schemeClr w14:val="tx1"/>
            </w14:solidFill>
          </w14:textFill>
        </w:rPr>
        <w:t>、严重违约、重大工程质量或者安全问题的(以“中国裁判文书网”的生效判决为准)</w:t>
      </w:r>
    </w:p>
    <w:p w14:paraId="5BC2D7E8">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Cs w:val="24"/>
          <w:highlight w:val="none"/>
          <w14:textFill>
            <w14:solidFill>
              <w14:schemeClr w14:val="tx1"/>
            </w14:solidFill>
          </w14:textFill>
        </w:rPr>
        <w:t>提供中国裁判文书网</w:t>
      </w:r>
      <w:r>
        <w:rPr>
          <w:rFonts w:hint="eastAsia" w:ascii="宋体" w:hAnsi="宋体" w:eastAsia="宋体" w:cs="宋体"/>
          <w:b/>
          <w:bCs/>
          <w:color w:val="000000" w:themeColor="text1"/>
          <w:kern w:val="0"/>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Cs w:val="24"/>
          <w:highlight w:val="none"/>
          <w14:textFill>
            <w14:solidFill>
              <w14:schemeClr w14:val="tx1"/>
            </w14:solidFill>
          </w14:textFill>
        </w:rPr>
        <w:instrText xml:space="preserve"> HYPERLINK "http://wenshu,court.gov.cn/截图,不论是否有记录请提供截图以佐证。" </w:instrText>
      </w:r>
      <w:r>
        <w:rPr>
          <w:rFonts w:hint="eastAsia" w:ascii="宋体" w:hAnsi="宋体" w:eastAsia="宋体" w:cs="宋体"/>
          <w:b/>
          <w:bCs/>
          <w:color w:val="000000" w:themeColor="text1"/>
          <w:kern w:val="0"/>
          <w:szCs w:val="24"/>
          <w:highlight w:val="none"/>
          <w14:textFill>
            <w14:solidFill>
              <w14:schemeClr w14:val="tx1"/>
            </w14:solidFill>
          </w14:textFill>
        </w:rPr>
        <w:fldChar w:fldCharType="separate"/>
      </w:r>
      <w:r>
        <w:rPr>
          <w:rFonts w:hint="eastAsia" w:ascii="宋体" w:hAnsi="宋体" w:eastAsia="宋体" w:cs="宋体"/>
          <w:b/>
          <w:bCs/>
          <w:color w:val="000000" w:themeColor="text1"/>
          <w:kern w:val="0"/>
          <w:szCs w:val="24"/>
          <w:highlight w:val="none"/>
          <w14:textFill>
            <w14:solidFill>
              <w14:schemeClr w14:val="tx1"/>
            </w14:solidFill>
          </w14:textFill>
        </w:rPr>
        <w:t>http://wenshu.court.gov.cn/截图,不论是否有记录请提供截图以佐证。</w:t>
      </w:r>
      <w:r>
        <w:rPr>
          <w:rFonts w:hint="eastAsia" w:ascii="宋体" w:hAnsi="宋体" w:eastAsia="宋体" w:cs="宋体"/>
          <w:b/>
          <w:bCs/>
          <w:color w:val="000000" w:themeColor="text1"/>
          <w:kern w:val="0"/>
          <w:szCs w:val="24"/>
          <w:highlight w:val="none"/>
          <w14:textFill>
            <w14:solidFill>
              <w14:schemeClr w14:val="tx1"/>
            </w14:solidFill>
          </w14:textFill>
        </w:rPr>
        <w:fldChar w:fldCharType="end"/>
      </w:r>
    </w:p>
    <w:p w14:paraId="3EBDC408">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p>
    <w:p w14:paraId="7692D4A5">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Cs w:val="24"/>
          <w:highlight w:val="none"/>
          <w14:textFill>
            <w14:solidFill>
              <w14:schemeClr w14:val="tx1"/>
            </w14:solidFill>
          </w14:textFill>
        </w:rPr>
        <w:t>10.3在最近五年(</w:t>
      </w:r>
      <w:r>
        <w:rPr>
          <w:rFonts w:hint="eastAsia" w:ascii="宋体" w:hAnsi="宋体" w:eastAsia="宋体" w:cs="宋体"/>
          <w:b/>
          <w:bCs/>
          <w:color w:val="000000" w:themeColor="text1"/>
          <w:kern w:val="0"/>
          <w:szCs w:val="24"/>
          <w:highlight w:val="none"/>
          <w:lang w:eastAsia="zh-CN"/>
          <w14:textFill>
            <w14:solidFill>
              <w14:schemeClr w14:val="tx1"/>
            </w14:solidFill>
          </w14:textFill>
        </w:rPr>
        <w:t>响应</w:t>
      </w:r>
      <w:r>
        <w:rPr>
          <w:rFonts w:hint="eastAsia" w:ascii="宋体" w:hAnsi="宋体" w:eastAsia="宋体" w:cs="宋体"/>
          <w:b/>
          <w:bCs/>
          <w:color w:val="000000" w:themeColor="text1"/>
          <w:kern w:val="0"/>
          <w:szCs w:val="24"/>
          <w:highlight w:val="none"/>
          <w14:textFill>
            <w14:solidFill>
              <w14:schemeClr w14:val="tx1"/>
            </w14:solidFill>
          </w14:textFill>
        </w:rPr>
        <w:t>文件递交截止日期起，上溯至</w:t>
      </w:r>
      <w:r>
        <w:rPr>
          <w:rFonts w:hint="eastAsia" w:ascii="宋体" w:hAnsi="宋体" w:eastAsia="宋体" w:cs="宋体"/>
          <w:b/>
          <w:bCs/>
          <w:color w:val="000000" w:themeColor="text1"/>
          <w:kern w:val="0"/>
          <w:szCs w:val="24"/>
          <w:highlight w:val="none"/>
          <w:lang w:val="en-US" w:eastAsia="zh-CN"/>
          <w14:textFill>
            <w14:solidFill>
              <w14:schemeClr w14:val="tx1"/>
            </w14:solidFill>
          </w14:textFill>
        </w:rPr>
        <w:t>5</w:t>
      </w:r>
      <w:r>
        <w:rPr>
          <w:rFonts w:hint="eastAsia" w:ascii="宋体" w:hAnsi="宋体" w:eastAsia="宋体" w:cs="宋体"/>
          <w:b/>
          <w:bCs/>
          <w:color w:val="000000" w:themeColor="text1"/>
          <w:kern w:val="0"/>
          <w:szCs w:val="24"/>
          <w:highlight w:val="none"/>
          <w14:textFill>
            <w14:solidFill>
              <w14:schemeClr w14:val="tx1"/>
            </w14:solidFill>
          </w14:textFill>
        </w:rPr>
        <w:t xml:space="preserve">年前的同月同日)内被判处单位行贿罪，且行贿行为与采购活动相关的(以“中国裁判文书网”的生效判决为准):提供中国裁判文书网 </w:t>
      </w:r>
      <w:r>
        <w:rPr>
          <w:rFonts w:hint="eastAsia" w:ascii="宋体" w:hAnsi="宋体" w:eastAsia="宋体" w:cs="宋体"/>
          <w:b/>
          <w:bCs/>
          <w:color w:val="000000" w:themeColor="text1"/>
          <w:kern w:val="0"/>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Cs w:val="24"/>
          <w:highlight w:val="none"/>
          <w14:textFill>
            <w14:solidFill>
              <w14:schemeClr w14:val="tx1"/>
            </w14:solidFill>
          </w14:textFill>
        </w:rPr>
        <w:instrText xml:space="preserve"> HYPERLINK "http://wenshu.court.gov.cn/截图，不论是否有记录请提供截图以佐证。" </w:instrText>
      </w:r>
      <w:r>
        <w:rPr>
          <w:rFonts w:hint="eastAsia" w:ascii="宋体" w:hAnsi="宋体" w:eastAsia="宋体" w:cs="宋体"/>
          <w:b/>
          <w:bCs/>
          <w:color w:val="000000" w:themeColor="text1"/>
          <w:kern w:val="0"/>
          <w:szCs w:val="24"/>
          <w:highlight w:val="none"/>
          <w14:textFill>
            <w14:solidFill>
              <w14:schemeClr w14:val="tx1"/>
            </w14:solidFill>
          </w14:textFill>
        </w:rPr>
        <w:fldChar w:fldCharType="separate"/>
      </w:r>
      <w:r>
        <w:rPr>
          <w:rFonts w:hint="eastAsia" w:ascii="宋体" w:hAnsi="宋体" w:eastAsia="宋体" w:cs="宋体"/>
          <w:b/>
          <w:bCs/>
          <w:color w:val="000000" w:themeColor="text1"/>
          <w:kern w:val="0"/>
          <w:szCs w:val="24"/>
          <w:highlight w:val="none"/>
          <w14:textFill>
            <w14:solidFill>
              <w14:schemeClr w14:val="tx1"/>
            </w14:solidFill>
          </w14:textFill>
        </w:rPr>
        <w:t>http://wenshu.court.gov.cn/截图，不论是否有记录请提供截图以佐证。</w:t>
      </w:r>
      <w:r>
        <w:rPr>
          <w:rFonts w:hint="eastAsia" w:ascii="宋体" w:hAnsi="宋体" w:eastAsia="宋体" w:cs="宋体"/>
          <w:b/>
          <w:bCs/>
          <w:color w:val="000000" w:themeColor="text1"/>
          <w:kern w:val="0"/>
          <w:szCs w:val="24"/>
          <w:highlight w:val="none"/>
          <w14:textFill>
            <w14:solidFill>
              <w14:schemeClr w14:val="tx1"/>
            </w14:solidFill>
          </w14:textFill>
        </w:rPr>
        <w:fldChar w:fldCharType="end"/>
      </w:r>
    </w:p>
    <w:p w14:paraId="773D9D68">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p>
    <w:p w14:paraId="31186AE3">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Cs w:val="24"/>
          <w:highlight w:val="none"/>
          <w14:textFill>
            <w14:solidFill>
              <w14:schemeClr w14:val="tx1"/>
            </w14:solidFill>
          </w14:textFill>
        </w:rPr>
        <w:t>10.4在最近五年(</w:t>
      </w:r>
      <w:r>
        <w:rPr>
          <w:rFonts w:hint="eastAsia" w:ascii="宋体" w:hAnsi="宋体" w:eastAsia="宋体" w:cs="宋体"/>
          <w:b/>
          <w:bCs/>
          <w:color w:val="000000" w:themeColor="text1"/>
          <w:kern w:val="0"/>
          <w:szCs w:val="24"/>
          <w:highlight w:val="none"/>
          <w:lang w:eastAsia="zh-CN"/>
          <w14:textFill>
            <w14:solidFill>
              <w14:schemeClr w14:val="tx1"/>
            </w14:solidFill>
          </w14:textFill>
        </w:rPr>
        <w:t>响应</w:t>
      </w:r>
      <w:r>
        <w:rPr>
          <w:rFonts w:hint="eastAsia" w:ascii="宋体" w:hAnsi="宋体" w:eastAsia="宋体" w:cs="宋体"/>
          <w:b/>
          <w:bCs/>
          <w:color w:val="000000" w:themeColor="text1"/>
          <w:kern w:val="0"/>
          <w:szCs w:val="24"/>
          <w:highlight w:val="none"/>
          <w14:textFill>
            <w14:solidFill>
              <w14:schemeClr w14:val="tx1"/>
            </w14:solidFill>
          </w14:textFill>
        </w:rPr>
        <w:t>文件递交截止日期起，上溯至</w:t>
      </w:r>
      <w:r>
        <w:rPr>
          <w:rFonts w:hint="eastAsia" w:ascii="宋体" w:hAnsi="宋体" w:eastAsia="宋体" w:cs="宋体"/>
          <w:b/>
          <w:bCs/>
          <w:color w:val="000000" w:themeColor="text1"/>
          <w:kern w:val="0"/>
          <w:szCs w:val="24"/>
          <w:highlight w:val="none"/>
          <w:lang w:val="en-US" w:eastAsia="zh-CN"/>
          <w14:textFill>
            <w14:solidFill>
              <w14:schemeClr w14:val="tx1"/>
            </w14:solidFill>
          </w14:textFill>
        </w:rPr>
        <w:t>5</w:t>
      </w:r>
      <w:r>
        <w:rPr>
          <w:rFonts w:hint="eastAsia" w:ascii="宋体" w:hAnsi="宋体" w:eastAsia="宋体" w:cs="宋体"/>
          <w:b/>
          <w:bCs/>
          <w:color w:val="000000" w:themeColor="text1"/>
          <w:kern w:val="0"/>
          <w:szCs w:val="24"/>
          <w:highlight w:val="none"/>
          <w14:textFill>
            <w14:solidFill>
              <w14:schemeClr w14:val="tx1"/>
            </w14:solidFill>
          </w14:textFill>
        </w:rPr>
        <w:t xml:space="preserve">年前的同月同日)内被判处合同诈骗罪的(以“中国裁判文书网”的生效判决为准):提供中国裁判文书网 </w:t>
      </w:r>
      <w:r>
        <w:rPr>
          <w:rFonts w:hint="eastAsia" w:ascii="宋体" w:hAnsi="宋体" w:eastAsia="宋体" w:cs="宋体"/>
          <w:b/>
          <w:bCs/>
          <w:color w:val="000000" w:themeColor="text1"/>
          <w:kern w:val="0"/>
          <w:szCs w:val="24"/>
          <w:highlight w:val="none"/>
          <w14:textFill>
            <w14:solidFill>
              <w14:schemeClr w14:val="tx1"/>
            </w14:solidFill>
          </w14:textFill>
        </w:rPr>
        <w:fldChar w:fldCharType="begin"/>
      </w:r>
      <w:r>
        <w:rPr>
          <w:rFonts w:hint="eastAsia" w:ascii="宋体" w:hAnsi="宋体" w:eastAsia="宋体" w:cs="宋体"/>
          <w:b/>
          <w:bCs/>
          <w:color w:val="000000" w:themeColor="text1"/>
          <w:kern w:val="0"/>
          <w:szCs w:val="24"/>
          <w:highlight w:val="none"/>
          <w14:textFill>
            <w14:solidFill>
              <w14:schemeClr w14:val="tx1"/>
            </w14:solidFill>
          </w14:textFill>
        </w:rPr>
        <w:instrText xml:space="preserve"> HYPERLINK "http://menshu,court.gov.cn/截图，不论是否有记录请提供截图以佐证。" </w:instrText>
      </w:r>
      <w:r>
        <w:rPr>
          <w:rFonts w:hint="eastAsia" w:ascii="宋体" w:hAnsi="宋体" w:eastAsia="宋体" w:cs="宋体"/>
          <w:b/>
          <w:bCs/>
          <w:color w:val="000000" w:themeColor="text1"/>
          <w:kern w:val="0"/>
          <w:szCs w:val="24"/>
          <w:highlight w:val="none"/>
          <w14:textFill>
            <w14:solidFill>
              <w14:schemeClr w14:val="tx1"/>
            </w14:solidFill>
          </w14:textFill>
        </w:rPr>
        <w:fldChar w:fldCharType="separate"/>
      </w:r>
      <w:r>
        <w:rPr>
          <w:rFonts w:hint="eastAsia" w:ascii="宋体" w:hAnsi="宋体" w:eastAsia="宋体" w:cs="宋体"/>
          <w:b/>
          <w:bCs/>
          <w:color w:val="000000" w:themeColor="text1"/>
          <w:kern w:val="0"/>
          <w:szCs w:val="24"/>
          <w:highlight w:val="none"/>
          <w14:textFill>
            <w14:solidFill>
              <w14:schemeClr w14:val="tx1"/>
            </w14:solidFill>
          </w14:textFill>
        </w:rPr>
        <w:t>http://wenshu.court.gov.cn/截图，不论是否有记录请提供截图以佐证。</w:t>
      </w:r>
      <w:r>
        <w:rPr>
          <w:rFonts w:hint="eastAsia" w:ascii="宋体" w:hAnsi="宋体" w:eastAsia="宋体" w:cs="宋体"/>
          <w:b/>
          <w:bCs/>
          <w:color w:val="000000" w:themeColor="text1"/>
          <w:kern w:val="0"/>
          <w:szCs w:val="24"/>
          <w:highlight w:val="none"/>
          <w14:textFill>
            <w14:solidFill>
              <w14:schemeClr w14:val="tx1"/>
            </w14:solidFill>
          </w14:textFill>
        </w:rPr>
        <w:fldChar w:fldCharType="end"/>
      </w:r>
    </w:p>
    <w:p w14:paraId="6591736A">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p>
    <w:p w14:paraId="2C24455C">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Cs w:val="24"/>
          <w:highlight w:val="none"/>
          <w14:textFill>
            <w14:solidFill>
              <w14:schemeClr w14:val="tx1"/>
            </w14:solidFill>
          </w14:textFill>
        </w:rPr>
        <w:t>10.5被最高人民法院认定为失信被执行人的(以“信用中国”网站(www.creditchina.gov.cn)或各级信用信息共享平台公布的失信被执行人名单为准)，已执行完毕或不再执行的除外;</w:t>
      </w:r>
    </w:p>
    <w:p w14:paraId="6ECFF742">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Cs w:val="24"/>
          <w:highlight w:val="none"/>
          <w14:textFill>
            <w14:solidFill>
              <w14:schemeClr w14:val="tx1"/>
            </w14:solidFill>
          </w14:textFill>
        </w:rPr>
        <w:t>提供网站查询截图，不论是否有记录请提供截图以佐证。</w:t>
      </w:r>
    </w:p>
    <w:p w14:paraId="5F45CD92">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p>
    <w:p w14:paraId="7BD540BE">
      <w:pPr>
        <w:pStyle w:val="93"/>
        <w:ind w:firstLine="0" w:firstLineChars="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Cs w:val="24"/>
          <w:highlight w:val="none"/>
          <w14:textFill>
            <w14:solidFill>
              <w14:schemeClr w14:val="tx1"/>
            </w14:solidFill>
          </w14:textFill>
        </w:rPr>
        <w:br w:type="page"/>
      </w:r>
      <w:r>
        <w:rPr>
          <w:rFonts w:hint="eastAsia" w:ascii="宋体" w:hAnsi="宋体" w:eastAsia="宋体" w:cs="宋体"/>
          <w:b/>
          <w:bCs/>
          <w:color w:val="000000" w:themeColor="text1"/>
          <w:kern w:val="0"/>
          <w:szCs w:val="24"/>
          <w:highlight w:val="none"/>
          <w14:textFill>
            <w14:solidFill>
              <w14:schemeClr w14:val="tx1"/>
            </w14:solidFill>
          </w14:textFill>
        </w:rPr>
        <w:t>10.6供应商服务团队人员名单</w:t>
      </w:r>
    </w:p>
    <w:tbl>
      <w:tblPr>
        <w:tblStyle w:val="42"/>
        <w:tblW w:w="5000" w:type="pct"/>
        <w:jc w:val="center"/>
        <w:tblLayout w:type="autofit"/>
        <w:tblCellMar>
          <w:top w:w="0" w:type="dxa"/>
          <w:left w:w="108" w:type="dxa"/>
          <w:bottom w:w="0" w:type="dxa"/>
          <w:right w:w="108" w:type="dxa"/>
        </w:tblCellMar>
      </w:tblPr>
      <w:tblGrid>
        <w:gridCol w:w="846"/>
        <w:gridCol w:w="841"/>
        <w:gridCol w:w="820"/>
        <w:gridCol w:w="983"/>
        <w:gridCol w:w="572"/>
        <w:gridCol w:w="572"/>
        <w:gridCol w:w="1581"/>
        <w:gridCol w:w="572"/>
        <w:gridCol w:w="572"/>
        <w:gridCol w:w="1581"/>
        <w:gridCol w:w="914"/>
      </w:tblGrid>
      <w:tr w14:paraId="5DF7320F">
        <w:tblPrEx>
          <w:tblCellMar>
            <w:top w:w="0" w:type="dxa"/>
            <w:left w:w="108" w:type="dxa"/>
            <w:bottom w:w="0" w:type="dxa"/>
            <w:right w:w="108" w:type="dxa"/>
          </w:tblCellMar>
        </w:tblPrEx>
        <w:trPr>
          <w:trHeight w:val="540" w:hRule="atLeast"/>
          <w:jc w:val="center"/>
        </w:trPr>
        <w:tc>
          <w:tcPr>
            <w:tcW w:w="5000" w:type="pct"/>
            <w:gridSpan w:val="11"/>
            <w:tcBorders>
              <w:top w:val="nil"/>
              <w:left w:val="nil"/>
              <w:bottom w:val="single" w:color="auto" w:sz="8" w:space="0"/>
              <w:right w:val="nil"/>
            </w:tcBorders>
            <w:noWrap w:val="0"/>
            <w:vAlign w:val="center"/>
          </w:tcPr>
          <w:p w14:paraId="0A005BBC">
            <w:pPr>
              <w:widowControl/>
              <w:jc w:val="center"/>
              <w:rPr>
                <w:rFonts w:hint="eastAsia" w:ascii="宋体" w:hAnsi="宋体" w:eastAsia="宋体" w:cs="宋体"/>
                <w:color w:val="000000" w:themeColor="text1"/>
                <w:kern w:val="0"/>
                <w:sz w:val="40"/>
                <w:szCs w:val="4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供应商服务团队人员名单</w:t>
            </w:r>
          </w:p>
        </w:tc>
      </w:tr>
      <w:tr w14:paraId="74D3F949">
        <w:tblPrEx>
          <w:tblCellMar>
            <w:top w:w="0" w:type="dxa"/>
            <w:left w:w="108" w:type="dxa"/>
            <w:bottom w:w="0" w:type="dxa"/>
            <w:right w:w="108" w:type="dxa"/>
          </w:tblCellMar>
        </w:tblPrEx>
        <w:trPr>
          <w:trHeight w:val="285" w:hRule="atLeast"/>
          <w:jc w:val="center"/>
        </w:trPr>
        <w:tc>
          <w:tcPr>
            <w:tcW w:w="430" w:type="pct"/>
            <w:vMerge w:val="restart"/>
            <w:tcBorders>
              <w:top w:val="nil"/>
              <w:left w:val="single" w:color="auto" w:sz="8" w:space="0"/>
              <w:bottom w:val="single" w:color="000000" w:sz="8" w:space="0"/>
              <w:right w:val="single" w:color="auto" w:sz="8" w:space="0"/>
            </w:tcBorders>
            <w:shd w:val="clear" w:color="000000" w:fill="C0C0C0"/>
            <w:noWrap w:val="0"/>
            <w:vAlign w:val="center"/>
          </w:tcPr>
          <w:p w14:paraId="10F8BA1C">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27" w:type="pct"/>
            <w:vMerge w:val="restart"/>
            <w:tcBorders>
              <w:top w:val="nil"/>
              <w:left w:val="single" w:color="auto" w:sz="8" w:space="0"/>
              <w:bottom w:val="single" w:color="000000" w:sz="8" w:space="0"/>
              <w:right w:val="single" w:color="auto" w:sz="8" w:space="0"/>
            </w:tcBorders>
            <w:shd w:val="clear" w:color="000000" w:fill="C0C0C0"/>
            <w:noWrap w:val="0"/>
            <w:vAlign w:val="center"/>
          </w:tcPr>
          <w:p w14:paraId="64BD64B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服务机构名称</w:t>
            </w:r>
          </w:p>
        </w:tc>
        <w:tc>
          <w:tcPr>
            <w:tcW w:w="416" w:type="pct"/>
            <w:vMerge w:val="restart"/>
            <w:tcBorders>
              <w:top w:val="nil"/>
              <w:left w:val="single" w:color="auto" w:sz="8" w:space="0"/>
              <w:bottom w:val="single" w:color="000000" w:sz="8" w:space="0"/>
              <w:right w:val="single" w:color="auto" w:sz="8" w:space="0"/>
            </w:tcBorders>
            <w:shd w:val="clear" w:color="000000" w:fill="C0C0C0"/>
            <w:noWrap w:val="0"/>
            <w:vAlign w:val="center"/>
          </w:tcPr>
          <w:p w14:paraId="7FBBF1B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城市</w:t>
            </w:r>
          </w:p>
        </w:tc>
        <w:tc>
          <w:tcPr>
            <w:tcW w:w="499" w:type="pct"/>
            <w:vMerge w:val="restart"/>
            <w:tcBorders>
              <w:top w:val="nil"/>
              <w:left w:val="single" w:color="auto" w:sz="8" w:space="0"/>
              <w:right w:val="single" w:color="auto" w:sz="8" w:space="0"/>
            </w:tcBorders>
            <w:shd w:val="clear" w:color="000000" w:fill="C0C0C0"/>
            <w:noWrap w:val="0"/>
            <w:vAlign w:val="center"/>
          </w:tcPr>
          <w:p w14:paraId="659A8C52">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1382" w:type="pct"/>
            <w:gridSpan w:val="3"/>
            <w:tcBorders>
              <w:top w:val="single" w:color="auto" w:sz="8" w:space="0"/>
              <w:left w:val="nil"/>
              <w:bottom w:val="single" w:color="auto" w:sz="8" w:space="0"/>
              <w:right w:val="single" w:color="000000" w:sz="8" w:space="0"/>
            </w:tcBorders>
            <w:shd w:val="clear" w:color="000000" w:fill="C0C0C0"/>
            <w:noWrap w:val="0"/>
            <w:vAlign w:val="center"/>
          </w:tcPr>
          <w:p w14:paraId="6135977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技术人员联系方式</w:t>
            </w:r>
          </w:p>
        </w:tc>
        <w:tc>
          <w:tcPr>
            <w:tcW w:w="1382" w:type="pct"/>
            <w:gridSpan w:val="3"/>
            <w:tcBorders>
              <w:top w:val="single" w:color="auto" w:sz="8" w:space="0"/>
              <w:left w:val="nil"/>
              <w:bottom w:val="single" w:color="auto" w:sz="8" w:space="0"/>
              <w:right w:val="single" w:color="000000" w:sz="8" w:space="0"/>
            </w:tcBorders>
            <w:shd w:val="clear" w:color="000000" w:fill="C0C0C0"/>
            <w:noWrap w:val="0"/>
            <w:vAlign w:val="center"/>
          </w:tcPr>
          <w:p w14:paraId="7861DDC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服务人员联系方式</w:t>
            </w:r>
          </w:p>
        </w:tc>
        <w:tc>
          <w:tcPr>
            <w:tcW w:w="460" w:type="pct"/>
            <w:vMerge w:val="restart"/>
            <w:tcBorders>
              <w:top w:val="nil"/>
              <w:left w:val="single" w:color="auto" w:sz="8" w:space="0"/>
              <w:bottom w:val="single" w:color="000000" w:sz="8" w:space="0"/>
              <w:right w:val="single" w:color="auto" w:sz="8" w:space="0"/>
            </w:tcBorders>
            <w:shd w:val="clear" w:color="000000" w:fill="C0C0C0"/>
            <w:noWrap w:val="0"/>
            <w:vAlign w:val="center"/>
          </w:tcPr>
          <w:p w14:paraId="13C9088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服务内容</w:t>
            </w:r>
          </w:p>
        </w:tc>
      </w:tr>
      <w:tr w14:paraId="4A0B9E7F">
        <w:tblPrEx>
          <w:tblCellMar>
            <w:top w:w="0" w:type="dxa"/>
            <w:left w:w="108" w:type="dxa"/>
            <w:bottom w:w="0" w:type="dxa"/>
            <w:right w:w="108" w:type="dxa"/>
          </w:tblCellMar>
        </w:tblPrEx>
        <w:trPr>
          <w:trHeight w:val="285" w:hRule="atLeast"/>
          <w:jc w:val="center"/>
        </w:trPr>
        <w:tc>
          <w:tcPr>
            <w:tcW w:w="430"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78BFB8E5">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427"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048B4F73">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416" w:type="pct"/>
            <w:vMerge w:val="continue"/>
            <w:tcBorders>
              <w:top w:val="nil"/>
              <w:left w:val="single" w:color="auto" w:sz="8" w:space="0"/>
              <w:bottom w:val="single" w:color="000000" w:sz="8" w:space="0"/>
              <w:right w:val="single" w:color="auto" w:sz="8" w:space="0"/>
            </w:tcBorders>
            <w:shd w:val="clear" w:color="auto" w:fill="auto"/>
            <w:noWrap w:val="0"/>
            <w:vAlign w:val="center"/>
          </w:tcPr>
          <w:p w14:paraId="7A580AB5">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499" w:type="pct"/>
            <w:vMerge w:val="continue"/>
            <w:tcBorders>
              <w:left w:val="single" w:color="auto" w:sz="8" w:space="0"/>
              <w:bottom w:val="single" w:color="000000" w:sz="8" w:space="0"/>
              <w:right w:val="single" w:color="auto" w:sz="8" w:space="0"/>
            </w:tcBorders>
            <w:shd w:val="clear" w:color="auto" w:fill="auto"/>
            <w:noWrap w:val="0"/>
            <w:vAlign w:val="center"/>
          </w:tcPr>
          <w:p w14:paraId="657317DB">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shd w:val="clear" w:color="000000" w:fill="C0C0C0"/>
            <w:noWrap w:val="0"/>
            <w:vAlign w:val="center"/>
          </w:tcPr>
          <w:p w14:paraId="7F6F38A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290" w:type="pct"/>
            <w:tcBorders>
              <w:top w:val="nil"/>
              <w:left w:val="nil"/>
              <w:bottom w:val="single" w:color="auto" w:sz="8" w:space="0"/>
              <w:right w:val="single" w:color="auto" w:sz="8" w:space="0"/>
            </w:tcBorders>
            <w:shd w:val="clear" w:color="000000" w:fill="C0C0C0"/>
            <w:noWrap w:val="0"/>
            <w:vAlign w:val="center"/>
          </w:tcPr>
          <w:p w14:paraId="504C2AA6">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手机</w:t>
            </w:r>
          </w:p>
        </w:tc>
        <w:tc>
          <w:tcPr>
            <w:tcW w:w="802" w:type="pct"/>
            <w:tcBorders>
              <w:top w:val="nil"/>
              <w:left w:val="nil"/>
              <w:bottom w:val="single" w:color="auto" w:sz="8" w:space="0"/>
              <w:right w:val="single" w:color="auto" w:sz="8" w:space="0"/>
            </w:tcBorders>
            <w:shd w:val="clear" w:color="000000" w:fill="C0C0C0"/>
            <w:noWrap w:val="0"/>
            <w:vAlign w:val="center"/>
          </w:tcPr>
          <w:p w14:paraId="7991BB27">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邮件地址</w:t>
            </w:r>
          </w:p>
        </w:tc>
        <w:tc>
          <w:tcPr>
            <w:tcW w:w="290" w:type="pct"/>
            <w:tcBorders>
              <w:top w:val="nil"/>
              <w:left w:val="nil"/>
              <w:bottom w:val="single" w:color="auto" w:sz="8" w:space="0"/>
              <w:right w:val="single" w:color="auto" w:sz="8" w:space="0"/>
            </w:tcBorders>
            <w:shd w:val="clear" w:color="000000" w:fill="C0C0C0"/>
            <w:noWrap w:val="0"/>
            <w:vAlign w:val="center"/>
          </w:tcPr>
          <w:p w14:paraId="3F79D4FC">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姓名</w:t>
            </w:r>
          </w:p>
        </w:tc>
        <w:tc>
          <w:tcPr>
            <w:tcW w:w="290" w:type="pct"/>
            <w:tcBorders>
              <w:top w:val="nil"/>
              <w:left w:val="nil"/>
              <w:bottom w:val="single" w:color="auto" w:sz="8" w:space="0"/>
              <w:right w:val="single" w:color="auto" w:sz="8" w:space="0"/>
            </w:tcBorders>
            <w:shd w:val="clear" w:color="000000" w:fill="C0C0C0"/>
            <w:noWrap w:val="0"/>
            <w:vAlign w:val="center"/>
          </w:tcPr>
          <w:p w14:paraId="1B86DD62">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手机</w:t>
            </w:r>
          </w:p>
        </w:tc>
        <w:tc>
          <w:tcPr>
            <w:tcW w:w="802" w:type="pct"/>
            <w:tcBorders>
              <w:top w:val="nil"/>
              <w:left w:val="nil"/>
              <w:bottom w:val="single" w:color="auto" w:sz="8" w:space="0"/>
              <w:right w:val="single" w:color="auto" w:sz="8" w:space="0"/>
            </w:tcBorders>
            <w:shd w:val="clear" w:color="000000" w:fill="C0C0C0"/>
            <w:noWrap w:val="0"/>
            <w:vAlign w:val="center"/>
          </w:tcPr>
          <w:p w14:paraId="23498FC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邮件地址</w:t>
            </w:r>
          </w:p>
        </w:tc>
        <w:tc>
          <w:tcPr>
            <w:tcW w:w="460" w:type="pct"/>
            <w:vMerge w:val="continue"/>
            <w:tcBorders>
              <w:top w:val="nil"/>
              <w:left w:val="single" w:color="auto" w:sz="8" w:space="0"/>
              <w:bottom w:val="single" w:color="000000" w:sz="8" w:space="0"/>
              <w:right w:val="single" w:color="auto" w:sz="8" w:space="0"/>
            </w:tcBorders>
            <w:noWrap w:val="0"/>
            <w:vAlign w:val="center"/>
          </w:tcPr>
          <w:p w14:paraId="59944B51">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6EC7F362">
        <w:tblPrEx>
          <w:tblCellMar>
            <w:top w:w="0" w:type="dxa"/>
            <w:left w:w="108" w:type="dxa"/>
            <w:bottom w:w="0" w:type="dxa"/>
            <w:right w:w="108" w:type="dxa"/>
          </w:tblCellMar>
        </w:tblPrEx>
        <w:trPr>
          <w:trHeight w:val="567" w:hRule="atLeast"/>
          <w:jc w:val="center"/>
        </w:trPr>
        <w:tc>
          <w:tcPr>
            <w:tcW w:w="430" w:type="pct"/>
            <w:tcBorders>
              <w:top w:val="nil"/>
              <w:left w:val="single" w:color="auto" w:sz="8" w:space="0"/>
              <w:bottom w:val="single" w:color="auto" w:sz="8" w:space="0"/>
              <w:right w:val="single" w:color="auto" w:sz="8" w:space="0"/>
            </w:tcBorders>
            <w:noWrap w:val="0"/>
            <w:vAlign w:val="center"/>
          </w:tcPr>
          <w:p w14:paraId="4CCF743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427" w:type="pct"/>
            <w:tcBorders>
              <w:top w:val="nil"/>
              <w:left w:val="nil"/>
              <w:bottom w:val="single" w:color="auto" w:sz="8" w:space="0"/>
              <w:right w:val="single" w:color="auto" w:sz="8" w:space="0"/>
            </w:tcBorders>
            <w:noWrap w:val="0"/>
            <w:vAlign w:val="center"/>
          </w:tcPr>
          <w:p w14:paraId="7755A4B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16" w:type="pct"/>
            <w:tcBorders>
              <w:top w:val="nil"/>
              <w:left w:val="nil"/>
              <w:bottom w:val="single" w:color="auto" w:sz="8" w:space="0"/>
              <w:right w:val="single" w:color="auto" w:sz="8" w:space="0"/>
            </w:tcBorders>
            <w:noWrap w:val="0"/>
            <w:vAlign w:val="center"/>
          </w:tcPr>
          <w:p w14:paraId="387BAAB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99" w:type="pct"/>
            <w:tcBorders>
              <w:top w:val="nil"/>
              <w:left w:val="nil"/>
              <w:bottom w:val="single" w:color="auto" w:sz="8" w:space="0"/>
              <w:right w:val="single" w:color="auto" w:sz="8" w:space="0"/>
            </w:tcBorders>
            <w:noWrap w:val="0"/>
            <w:vAlign w:val="center"/>
          </w:tcPr>
          <w:p w14:paraId="62F92CE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59FF7D5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73C68E2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42D512B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802" w:type="pct"/>
            <w:tcBorders>
              <w:top w:val="nil"/>
              <w:left w:val="nil"/>
              <w:bottom w:val="single" w:color="auto" w:sz="8" w:space="0"/>
              <w:right w:val="single" w:color="auto" w:sz="8" w:space="0"/>
            </w:tcBorders>
            <w:noWrap w:val="0"/>
            <w:vAlign w:val="center"/>
          </w:tcPr>
          <w:p w14:paraId="7E0E061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7F27B1E7">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0E1CC984">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5F722A4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802" w:type="pct"/>
            <w:tcBorders>
              <w:top w:val="nil"/>
              <w:left w:val="nil"/>
              <w:bottom w:val="single" w:color="auto" w:sz="8" w:space="0"/>
              <w:right w:val="single" w:color="auto" w:sz="8" w:space="0"/>
            </w:tcBorders>
            <w:noWrap w:val="0"/>
            <w:vAlign w:val="center"/>
          </w:tcPr>
          <w:p w14:paraId="5EA041E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63D80DA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60" w:type="pct"/>
            <w:tcBorders>
              <w:top w:val="nil"/>
              <w:left w:val="nil"/>
              <w:bottom w:val="single" w:color="auto" w:sz="8" w:space="0"/>
              <w:right w:val="single" w:color="auto" w:sz="8" w:space="0"/>
            </w:tcBorders>
            <w:noWrap w:val="0"/>
            <w:vAlign w:val="center"/>
          </w:tcPr>
          <w:p w14:paraId="21B3A594">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r>
      <w:tr w14:paraId="511BFB55">
        <w:tblPrEx>
          <w:tblCellMar>
            <w:top w:w="0" w:type="dxa"/>
            <w:left w:w="108" w:type="dxa"/>
            <w:bottom w:w="0" w:type="dxa"/>
            <w:right w:w="108" w:type="dxa"/>
          </w:tblCellMar>
        </w:tblPrEx>
        <w:trPr>
          <w:trHeight w:val="567" w:hRule="atLeast"/>
          <w:jc w:val="center"/>
        </w:trPr>
        <w:tc>
          <w:tcPr>
            <w:tcW w:w="430" w:type="pct"/>
            <w:tcBorders>
              <w:top w:val="nil"/>
              <w:left w:val="single" w:color="auto" w:sz="8" w:space="0"/>
              <w:bottom w:val="single" w:color="auto" w:sz="8" w:space="0"/>
              <w:right w:val="single" w:color="auto" w:sz="8" w:space="0"/>
            </w:tcBorders>
            <w:noWrap w:val="0"/>
            <w:vAlign w:val="center"/>
          </w:tcPr>
          <w:p w14:paraId="4DC9538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427" w:type="pct"/>
            <w:tcBorders>
              <w:top w:val="nil"/>
              <w:left w:val="nil"/>
              <w:bottom w:val="single" w:color="auto" w:sz="8" w:space="0"/>
              <w:right w:val="single" w:color="auto" w:sz="8" w:space="0"/>
            </w:tcBorders>
            <w:noWrap w:val="0"/>
            <w:vAlign w:val="center"/>
          </w:tcPr>
          <w:p w14:paraId="31DBBA84">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16" w:type="pct"/>
            <w:tcBorders>
              <w:top w:val="nil"/>
              <w:left w:val="nil"/>
              <w:bottom w:val="single" w:color="auto" w:sz="8" w:space="0"/>
              <w:right w:val="single" w:color="auto" w:sz="8" w:space="0"/>
            </w:tcBorders>
            <w:noWrap w:val="0"/>
            <w:vAlign w:val="center"/>
          </w:tcPr>
          <w:p w14:paraId="5CB92A2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99" w:type="pct"/>
            <w:tcBorders>
              <w:top w:val="nil"/>
              <w:left w:val="nil"/>
              <w:bottom w:val="single" w:color="auto" w:sz="8" w:space="0"/>
              <w:right w:val="single" w:color="auto" w:sz="8" w:space="0"/>
            </w:tcBorders>
            <w:noWrap w:val="0"/>
            <w:vAlign w:val="center"/>
          </w:tcPr>
          <w:p w14:paraId="51732AA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412D07B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1C0202B4">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2410395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802" w:type="pct"/>
            <w:tcBorders>
              <w:top w:val="nil"/>
              <w:left w:val="nil"/>
              <w:bottom w:val="single" w:color="auto" w:sz="8" w:space="0"/>
              <w:right w:val="single" w:color="auto" w:sz="8" w:space="0"/>
            </w:tcBorders>
            <w:noWrap w:val="0"/>
            <w:vAlign w:val="center"/>
          </w:tcPr>
          <w:p w14:paraId="7CDEA36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3C91942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7405ECC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030F333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802" w:type="pct"/>
            <w:tcBorders>
              <w:top w:val="nil"/>
              <w:left w:val="nil"/>
              <w:bottom w:val="single" w:color="auto" w:sz="8" w:space="0"/>
              <w:right w:val="single" w:color="auto" w:sz="8" w:space="0"/>
            </w:tcBorders>
            <w:noWrap w:val="0"/>
            <w:vAlign w:val="center"/>
          </w:tcPr>
          <w:p w14:paraId="49F3C45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57FC960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60" w:type="pct"/>
            <w:tcBorders>
              <w:top w:val="nil"/>
              <w:left w:val="nil"/>
              <w:bottom w:val="single" w:color="auto" w:sz="8" w:space="0"/>
              <w:right w:val="single" w:color="auto" w:sz="8" w:space="0"/>
            </w:tcBorders>
            <w:noWrap w:val="0"/>
            <w:vAlign w:val="center"/>
          </w:tcPr>
          <w:p w14:paraId="5676F4A2">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r>
      <w:tr w14:paraId="4F810B6D">
        <w:tblPrEx>
          <w:tblCellMar>
            <w:top w:w="0" w:type="dxa"/>
            <w:left w:w="108" w:type="dxa"/>
            <w:bottom w:w="0" w:type="dxa"/>
            <w:right w:w="108" w:type="dxa"/>
          </w:tblCellMar>
        </w:tblPrEx>
        <w:trPr>
          <w:trHeight w:val="567" w:hRule="atLeast"/>
          <w:jc w:val="center"/>
        </w:trPr>
        <w:tc>
          <w:tcPr>
            <w:tcW w:w="430" w:type="pct"/>
            <w:tcBorders>
              <w:top w:val="nil"/>
              <w:left w:val="single" w:color="auto" w:sz="8" w:space="0"/>
              <w:bottom w:val="single" w:color="auto" w:sz="8" w:space="0"/>
              <w:right w:val="single" w:color="auto" w:sz="8" w:space="0"/>
            </w:tcBorders>
            <w:noWrap w:val="0"/>
            <w:vAlign w:val="center"/>
          </w:tcPr>
          <w:p w14:paraId="3A83BA07">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427" w:type="pct"/>
            <w:tcBorders>
              <w:top w:val="nil"/>
              <w:left w:val="nil"/>
              <w:bottom w:val="single" w:color="auto" w:sz="8" w:space="0"/>
              <w:right w:val="single" w:color="auto" w:sz="8" w:space="0"/>
            </w:tcBorders>
            <w:noWrap w:val="0"/>
            <w:vAlign w:val="center"/>
          </w:tcPr>
          <w:p w14:paraId="42047510">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16" w:type="pct"/>
            <w:tcBorders>
              <w:top w:val="nil"/>
              <w:left w:val="nil"/>
              <w:bottom w:val="single" w:color="auto" w:sz="8" w:space="0"/>
              <w:right w:val="single" w:color="auto" w:sz="8" w:space="0"/>
            </w:tcBorders>
            <w:noWrap w:val="0"/>
            <w:vAlign w:val="center"/>
          </w:tcPr>
          <w:p w14:paraId="76E361F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99" w:type="pct"/>
            <w:tcBorders>
              <w:top w:val="nil"/>
              <w:left w:val="nil"/>
              <w:bottom w:val="single" w:color="auto" w:sz="8" w:space="0"/>
              <w:right w:val="single" w:color="auto" w:sz="8" w:space="0"/>
            </w:tcBorders>
            <w:noWrap w:val="0"/>
            <w:vAlign w:val="center"/>
          </w:tcPr>
          <w:p w14:paraId="0267478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4337501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37E9C370">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07B093D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761B602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3D84F10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2EC910E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60" w:type="pct"/>
            <w:tcBorders>
              <w:top w:val="nil"/>
              <w:left w:val="nil"/>
              <w:bottom w:val="single" w:color="auto" w:sz="8" w:space="0"/>
              <w:right w:val="single" w:color="auto" w:sz="8" w:space="0"/>
            </w:tcBorders>
            <w:noWrap w:val="0"/>
            <w:vAlign w:val="center"/>
          </w:tcPr>
          <w:p w14:paraId="43F8CC1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0000561">
        <w:tblPrEx>
          <w:tblCellMar>
            <w:top w:w="0" w:type="dxa"/>
            <w:left w:w="108" w:type="dxa"/>
            <w:bottom w:w="0" w:type="dxa"/>
            <w:right w:w="108" w:type="dxa"/>
          </w:tblCellMar>
        </w:tblPrEx>
        <w:trPr>
          <w:trHeight w:val="567" w:hRule="atLeast"/>
          <w:jc w:val="center"/>
        </w:trPr>
        <w:tc>
          <w:tcPr>
            <w:tcW w:w="430" w:type="pct"/>
            <w:tcBorders>
              <w:top w:val="nil"/>
              <w:left w:val="single" w:color="auto" w:sz="8" w:space="0"/>
              <w:bottom w:val="single" w:color="auto" w:sz="8" w:space="0"/>
              <w:right w:val="single" w:color="auto" w:sz="8" w:space="0"/>
            </w:tcBorders>
            <w:noWrap w:val="0"/>
            <w:vAlign w:val="center"/>
          </w:tcPr>
          <w:p w14:paraId="138CE5BD">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427" w:type="pct"/>
            <w:tcBorders>
              <w:top w:val="nil"/>
              <w:left w:val="nil"/>
              <w:bottom w:val="single" w:color="auto" w:sz="8" w:space="0"/>
              <w:right w:val="single" w:color="auto" w:sz="8" w:space="0"/>
            </w:tcBorders>
            <w:noWrap w:val="0"/>
            <w:vAlign w:val="center"/>
          </w:tcPr>
          <w:p w14:paraId="5C2C223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16" w:type="pct"/>
            <w:tcBorders>
              <w:top w:val="nil"/>
              <w:left w:val="nil"/>
              <w:bottom w:val="single" w:color="auto" w:sz="8" w:space="0"/>
              <w:right w:val="single" w:color="auto" w:sz="8" w:space="0"/>
            </w:tcBorders>
            <w:noWrap w:val="0"/>
            <w:vAlign w:val="center"/>
          </w:tcPr>
          <w:p w14:paraId="4195F28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99" w:type="pct"/>
            <w:tcBorders>
              <w:top w:val="nil"/>
              <w:left w:val="nil"/>
              <w:bottom w:val="single" w:color="auto" w:sz="8" w:space="0"/>
              <w:right w:val="single" w:color="auto" w:sz="8" w:space="0"/>
            </w:tcBorders>
            <w:noWrap w:val="0"/>
            <w:vAlign w:val="center"/>
          </w:tcPr>
          <w:p w14:paraId="4470B19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59E4B89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6110BD9C">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1FB98AD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388FB6A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4334A5B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30B30016">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60" w:type="pct"/>
            <w:tcBorders>
              <w:top w:val="nil"/>
              <w:left w:val="nil"/>
              <w:bottom w:val="single" w:color="auto" w:sz="8" w:space="0"/>
              <w:right w:val="single" w:color="auto" w:sz="8" w:space="0"/>
            </w:tcBorders>
            <w:noWrap w:val="0"/>
            <w:vAlign w:val="center"/>
          </w:tcPr>
          <w:p w14:paraId="7AE075CC">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B9AB7E8">
        <w:tblPrEx>
          <w:tblCellMar>
            <w:top w:w="0" w:type="dxa"/>
            <w:left w:w="108" w:type="dxa"/>
            <w:bottom w:w="0" w:type="dxa"/>
            <w:right w:w="108" w:type="dxa"/>
          </w:tblCellMar>
        </w:tblPrEx>
        <w:trPr>
          <w:trHeight w:val="567" w:hRule="atLeast"/>
          <w:jc w:val="center"/>
        </w:trPr>
        <w:tc>
          <w:tcPr>
            <w:tcW w:w="430" w:type="pct"/>
            <w:tcBorders>
              <w:top w:val="nil"/>
              <w:left w:val="single" w:color="auto" w:sz="8" w:space="0"/>
              <w:bottom w:val="single" w:color="auto" w:sz="8" w:space="0"/>
              <w:right w:val="single" w:color="auto" w:sz="8" w:space="0"/>
            </w:tcBorders>
            <w:noWrap w:val="0"/>
            <w:vAlign w:val="center"/>
          </w:tcPr>
          <w:p w14:paraId="7267A027">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427" w:type="pct"/>
            <w:tcBorders>
              <w:top w:val="nil"/>
              <w:left w:val="nil"/>
              <w:bottom w:val="single" w:color="auto" w:sz="8" w:space="0"/>
              <w:right w:val="single" w:color="auto" w:sz="8" w:space="0"/>
            </w:tcBorders>
            <w:noWrap w:val="0"/>
            <w:vAlign w:val="center"/>
          </w:tcPr>
          <w:p w14:paraId="5E97C47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16" w:type="pct"/>
            <w:tcBorders>
              <w:top w:val="nil"/>
              <w:left w:val="nil"/>
              <w:bottom w:val="single" w:color="auto" w:sz="8" w:space="0"/>
              <w:right w:val="single" w:color="auto" w:sz="8" w:space="0"/>
            </w:tcBorders>
            <w:noWrap w:val="0"/>
            <w:vAlign w:val="center"/>
          </w:tcPr>
          <w:p w14:paraId="553FE0B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99" w:type="pct"/>
            <w:tcBorders>
              <w:top w:val="nil"/>
              <w:left w:val="nil"/>
              <w:bottom w:val="single" w:color="auto" w:sz="8" w:space="0"/>
              <w:right w:val="single" w:color="auto" w:sz="8" w:space="0"/>
            </w:tcBorders>
            <w:noWrap w:val="0"/>
            <w:vAlign w:val="center"/>
          </w:tcPr>
          <w:p w14:paraId="0A15D9B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3E0B42A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6F2538D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0F56E9E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3E68D66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7C609B9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3F7AE73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60" w:type="pct"/>
            <w:tcBorders>
              <w:top w:val="nil"/>
              <w:left w:val="nil"/>
              <w:bottom w:val="single" w:color="auto" w:sz="8" w:space="0"/>
              <w:right w:val="single" w:color="auto" w:sz="8" w:space="0"/>
            </w:tcBorders>
            <w:noWrap w:val="0"/>
            <w:vAlign w:val="center"/>
          </w:tcPr>
          <w:p w14:paraId="3C183BA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40C49A9">
        <w:tblPrEx>
          <w:tblCellMar>
            <w:top w:w="0" w:type="dxa"/>
            <w:left w:w="108" w:type="dxa"/>
            <w:bottom w:w="0" w:type="dxa"/>
            <w:right w:w="108" w:type="dxa"/>
          </w:tblCellMar>
        </w:tblPrEx>
        <w:trPr>
          <w:trHeight w:val="567" w:hRule="atLeast"/>
          <w:jc w:val="center"/>
        </w:trPr>
        <w:tc>
          <w:tcPr>
            <w:tcW w:w="430" w:type="pct"/>
            <w:tcBorders>
              <w:top w:val="nil"/>
              <w:left w:val="single" w:color="auto" w:sz="8" w:space="0"/>
              <w:bottom w:val="single" w:color="auto" w:sz="8" w:space="0"/>
              <w:right w:val="single" w:color="auto" w:sz="8" w:space="0"/>
            </w:tcBorders>
            <w:noWrap w:val="0"/>
            <w:vAlign w:val="center"/>
          </w:tcPr>
          <w:p w14:paraId="4B29B8FE">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p>
        </w:tc>
        <w:tc>
          <w:tcPr>
            <w:tcW w:w="427" w:type="pct"/>
            <w:tcBorders>
              <w:top w:val="nil"/>
              <w:left w:val="nil"/>
              <w:bottom w:val="single" w:color="auto" w:sz="8" w:space="0"/>
              <w:right w:val="single" w:color="auto" w:sz="8" w:space="0"/>
            </w:tcBorders>
            <w:noWrap w:val="0"/>
            <w:vAlign w:val="center"/>
          </w:tcPr>
          <w:p w14:paraId="122B5E3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16" w:type="pct"/>
            <w:tcBorders>
              <w:top w:val="nil"/>
              <w:left w:val="nil"/>
              <w:bottom w:val="single" w:color="auto" w:sz="8" w:space="0"/>
              <w:right w:val="single" w:color="auto" w:sz="8" w:space="0"/>
            </w:tcBorders>
            <w:noWrap w:val="0"/>
            <w:vAlign w:val="center"/>
          </w:tcPr>
          <w:p w14:paraId="409CB1E5">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99" w:type="pct"/>
            <w:tcBorders>
              <w:top w:val="nil"/>
              <w:left w:val="nil"/>
              <w:bottom w:val="single" w:color="auto" w:sz="8" w:space="0"/>
              <w:right w:val="single" w:color="auto" w:sz="8" w:space="0"/>
            </w:tcBorders>
            <w:noWrap w:val="0"/>
            <w:vAlign w:val="center"/>
          </w:tcPr>
          <w:p w14:paraId="462AB08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11D68F7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27E18F1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10380F8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238564A6">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 w:type="pct"/>
            <w:tcBorders>
              <w:top w:val="nil"/>
              <w:left w:val="nil"/>
              <w:bottom w:val="single" w:color="auto" w:sz="8" w:space="0"/>
              <w:right w:val="single" w:color="auto" w:sz="8" w:space="0"/>
            </w:tcBorders>
            <w:noWrap w:val="0"/>
            <w:vAlign w:val="center"/>
          </w:tcPr>
          <w:p w14:paraId="56F490B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02" w:type="pct"/>
            <w:tcBorders>
              <w:top w:val="nil"/>
              <w:left w:val="nil"/>
              <w:bottom w:val="single" w:color="auto" w:sz="8" w:space="0"/>
              <w:right w:val="single" w:color="auto" w:sz="8" w:space="0"/>
            </w:tcBorders>
            <w:noWrap w:val="0"/>
            <w:vAlign w:val="center"/>
          </w:tcPr>
          <w:p w14:paraId="2BFFAC6C">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60" w:type="pct"/>
            <w:tcBorders>
              <w:top w:val="nil"/>
              <w:left w:val="nil"/>
              <w:bottom w:val="single" w:color="auto" w:sz="8" w:space="0"/>
              <w:right w:val="single" w:color="auto" w:sz="8" w:space="0"/>
            </w:tcBorders>
            <w:noWrap w:val="0"/>
            <w:vAlign w:val="center"/>
          </w:tcPr>
          <w:p w14:paraId="0C89B1CC">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5A4AE56">
        <w:tblPrEx>
          <w:tblCellMar>
            <w:top w:w="0" w:type="dxa"/>
            <w:left w:w="108" w:type="dxa"/>
            <w:bottom w:w="0" w:type="dxa"/>
            <w:right w:w="108" w:type="dxa"/>
          </w:tblCellMar>
        </w:tblPrEx>
        <w:trPr>
          <w:trHeight w:val="567" w:hRule="atLeast"/>
          <w:jc w:val="center"/>
        </w:trPr>
        <w:tc>
          <w:tcPr>
            <w:tcW w:w="430" w:type="pct"/>
            <w:tcBorders>
              <w:top w:val="nil"/>
              <w:left w:val="single" w:color="auto" w:sz="8" w:space="0"/>
              <w:bottom w:val="single" w:color="auto" w:sz="8" w:space="0"/>
              <w:right w:val="single" w:color="auto" w:sz="8" w:space="0"/>
            </w:tcBorders>
            <w:noWrap w:val="0"/>
            <w:vAlign w:val="center"/>
          </w:tcPr>
          <w:p w14:paraId="20980CA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427" w:type="pct"/>
            <w:tcBorders>
              <w:top w:val="nil"/>
              <w:left w:val="nil"/>
              <w:bottom w:val="single" w:color="auto" w:sz="8" w:space="0"/>
              <w:right w:val="single" w:color="auto" w:sz="8" w:space="0"/>
            </w:tcBorders>
            <w:noWrap w:val="0"/>
            <w:vAlign w:val="center"/>
          </w:tcPr>
          <w:p w14:paraId="6DCD68E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16" w:type="pct"/>
            <w:tcBorders>
              <w:top w:val="nil"/>
              <w:left w:val="nil"/>
              <w:bottom w:val="single" w:color="auto" w:sz="8" w:space="0"/>
              <w:right w:val="single" w:color="auto" w:sz="8" w:space="0"/>
            </w:tcBorders>
            <w:noWrap w:val="0"/>
            <w:vAlign w:val="center"/>
          </w:tcPr>
          <w:p w14:paraId="11E2F74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99" w:type="pct"/>
            <w:tcBorders>
              <w:top w:val="nil"/>
              <w:left w:val="nil"/>
              <w:bottom w:val="single" w:color="auto" w:sz="8" w:space="0"/>
              <w:right w:val="single" w:color="auto" w:sz="8" w:space="0"/>
            </w:tcBorders>
            <w:noWrap w:val="0"/>
            <w:vAlign w:val="center"/>
          </w:tcPr>
          <w:p w14:paraId="51E2FE6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293A2DE7">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368B113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05BB1E3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802" w:type="pct"/>
            <w:tcBorders>
              <w:top w:val="nil"/>
              <w:left w:val="nil"/>
              <w:bottom w:val="single" w:color="auto" w:sz="8" w:space="0"/>
              <w:right w:val="single" w:color="auto" w:sz="8" w:space="0"/>
            </w:tcBorders>
            <w:noWrap w:val="0"/>
            <w:vAlign w:val="center"/>
          </w:tcPr>
          <w:p w14:paraId="7ABD9CA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38A6ABD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0E33D5C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90" w:type="pct"/>
            <w:tcBorders>
              <w:top w:val="nil"/>
              <w:left w:val="nil"/>
              <w:bottom w:val="single" w:color="auto" w:sz="8" w:space="0"/>
              <w:right w:val="single" w:color="auto" w:sz="8" w:space="0"/>
            </w:tcBorders>
            <w:noWrap w:val="0"/>
            <w:vAlign w:val="center"/>
          </w:tcPr>
          <w:p w14:paraId="139828E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802" w:type="pct"/>
            <w:tcBorders>
              <w:top w:val="nil"/>
              <w:left w:val="nil"/>
              <w:bottom w:val="single" w:color="auto" w:sz="8" w:space="0"/>
              <w:right w:val="single" w:color="auto" w:sz="8" w:space="0"/>
            </w:tcBorders>
            <w:noWrap w:val="0"/>
            <w:vAlign w:val="center"/>
          </w:tcPr>
          <w:p w14:paraId="40B4035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p w14:paraId="145A59E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460" w:type="pct"/>
            <w:tcBorders>
              <w:top w:val="nil"/>
              <w:left w:val="nil"/>
              <w:bottom w:val="single" w:color="auto" w:sz="8" w:space="0"/>
              <w:right w:val="single" w:color="auto" w:sz="8" w:space="0"/>
            </w:tcBorders>
            <w:noWrap w:val="0"/>
            <w:vAlign w:val="center"/>
          </w:tcPr>
          <w:p w14:paraId="602EB8E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r>
    </w:tbl>
    <w:p w14:paraId="6769D925">
      <w:pPr>
        <w:pStyle w:val="76"/>
        <w:widowControl/>
        <w:tabs>
          <w:tab w:val="left" w:pos="567"/>
        </w:tabs>
        <w:spacing w:before="156" w:beforeLines="50" w:after="156" w:afterLines="50" w:line="360" w:lineRule="auto"/>
        <w:ind w:firstLine="0" w:firstLineChars="0"/>
        <w:jc w:val="left"/>
        <w:rPr>
          <w:rFonts w:hint="eastAsia" w:ascii="宋体" w:hAnsi="宋体" w:eastAsia="宋体" w:cs="宋体"/>
          <w:b/>
          <w:color w:val="000000" w:themeColor="text1"/>
          <w:sz w:val="24"/>
          <w:szCs w:val="22"/>
          <w:highlight w:val="none"/>
          <w14:textFill>
            <w14:solidFill>
              <w14:schemeClr w14:val="tx1"/>
            </w14:solidFill>
          </w14:textFill>
        </w:rPr>
      </w:pPr>
      <w:bookmarkStart w:id="559" w:name="_Toc24428"/>
      <w:r>
        <w:rPr>
          <w:rFonts w:hint="eastAsia" w:ascii="宋体" w:hAnsi="宋体" w:eastAsia="宋体" w:cs="宋体"/>
          <w:color w:val="000000" w:themeColor="text1"/>
          <w:szCs w:val="21"/>
          <w:highlight w:val="none"/>
          <w14:textFill>
            <w14:solidFill>
              <w14:schemeClr w14:val="tx1"/>
            </w14:solidFill>
          </w14:textFill>
        </w:rPr>
        <w:t>备注：需提供本地办事处自有房产证明或租房合同、人员的名单、身份证、职称证、近半年的社保证明及其他证明材料。</w:t>
      </w:r>
      <w:bookmarkEnd w:id="559"/>
    </w:p>
    <w:p w14:paraId="5375E388">
      <w:pPr>
        <w:pStyle w:val="76"/>
        <w:numPr>
          <w:ilvl w:val="0"/>
          <w:numId w:val="17"/>
        </w:numPr>
        <w:topLinePunct/>
        <w:adjustRightInd w:val="0"/>
        <w:snapToGrid w:val="0"/>
        <w:spacing w:line="360" w:lineRule="auto"/>
        <w:ind w:firstLineChars="0"/>
        <w:jc w:val="left"/>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560" w:name="_Toc20512"/>
      <w:r>
        <w:rPr>
          <w:rFonts w:hint="eastAsia" w:ascii="宋体" w:hAnsi="宋体" w:eastAsia="宋体" w:cs="宋体"/>
          <w:color w:val="000000" w:themeColor="text1"/>
          <w:sz w:val="24"/>
          <w:highlight w:val="none"/>
          <w14:textFill>
            <w14:solidFill>
              <w14:schemeClr w14:val="tx1"/>
            </w14:solidFill>
          </w14:textFill>
        </w:rPr>
        <w:t>类似业绩</w:t>
      </w:r>
      <w:bookmarkEnd w:id="560"/>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752"/>
        <w:gridCol w:w="1624"/>
        <w:gridCol w:w="1194"/>
        <w:gridCol w:w="1581"/>
        <w:gridCol w:w="1825"/>
        <w:gridCol w:w="1139"/>
      </w:tblGrid>
      <w:tr w14:paraId="2204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72" w:type="pct"/>
            <w:noWrap w:val="0"/>
            <w:vAlign w:val="top"/>
          </w:tcPr>
          <w:p w14:paraId="04B1046A">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序号</w:t>
            </w:r>
          </w:p>
        </w:tc>
        <w:tc>
          <w:tcPr>
            <w:tcW w:w="889" w:type="pct"/>
            <w:noWrap w:val="0"/>
            <w:vAlign w:val="top"/>
          </w:tcPr>
          <w:p w14:paraId="46CE2DFC">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合同/项目名称</w:t>
            </w:r>
          </w:p>
        </w:tc>
        <w:tc>
          <w:tcPr>
            <w:tcW w:w="824" w:type="pct"/>
            <w:noWrap w:val="0"/>
            <w:vAlign w:val="top"/>
          </w:tcPr>
          <w:p w14:paraId="28C1FD93">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甲方公司名称</w:t>
            </w:r>
          </w:p>
        </w:tc>
        <w:tc>
          <w:tcPr>
            <w:tcW w:w="606" w:type="pct"/>
            <w:noWrap w:val="0"/>
            <w:vAlign w:val="top"/>
          </w:tcPr>
          <w:p w14:paraId="62F39F48">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合同金额</w:t>
            </w:r>
          </w:p>
        </w:tc>
        <w:tc>
          <w:tcPr>
            <w:tcW w:w="802" w:type="pct"/>
            <w:noWrap w:val="0"/>
            <w:vAlign w:val="top"/>
          </w:tcPr>
          <w:p w14:paraId="429F84EB">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合同签订时间</w:t>
            </w:r>
          </w:p>
        </w:tc>
        <w:tc>
          <w:tcPr>
            <w:tcW w:w="926" w:type="pct"/>
            <w:noWrap w:val="0"/>
            <w:vAlign w:val="top"/>
          </w:tcPr>
          <w:p w14:paraId="2448E2FA">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甲方项目负责人</w:t>
            </w:r>
          </w:p>
        </w:tc>
        <w:tc>
          <w:tcPr>
            <w:tcW w:w="578" w:type="pct"/>
            <w:noWrap w:val="0"/>
            <w:vAlign w:val="top"/>
          </w:tcPr>
          <w:p w14:paraId="7B05C2C8">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联系方式</w:t>
            </w:r>
          </w:p>
        </w:tc>
      </w:tr>
      <w:tr w14:paraId="4501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72" w:type="pct"/>
            <w:noWrap w:val="0"/>
            <w:vAlign w:val="top"/>
          </w:tcPr>
          <w:p w14:paraId="276287D3">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1</w:t>
            </w:r>
          </w:p>
        </w:tc>
        <w:tc>
          <w:tcPr>
            <w:tcW w:w="889" w:type="pct"/>
            <w:noWrap w:val="0"/>
            <w:vAlign w:val="top"/>
          </w:tcPr>
          <w:p w14:paraId="33E6F6E1">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24" w:type="pct"/>
            <w:noWrap w:val="0"/>
            <w:vAlign w:val="top"/>
          </w:tcPr>
          <w:p w14:paraId="684A8B86">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606" w:type="pct"/>
            <w:noWrap w:val="0"/>
            <w:vAlign w:val="top"/>
          </w:tcPr>
          <w:p w14:paraId="08B578FC">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02" w:type="pct"/>
            <w:noWrap w:val="0"/>
            <w:vAlign w:val="top"/>
          </w:tcPr>
          <w:p w14:paraId="70906EF0">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926" w:type="pct"/>
            <w:noWrap w:val="0"/>
            <w:vAlign w:val="top"/>
          </w:tcPr>
          <w:p w14:paraId="2D7BC7E7">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578" w:type="pct"/>
            <w:noWrap w:val="0"/>
            <w:vAlign w:val="top"/>
          </w:tcPr>
          <w:p w14:paraId="6B53305B">
            <w:pPr>
              <w:pStyle w:val="17"/>
              <w:rPr>
                <w:rFonts w:hint="eastAsia" w:ascii="宋体" w:hAnsi="宋体" w:eastAsia="宋体" w:cs="宋体"/>
                <w:color w:val="000000" w:themeColor="text1"/>
                <w:sz w:val="20"/>
                <w:szCs w:val="13"/>
                <w:highlight w:val="none"/>
                <w14:textFill>
                  <w14:solidFill>
                    <w14:schemeClr w14:val="tx1"/>
                  </w14:solidFill>
                </w14:textFill>
              </w:rPr>
            </w:pPr>
          </w:p>
        </w:tc>
      </w:tr>
      <w:tr w14:paraId="4598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72" w:type="pct"/>
            <w:noWrap w:val="0"/>
            <w:vAlign w:val="top"/>
          </w:tcPr>
          <w:p w14:paraId="631A5900">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2</w:t>
            </w:r>
          </w:p>
        </w:tc>
        <w:tc>
          <w:tcPr>
            <w:tcW w:w="889" w:type="pct"/>
            <w:noWrap w:val="0"/>
            <w:vAlign w:val="top"/>
          </w:tcPr>
          <w:p w14:paraId="3E919549">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24" w:type="pct"/>
            <w:noWrap w:val="0"/>
            <w:vAlign w:val="top"/>
          </w:tcPr>
          <w:p w14:paraId="6131784A">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606" w:type="pct"/>
            <w:noWrap w:val="0"/>
            <w:vAlign w:val="top"/>
          </w:tcPr>
          <w:p w14:paraId="0EC0D123">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02" w:type="pct"/>
            <w:noWrap w:val="0"/>
            <w:vAlign w:val="top"/>
          </w:tcPr>
          <w:p w14:paraId="5541A614">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926" w:type="pct"/>
            <w:noWrap w:val="0"/>
            <w:vAlign w:val="top"/>
          </w:tcPr>
          <w:p w14:paraId="3C54306D">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578" w:type="pct"/>
            <w:noWrap w:val="0"/>
            <w:vAlign w:val="top"/>
          </w:tcPr>
          <w:p w14:paraId="21E721A3">
            <w:pPr>
              <w:pStyle w:val="17"/>
              <w:rPr>
                <w:rFonts w:hint="eastAsia" w:ascii="宋体" w:hAnsi="宋体" w:eastAsia="宋体" w:cs="宋体"/>
                <w:color w:val="000000" w:themeColor="text1"/>
                <w:sz w:val="20"/>
                <w:szCs w:val="13"/>
                <w:highlight w:val="none"/>
                <w14:textFill>
                  <w14:solidFill>
                    <w14:schemeClr w14:val="tx1"/>
                  </w14:solidFill>
                </w14:textFill>
              </w:rPr>
            </w:pPr>
          </w:p>
        </w:tc>
      </w:tr>
      <w:tr w14:paraId="3A8B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72" w:type="pct"/>
            <w:noWrap w:val="0"/>
            <w:vAlign w:val="top"/>
          </w:tcPr>
          <w:p w14:paraId="656BB951">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3</w:t>
            </w:r>
          </w:p>
        </w:tc>
        <w:tc>
          <w:tcPr>
            <w:tcW w:w="889" w:type="pct"/>
            <w:noWrap w:val="0"/>
            <w:vAlign w:val="top"/>
          </w:tcPr>
          <w:p w14:paraId="6409D023">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24" w:type="pct"/>
            <w:noWrap w:val="0"/>
            <w:vAlign w:val="top"/>
          </w:tcPr>
          <w:p w14:paraId="47EF3DAB">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606" w:type="pct"/>
            <w:noWrap w:val="0"/>
            <w:vAlign w:val="top"/>
          </w:tcPr>
          <w:p w14:paraId="62E4CB55">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02" w:type="pct"/>
            <w:noWrap w:val="0"/>
            <w:vAlign w:val="top"/>
          </w:tcPr>
          <w:p w14:paraId="7D75B9ED">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926" w:type="pct"/>
            <w:noWrap w:val="0"/>
            <w:vAlign w:val="top"/>
          </w:tcPr>
          <w:p w14:paraId="2E01E5E6">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578" w:type="pct"/>
            <w:noWrap w:val="0"/>
            <w:vAlign w:val="top"/>
          </w:tcPr>
          <w:p w14:paraId="51902EF5">
            <w:pPr>
              <w:pStyle w:val="17"/>
              <w:rPr>
                <w:rFonts w:hint="eastAsia" w:ascii="宋体" w:hAnsi="宋体" w:eastAsia="宋体" w:cs="宋体"/>
                <w:color w:val="000000" w:themeColor="text1"/>
                <w:sz w:val="20"/>
                <w:szCs w:val="13"/>
                <w:highlight w:val="none"/>
                <w14:textFill>
                  <w14:solidFill>
                    <w14:schemeClr w14:val="tx1"/>
                  </w14:solidFill>
                </w14:textFill>
              </w:rPr>
            </w:pPr>
          </w:p>
        </w:tc>
      </w:tr>
      <w:tr w14:paraId="481C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72" w:type="pct"/>
            <w:noWrap w:val="0"/>
            <w:vAlign w:val="top"/>
          </w:tcPr>
          <w:p w14:paraId="3CCA75DA">
            <w:pPr>
              <w:pStyle w:val="17"/>
              <w:rPr>
                <w:rFonts w:hint="eastAsia" w:ascii="宋体" w:hAnsi="宋体" w:eastAsia="宋体" w:cs="宋体"/>
                <w:color w:val="000000" w:themeColor="text1"/>
                <w:sz w:val="20"/>
                <w:szCs w:val="13"/>
                <w:highlight w:val="none"/>
                <w14:textFill>
                  <w14:solidFill>
                    <w14:schemeClr w14:val="tx1"/>
                  </w14:solidFill>
                </w14:textFill>
              </w:rPr>
            </w:pPr>
            <w:r>
              <w:rPr>
                <w:rFonts w:hint="eastAsia" w:ascii="宋体" w:hAnsi="宋体" w:eastAsia="宋体" w:cs="宋体"/>
                <w:color w:val="000000" w:themeColor="text1"/>
                <w:sz w:val="20"/>
                <w:szCs w:val="13"/>
                <w:highlight w:val="none"/>
                <w14:textFill>
                  <w14:solidFill>
                    <w14:schemeClr w14:val="tx1"/>
                  </w14:solidFill>
                </w14:textFill>
              </w:rPr>
              <w:t>....</w:t>
            </w:r>
          </w:p>
        </w:tc>
        <w:tc>
          <w:tcPr>
            <w:tcW w:w="889" w:type="pct"/>
            <w:noWrap w:val="0"/>
            <w:vAlign w:val="top"/>
          </w:tcPr>
          <w:p w14:paraId="3CB5E3CA">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24" w:type="pct"/>
            <w:noWrap w:val="0"/>
            <w:vAlign w:val="top"/>
          </w:tcPr>
          <w:p w14:paraId="551F570B">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606" w:type="pct"/>
            <w:noWrap w:val="0"/>
            <w:vAlign w:val="top"/>
          </w:tcPr>
          <w:p w14:paraId="33F6E914">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02" w:type="pct"/>
            <w:noWrap w:val="0"/>
            <w:vAlign w:val="top"/>
          </w:tcPr>
          <w:p w14:paraId="7CFECA18">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926" w:type="pct"/>
            <w:noWrap w:val="0"/>
            <w:vAlign w:val="top"/>
          </w:tcPr>
          <w:p w14:paraId="2D23EF67">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578" w:type="pct"/>
            <w:noWrap w:val="0"/>
            <w:vAlign w:val="top"/>
          </w:tcPr>
          <w:p w14:paraId="7EEB3665">
            <w:pPr>
              <w:pStyle w:val="17"/>
              <w:rPr>
                <w:rFonts w:hint="eastAsia" w:ascii="宋体" w:hAnsi="宋体" w:eastAsia="宋体" w:cs="宋体"/>
                <w:color w:val="000000" w:themeColor="text1"/>
                <w:sz w:val="20"/>
                <w:szCs w:val="13"/>
                <w:highlight w:val="none"/>
                <w14:textFill>
                  <w14:solidFill>
                    <w14:schemeClr w14:val="tx1"/>
                  </w14:solidFill>
                </w14:textFill>
              </w:rPr>
            </w:pPr>
          </w:p>
        </w:tc>
      </w:tr>
      <w:tr w14:paraId="477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72" w:type="pct"/>
            <w:noWrap w:val="0"/>
            <w:vAlign w:val="top"/>
          </w:tcPr>
          <w:p w14:paraId="7242404B">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89" w:type="pct"/>
            <w:noWrap w:val="0"/>
            <w:vAlign w:val="top"/>
          </w:tcPr>
          <w:p w14:paraId="3F7E2BB8">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24" w:type="pct"/>
            <w:noWrap w:val="0"/>
            <w:vAlign w:val="top"/>
          </w:tcPr>
          <w:p w14:paraId="19ECA642">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606" w:type="pct"/>
            <w:noWrap w:val="0"/>
            <w:vAlign w:val="top"/>
          </w:tcPr>
          <w:p w14:paraId="2A6F8B5A">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802" w:type="pct"/>
            <w:noWrap w:val="0"/>
            <w:vAlign w:val="top"/>
          </w:tcPr>
          <w:p w14:paraId="43519B56">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926" w:type="pct"/>
            <w:noWrap w:val="0"/>
            <w:vAlign w:val="top"/>
          </w:tcPr>
          <w:p w14:paraId="6C00291D">
            <w:pPr>
              <w:pStyle w:val="17"/>
              <w:rPr>
                <w:rFonts w:hint="eastAsia" w:ascii="宋体" w:hAnsi="宋体" w:eastAsia="宋体" w:cs="宋体"/>
                <w:color w:val="000000" w:themeColor="text1"/>
                <w:sz w:val="20"/>
                <w:szCs w:val="13"/>
                <w:highlight w:val="none"/>
                <w14:textFill>
                  <w14:solidFill>
                    <w14:schemeClr w14:val="tx1"/>
                  </w14:solidFill>
                </w14:textFill>
              </w:rPr>
            </w:pPr>
          </w:p>
        </w:tc>
        <w:tc>
          <w:tcPr>
            <w:tcW w:w="578" w:type="pct"/>
            <w:noWrap w:val="0"/>
            <w:vAlign w:val="top"/>
          </w:tcPr>
          <w:p w14:paraId="3B3BB907">
            <w:pPr>
              <w:pStyle w:val="17"/>
              <w:rPr>
                <w:rFonts w:hint="eastAsia" w:ascii="宋体" w:hAnsi="宋体" w:eastAsia="宋体" w:cs="宋体"/>
                <w:color w:val="000000" w:themeColor="text1"/>
                <w:sz w:val="20"/>
                <w:szCs w:val="13"/>
                <w:highlight w:val="none"/>
                <w14:textFill>
                  <w14:solidFill>
                    <w14:schemeClr w14:val="tx1"/>
                  </w14:solidFill>
                </w14:textFill>
              </w:rPr>
            </w:pPr>
          </w:p>
        </w:tc>
      </w:tr>
    </w:tbl>
    <w:p w14:paraId="3C8D0941">
      <w:pPr>
        <w:pStyle w:val="17"/>
        <w:spacing w:line="360" w:lineRule="auto"/>
        <w:ind w:firstLine="480" w:firstLineChars="200"/>
        <w:rPr>
          <w:rFonts w:hint="eastAsia" w:ascii="宋体" w:hAnsi="宋体" w:eastAsia="宋体" w:cs="宋体"/>
          <w:color w:val="000000" w:themeColor="text1"/>
          <w:sz w:val="24"/>
          <w:szCs w:val="18"/>
          <w:highlight w:val="none"/>
          <w14:textFill>
            <w14:solidFill>
              <w14:schemeClr w14:val="tx1"/>
            </w14:solidFill>
          </w14:textFill>
        </w:rPr>
      </w:pPr>
      <w:bookmarkStart w:id="561" w:name="_Toc32149"/>
      <w:bookmarkStart w:id="562" w:name="_Toc21473"/>
      <w:bookmarkStart w:id="563" w:name="_Toc11599"/>
      <w:r>
        <w:rPr>
          <w:rFonts w:hint="eastAsia" w:ascii="宋体" w:hAnsi="宋体" w:eastAsia="宋体" w:cs="宋体"/>
          <w:color w:val="000000" w:themeColor="text1"/>
          <w:sz w:val="24"/>
          <w:szCs w:val="18"/>
          <w:highlight w:val="none"/>
          <w14:textFill>
            <w14:solidFill>
              <w14:schemeClr w14:val="tx1"/>
            </w14:solidFill>
          </w14:textFill>
        </w:rPr>
        <w:t>说明：</w:t>
      </w:r>
      <w:r>
        <w:rPr>
          <w:rFonts w:hint="eastAsia" w:ascii="宋体" w:hAnsi="宋体" w:eastAsia="宋体" w:cs="宋体"/>
          <w:color w:val="000000" w:themeColor="text1"/>
          <w:sz w:val="24"/>
          <w:szCs w:val="18"/>
          <w:highlight w:val="none"/>
          <w:lang w:eastAsia="zh-CN"/>
          <w14:textFill>
            <w14:solidFill>
              <w14:schemeClr w14:val="tx1"/>
            </w14:solidFill>
          </w14:textFill>
        </w:rPr>
        <w:t>供应商</w:t>
      </w:r>
      <w:r>
        <w:rPr>
          <w:rFonts w:hint="eastAsia" w:ascii="宋体" w:hAnsi="宋体" w:eastAsia="宋体" w:cs="宋体"/>
          <w:color w:val="000000" w:themeColor="text1"/>
          <w:sz w:val="24"/>
          <w:szCs w:val="18"/>
          <w:highlight w:val="none"/>
          <w14:textFill>
            <w14:solidFill>
              <w14:schemeClr w14:val="tx1"/>
            </w14:solidFill>
          </w14:textFill>
        </w:rPr>
        <w:t>提供202</w:t>
      </w:r>
      <w:r>
        <w:rPr>
          <w:rFonts w:hint="eastAsia" w:ascii="宋体" w:hAnsi="宋体" w:cs="宋体"/>
          <w:color w:val="000000" w:themeColor="text1"/>
          <w:sz w:val="24"/>
          <w:szCs w:val="18"/>
          <w:highlight w:val="none"/>
          <w:lang w:val="en-US" w:eastAsia="zh-CN"/>
          <w14:textFill>
            <w14:solidFill>
              <w14:schemeClr w14:val="tx1"/>
            </w14:solidFill>
          </w14:textFill>
        </w:rPr>
        <w:t>2</w:t>
      </w:r>
      <w:r>
        <w:rPr>
          <w:rFonts w:hint="eastAsia" w:ascii="宋体" w:hAnsi="宋体" w:eastAsia="宋体" w:cs="宋体"/>
          <w:color w:val="000000" w:themeColor="text1"/>
          <w:sz w:val="24"/>
          <w:szCs w:val="18"/>
          <w:highlight w:val="none"/>
          <w14:textFill>
            <w14:solidFill>
              <w14:schemeClr w14:val="tx1"/>
            </w14:solidFill>
          </w14:textFill>
        </w:rPr>
        <w:t>年</w:t>
      </w:r>
      <w:r>
        <w:rPr>
          <w:rFonts w:hint="eastAsia" w:ascii="宋体" w:hAnsi="宋体" w:cs="宋体"/>
          <w:color w:val="000000" w:themeColor="text1"/>
          <w:sz w:val="24"/>
          <w:szCs w:val="18"/>
          <w:highlight w:val="none"/>
          <w:lang w:val="en-US" w:eastAsia="zh-CN"/>
          <w14:textFill>
            <w14:solidFill>
              <w14:schemeClr w14:val="tx1"/>
            </w14:solidFill>
          </w14:textFill>
        </w:rPr>
        <w:t>7</w:t>
      </w:r>
      <w:r>
        <w:rPr>
          <w:rFonts w:hint="eastAsia" w:ascii="宋体" w:hAnsi="宋体" w:eastAsia="宋体" w:cs="宋体"/>
          <w:color w:val="000000" w:themeColor="text1"/>
          <w:sz w:val="24"/>
          <w:szCs w:val="18"/>
          <w:highlight w:val="none"/>
          <w14:textFill>
            <w14:solidFill>
              <w14:schemeClr w14:val="tx1"/>
            </w14:solidFill>
          </w14:textFill>
        </w:rPr>
        <w:t>月1日起至</w:t>
      </w:r>
      <w:r>
        <w:rPr>
          <w:rFonts w:hint="eastAsia" w:ascii="宋体" w:hAnsi="宋体" w:eastAsia="宋体" w:cs="宋体"/>
          <w:color w:val="000000" w:themeColor="text1"/>
          <w:sz w:val="24"/>
          <w:szCs w:val="18"/>
          <w:highlight w:val="none"/>
          <w:lang w:eastAsia="zh-CN"/>
          <w14:textFill>
            <w14:solidFill>
              <w14:schemeClr w14:val="tx1"/>
            </w14:solidFill>
          </w14:textFill>
        </w:rPr>
        <w:t>响应</w:t>
      </w:r>
      <w:r>
        <w:rPr>
          <w:rFonts w:hint="eastAsia" w:ascii="宋体" w:hAnsi="宋体" w:eastAsia="宋体" w:cs="宋体"/>
          <w:color w:val="000000" w:themeColor="text1"/>
          <w:sz w:val="24"/>
          <w:szCs w:val="18"/>
          <w:highlight w:val="none"/>
          <w14:textFill>
            <w14:solidFill>
              <w14:schemeClr w14:val="tx1"/>
            </w14:solidFill>
          </w14:textFill>
        </w:rPr>
        <w:t>截止时间止的类似业绩。</w:t>
      </w:r>
      <w:bookmarkEnd w:id="561"/>
      <w:bookmarkEnd w:id="562"/>
      <w:bookmarkEnd w:id="563"/>
      <w:r>
        <w:rPr>
          <w:rFonts w:hint="eastAsia" w:ascii="宋体" w:hAnsi="宋体" w:eastAsia="宋体" w:cs="宋体"/>
          <w:color w:val="000000" w:themeColor="text1"/>
          <w:sz w:val="24"/>
          <w:szCs w:val="18"/>
          <w:highlight w:val="none"/>
          <w14:textFill>
            <w14:solidFill>
              <w14:schemeClr w14:val="tx1"/>
            </w14:solidFill>
          </w14:textFill>
        </w:rPr>
        <w:t>（</w:t>
      </w:r>
      <w:r>
        <w:rPr>
          <w:rFonts w:hint="eastAsia" w:ascii="宋体" w:hAnsi="宋体" w:cs="宋体"/>
          <w:color w:val="000000" w:themeColor="text1"/>
          <w:sz w:val="24"/>
          <w:szCs w:val="18"/>
          <w:highlight w:val="none"/>
          <w:lang w:val="en-US" w:eastAsia="zh-CN"/>
          <w14:textFill>
            <w14:solidFill>
              <w14:schemeClr w14:val="tx1"/>
            </w14:solidFill>
          </w14:textFill>
        </w:rPr>
        <w:t>按第三章评审办法的要求</w:t>
      </w:r>
      <w:r>
        <w:rPr>
          <w:rFonts w:hint="eastAsia" w:ascii="宋体" w:hAnsi="宋体" w:eastAsia="宋体" w:cs="宋体"/>
          <w:color w:val="000000" w:themeColor="text1"/>
          <w:sz w:val="24"/>
          <w:szCs w:val="18"/>
          <w:highlight w:val="none"/>
          <w14:textFill>
            <w14:solidFill>
              <w14:schemeClr w14:val="tx1"/>
            </w14:solidFill>
          </w14:textFill>
        </w:rPr>
        <w:t>提供证明材料复印件或扫描件且加盖单位公章）</w:t>
      </w:r>
    </w:p>
    <w:p w14:paraId="530DC21C">
      <w:pPr>
        <w:pStyle w:val="38"/>
        <w:tabs>
          <w:tab w:val="left" w:pos="588"/>
        </w:tabs>
        <w:snapToGrid w:val="0"/>
        <w:spacing w:before="120" w:after="120" w:line="440" w:lineRule="exact"/>
        <w:jc w:val="left"/>
        <w:outlineLvl w:val="2"/>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564" w:name="_Toc21674"/>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bookmarkEnd w:id="550"/>
      <w:bookmarkEnd w:id="551"/>
      <w:bookmarkEnd w:id="552"/>
      <w:bookmarkEnd w:id="564"/>
    </w:p>
    <w:p w14:paraId="0EC22EE4">
      <w:pPr>
        <w:pStyle w:val="76"/>
        <w:ind w:firstLine="0" w:firstLineChars="0"/>
        <w:jc w:val="center"/>
        <w:rPr>
          <w:rFonts w:hint="eastAsia" w:ascii="宋体" w:hAnsi="宋体" w:eastAsia="宋体" w:cs="宋体"/>
          <w:b/>
          <w:color w:val="000000" w:themeColor="text1"/>
          <w:sz w:val="24"/>
          <w:highlight w:val="none"/>
          <w14:textFill>
            <w14:solidFill>
              <w14:schemeClr w14:val="tx1"/>
            </w14:solidFill>
          </w14:textFill>
        </w:rPr>
      </w:pPr>
    </w:p>
    <w:p w14:paraId="0821A66E">
      <w:pPr>
        <w:pStyle w:val="76"/>
        <w:ind w:firstLine="0" w:firstLineChars="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控股及管理关系情况申报表</w:t>
      </w:r>
    </w:p>
    <w:p w14:paraId="2D173F43">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bCs/>
          <w:color w:val="000000" w:themeColor="text1"/>
          <w:szCs w:val="21"/>
          <w:highlight w:val="none"/>
          <w:u w:val="single"/>
          <w14:textFill>
            <w14:solidFill>
              <w14:schemeClr w14:val="tx1"/>
            </w14:solidFill>
          </w14:textFill>
        </w:rPr>
        <w:t>【XX公司[</w:t>
      </w:r>
      <w:r>
        <w:rPr>
          <w:rFonts w:hint="eastAsia" w:ascii="宋体" w:hAnsi="宋体" w:eastAsia="宋体" w:cs="宋体"/>
          <w:bCs/>
          <w:color w:val="000000" w:themeColor="text1"/>
          <w:szCs w:val="21"/>
          <w:highlight w:val="none"/>
          <w:u w:val="single"/>
          <w:lang w:eastAsia="zh-CN"/>
          <w14:textFill>
            <w14:solidFill>
              <w14:schemeClr w14:val="tx1"/>
            </w14:solidFill>
          </w14:textFill>
        </w:rPr>
        <w:t>询比</w:t>
      </w:r>
      <w:r>
        <w:rPr>
          <w:rFonts w:hint="eastAsia" w:ascii="宋体" w:hAnsi="宋体" w:eastAsia="宋体" w:cs="宋体"/>
          <w:bCs/>
          <w:color w:val="000000" w:themeColor="text1"/>
          <w:szCs w:val="21"/>
          <w:highlight w:val="none"/>
          <w:u w:val="single"/>
          <w14:textFill>
            <w14:solidFill>
              <w14:schemeClr w14:val="tx1"/>
            </w14:solidFill>
          </w14:textFill>
        </w:rPr>
        <w:t>人名称]】</w:t>
      </w:r>
      <w:r>
        <w:rPr>
          <w:rFonts w:hint="eastAsia" w:ascii="宋体" w:hAnsi="宋体" w:eastAsia="宋体" w:cs="宋体"/>
          <w:color w:val="000000" w:themeColor="text1"/>
          <w:highlight w:val="none"/>
          <w14:textFill>
            <w14:solidFill>
              <w14:schemeClr w14:val="tx1"/>
            </w14:solidFill>
          </w14:textFill>
        </w:rPr>
        <w:t>：</w:t>
      </w:r>
    </w:p>
    <w:p w14:paraId="55C83076">
      <w:pPr>
        <w:adjustRightInd w:val="0"/>
        <w:snapToGrid w:val="0"/>
        <w:spacing w:line="4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我方参加</w:t>
      </w:r>
      <w:r>
        <w:rPr>
          <w:rFonts w:hint="eastAsia" w:ascii="宋体" w:hAnsi="宋体" w:eastAsia="宋体" w:cs="宋体"/>
          <w:color w:val="000000" w:themeColor="text1"/>
          <w:highlight w:val="none"/>
          <w:u w:val="single"/>
          <w14:textFill>
            <w14:solidFill>
              <w14:schemeClr w14:val="tx1"/>
            </w14:solidFill>
          </w14:textFill>
        </w:rPr>
        <w:t>【XX</w:t>
      </w:r>
      <w:r>
        <w:rPr>
          <w:rFonts w:hint="eastAsia" w:ascii="宋体" w:hAnsi="宋体" w:eastAsia="宋体" w:cs="宋体"/>
          <w:color w:val="000000" w:themeColor="text1"/>
          <w:szCs w:val="21"/>
          <w:highlight w:val="none"/>
          <w:u w:val="single"/>
          <w14:textFill>
            <w14:solidFill>
              <w14:schemeClr w14:val="tx1"/>
            </w14:solidFill>
          </w14:textFill>
        </w:rPr>
        <w:t>项目[</w:t>
      </w:r>
      <w:r>
        <w:rPr>
          <w:rFonts w:hint="eastAsia" w:ascii="宋体" w:hAnsi="宋体" w:eastAsia="宋体" w:cs="宋体"/>
          <w:bCs/>
          <w:color w:val="000000" w:themeColor="text1"/>
          <w:szCs w:val="21"/>
          <w:highlight w:val="none"/>
          <w:u w:val="single"/>
          <w:lang w:eastAsia="zh-CN"/>
          <w14:textFill>
            <w14:solidFill>
              <w14:schemeClr w14:val="tx1"/>
            </w14:solidFill>
          </w14:textFill>
        </w:rPr>
        <w:t>询比</w:t>
      </w:r>
      <w:r>
        <w:rPr>
          <w:rFonts w:hint="eastAsia" w:ascii="宋体" w:hAnsi="宋体" w:eastAsia="宋体" w:cs="宋体"/>
          <w:bCs/>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，根据法律法规维护</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公正性的相关规定，特就本单位控股及管理关系情况申报如下，并承担申报不实的责任。</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2"/>
        <w:gridCol w:w="1492"/>
        <w:gridCol w:w="5478"/>
      </w:tblGrid>
      <w:tr w14:paraId="71F5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3" w:type="pct"/>
            <w:noWrap w:val="0"/>
            <w:vAlign w:val="center"/>
          </w:tcPr>
          <w:p w14:paraId="76207934">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申报人名称</w:t>
            </w:r>
          </w:p>
        </w:tc>
        <w:tc>
          <w:tcPr>
            <w:tcW w:w="3536" w:type="pct"/>
            <w:gridSpan w:val="2"/>
            <w:noWrap w:val="0"/>
            <w:vAlign w:val="center"/>
          </w:tcPr>
          <w:p w14:paraId="7D1AB432">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【XX公司[</w:t>
            </w:r>
            <w:r>
              <w:rPr>
                <w:rFonts w:hint="eastAsia" w:ascii="宋体" w:hAnsi="宋体" w:eastAsia="宋体" w:cs="宋体"/>
                <w:bCs/>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bCs/>
                <w:color w:val="000000" w:themeColor="text1"/>
                <w:szCs w:val="21"/>
                <w:highlight w:val="none"/>
                <w:u w:val="single"/>
                <w14:textFill>
                  <w14:solidFill>
                    <w14:schemeClr w14:val="tx1"/>
                  </w14:solidFill>
                </w14:textFill>
              </w:rPr>
              <w:t>名称]】</w:t>
            </w:r>
          </w:p>
        </w:tc>
      </w:tr>
      <w:tr w14:paraId="145C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3" w:type="pct"/>
            <w:vMerge w:val="restart"/>
            <w:noWrap w:val="0"/>
            <w:vAlign w:val="center"/>
          </w:tcPr>
          <w:p w14:paraId="53EDF4C5">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法定代表人/单位负责人</w:t>
            </w:r>
          </w:p>
        </w:tc>
        <w:tc>
          <w:tcPr>
            <w:tcW w:w="757" w:type="pct"/>
            <w:noWrap w:val="0"/>
            <w:vAlign w:val="center"/>
          </w:tcPr>
          <w:p w14:paraId="3FA47733">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p>
        </w:tc>
        <w:tc>
          <w:tcPr>
            <w:tcW w:w="2779" w:type="pct"/>
            <w:noWrap w:val="0"/>
            <w:vAlign w:val="center"/>
          </w:tcPr>
          <w:p w14:paraId="6A08FEF9">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【XX</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法定代表人/负责人姓名]</w:t>
            </w:r>
            <w:r>
              <w:rPr>
                <w:rFonts w:hint="eastAsia" w:ascii="宋体" w:hAnsi="宋体" w:eastAsia="宋体" w:cs="宋体"/>
                <w:color w:val="000000" w:themeColor="text1"/>
                <w:highlight w:val="none"/>
                <w:u w:val="single"/>
                <w14:textFill>
                  <w14:solidFill>
                    <w14:schemeClr w14:val="tx1"/>
                  </w14:solidFill>
                </w14:textFill>
              </w:rPr>
              <w:t>】</w:t>
            </w:r>
          </w:p>
        </w:tc>
      </w:tr>
      <w:tr w14:paraId="7564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3" w:type="pct"/>
            <w:vMerge w:val="continue"/>
            <w:noWrap w:val="0"/>
            <w:vAlign w:val="center"/>
          </w:tcPr>
          <w:p w14:paraId="0BC31018">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p>
        </w:tc>
        <w:tc>
          <w:tcPr>
            <w:tcW w:w="757" w:type="pct"/>
            <w:noWrap w:val="0"/>
            <w:vAlign w:val="center"/>
          </w:tcPr>
          <w:p w14:paraId="7F35AF2A">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w:t>
            </w:r>
          </w:p>
        </w:tc>
        <w:tc>
          <w:tcPr>
            <w:tcW w:w="2779" w:type="pct"/>
            <w:noWrap w:val="0"/>
            <w:vAlign w:val="center"/>
          </w:tcPr>
          <w:p w14:paraId="2E091CBE">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【XX</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法定代表人/负责人身份证号]</w:t>
            </w:r>
            <w:r>
              <w:rPr>
                <w:rFonts w:hint="eastAsia" w:ascii="宋体" w:hAnsi="宋体" w:eastAsia="宋体" w:cs="宋体"/>
                <w:color w:val="000000" w:themeColor="text1"/>
                <w:highlight w:val="none"/>
                <w:u w:val="single"/>
                <w14:textFill>
                  <w14:solidFill>
                    <w14:schemeClr w14:val="tx1"/>
                  </w14:solidFill>
                </w14:textFill>
              </w:rPr>
              <w:t>】</w:t>
            </w:r>
          </w:p>
        </w:tc>
      </w:tr>
      <w:tr w14:paraId="2BB4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3" w:type="pct"/>
            <w:noWrap w:val="0"/>
            <w:vAlign w:val="center"/>
          </w:tcPr>
          <w:p w14:paraId="146FB6E1">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控股股东/投资人名称</w:t>
            </w:r>
          </w:p>
          <w:p w14:paraId="42A02E94">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及出资比例</w:t>
            </w:r>
          </w:p>
        </w:tc>
        <w:tc>
          <w:tcPr>
            <w:tcW w:w="3536" w:type="pct"/>
            <w:gridSpan w:val="2"/>
            <w:noWrap w:val="0"/>
            <w:vAlign w:val="center"/>
          </w:tcPr>
          <w:p w14:paraId="104D7D47">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【XX公司/XX[自然人]，出资比例XX%，[</w:t>
            </w:r>
            <w:r>
              <w:rPr>
                <w:rFonts w:hint="eastAsia" w:ascii="宋体" w:hAnsi="宋体" w:eastAsia="宋体" w:cs="宋体"/>
                <w:bCs/>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bCs/>
                <w:color w:val="000000" w:themeColor="text1"/>
                <w:szCs w:val="21"/>
                <w:highlight w:val="none"/>
                <w:u w:val="single"/>
                <w14:textFill>
                  <w14:solidFill>
                    <w14:schemeClr w14:val="tx1"/>
                  </w14:solidFill>
                </w14:textFill>
              </w:rPr>
              <w:t>控股股东/投资人名称及出资比例]】</w:t>
            </w:r>
          </w:p>
        </w:tc>
      </w:tr>
      <w:tr w14:paraId="33A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3" w:type="pct"/>
            <w:noWrap w:val="0"/>
            <w:vAlign w:val="center"/>
          </w:tcPr>
          <w:p w14:paraId="03868536">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非控股股东/投资人名称</w:t>
            </w:r>
          </w:p>
          <w:p w14:paraId="4A526C5E">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及出资比例</w:t>
            </w:r>
          </w:p>
        </w:tc>
        <w:tc>
          <w:tcPr>
            <w:tcW w:w="3536" w:type="pct"/>
            <w:gridSpan w:val="2"/>
            <w:noWrap w:val="0"/>
            <w:vAlign w:val="center"/>
          </w:tcPr>
          <w:p w14:paraId="180D5E7A">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【XX公司/XX[自然人]，出资比例XX%，[</w:t>
            </w:r>
            <w:r>
              <w:rPr>
                <w:rFonts w:hint="eastAsia" w:ascii="宋体" w:hAnsi="宋体" w:eastAsia="宋体" w:cs="宋体"/>
                <w:bCs/>
                <w:color w:val="000000" w:themeColor="text1"/>
                <w:szCs w:val="21"/>
                <w:highlight w:val="none"/>
                <w:u w:val="single"/>
                <w:lang w:eastAsia="zh-CN"/>
                <w14:textFill>
                  <w14:solidFill>
                    <w14:schemeClr w14:val="tx1"/>
                  </w14:solidFill>
                </w14:textFill>
              </w:rPr>
              <w:t>供应商</w:t>
            </w:r>
            <w:r>
              <w:rPr>
                <w:rFonts w:hint="eastAsia" w:ascii="宋体" w:hAnsi="宋体" w:eastAsia="宋体" w:cs="宋体"/>
                <w:bCs/>
                <w:color w:val="000000" w:themeColor="text1"/>
                <w:szCs w:val="21"/>
                <w:highlight w:val="none"/>
                <w:u w:val="single"/>
                <w14:textFill>
                  <w14:solidFill>
                    <w14:schemeClr w14:val="tx1"/>
                  </w14:solidFill>
                </w14:textFill>
              </w:rPr>
              <w:t>非控股股东/投资人名称及出资比例，应从出资比例由高到低进行填写]】</w:t>
            </w:r>
          </w:p>
        </w:tc>
      </w:tr>
      <w:tr w14:paraId="2A78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3" w:type="pct"/>
            <w:vMerge w:val="restart"/>
            <w:noWrap w:val="0"/>
            <w:vAlign w:val="center"/>
          </w:tcPr>
          <w:p w14:paraId="1369A7B4">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管理关系单位名称</w:t>
            </w:r>
          </w:p>
        </w:tc>
        <w:tc>
          <w:tcPr>
            <w:tcW w:w="757" w:type="pct"/>
            <w:noWrap w:val="0"/>
            <w:vAlign w:val="center"/>
          </w:tcPr>
          <w:p w14:paraId="73BBA862">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管理关系单位名称</w:t>
            </w:r>
          </w:p>
        </w:tc>
        <w:tc>
          <w:tcPr>
            <w:tcW w:w="2779" w:type="pct"/>
            <w:noWrap w:val="0"/>
            <w:vAlign w:val="center"/>
          </w:tcPr>
          <w:p w14:paraId="26F2804F">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【XX公司[管理单位全称]】</w:t>
            </w:r>
          </w:p>
        </w:tc>
      </w:tr>
      <w:tr w14:paraId="6836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3" w:type="pct"/>
            <w:vMerge w:val="continue"/>
            <w:noWrap w:val="0"/>
            <w:vAlign w:val="center"/>
          </w:tcPr>
          <w:p w14:paraId="0369FF4E">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p>
        </w:tc>
        <w:tc>
          <w:tcPr>
            <w:tcW w:w="757" w:type="pct"/>
            <w:noWrap w:val="0"/>
            <w:vAlign w:val="center"/>
          </w:tcPr>
          <w:p w14:paraId="0CC45D21">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被管理关系单位名称</w:t>
            </w:r>
          </w:p>
        </w:tc>
        <w:tc>
          <w:tcPr>
            <w:tcW w:w="2779" w:type="pct"/>
            <w:noWrap w:val="0"/>
            <w:vAlign w:val="center"/>
          </w:tcPr>
          <w:p w14:paraId="77A19628">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【XX公司[被管理单位全称，应列明所有被管理单位]】</w:t>
            </w:r>
          </w:p>
        </w:tc>
      </w:tr>
      <w:tr w14:paraId="6673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14:paraId="28ACDCDD">
            <w:pPr>
              <w:adjustRightInd w:val="0"/>
              <w:snapToGrid w:val="0"/>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bl>
    <w:p w14:paraId="7BFA4B13">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p>
    <w:p w14:paraId="4B772402">
      <w:pPr>
        <w:spacing w:line="440" w:lineRule="exact"/>
        <w:ind w:firstLine="1134" w:firstLineChars="54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22975F69">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法定代表人/负责人（签字或盖人名章）或者其委托代理人（签字）：</w:t>
      </w:r>
    </w:p>
    <w:p w14:paraId="02EDA7B8">
      <w:pPr>
        <w:widowControl/>
        <w:tabs>
          <w:tab w:val="left" w:pos="3018"/>
          <w:tab w:val="left" w:pos="6260"/>
        </w:tabs>
        <w:ind w:firstLine="2692" w:firstLineChars="1282"/>
        <w:jc w:val="left"/>
        <w:rPr>
          <w:rFonts w:hint="eastAsia" w:ascii="宋体" w:hAnsi="宋体" w:eastAsia="宋体" w:cs="宋体"/>
          <w:bCs/>
          <w:color w:val="000000" w:themeColor="text1"/>
          <w:szCs w:val="21"/>
          <w:highlight w:val="none"/>
          <w14:textFill>
            <w14:solidFill>
              <w14:schemeClr w14:val="tx1"/>
            </w14:solidFill>
          </w14:textFill>
        </w:rPr>
      </w:pPr>
    </w:p>
    <w:p w14:paraId="57983201">
      <w:pPr>
        <w:widowControl/>
        <w:tabs>
          <w:tab w:val="left" w:pos="3018"/>
          <w:tab w:val="left" w:pos="6260"/>
        </w:tabs>
        <w:ind w:firstLine="1134" w:firstLineChars="540"/>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日期：XX年 XX月XX日</w:t>
      </w:r>
    </w:p>
    <w:p w14:paraId="0FEB2E5E">
      <w:pPr>
        <w:widowControl/>
        <w:jc w:val="left"/>
        <w:rPr>
          <w:rFonts w:hint="eastAsia" w:ascii="宋体" w:hAnsi="宋体" w:eastAsia="宋体" w:cs="宋体"/>
          <w:color w:val="000000" w:themeColor="text1"/>
          <w:highlight w:val="none"/>
          <w14:textFill>
            <w14:solidFill>
              <w14:schemeClr w14:val="tx1"/>
            </w14:solidFill>
          </w14:textFill>
        </w:rPr>
      </w:pPr>
    </w:p>
    <w:p w14:paraId="2A333A05">
      <w:pPr>
        <w:widowControl/>
        <w:jc w:val="left"/>
        <w:rPr>
          <w:rFonts w:hint="eastAsia" w:ascii="宋体" w:hAnsi="宋体" w:eastAsia="宋体" w:cs="宋体"/>
          <w:color w:val="000000" w:themeColor="text1"/>
          <w:highlight w:val="none"/>
          <w14:textFill>
            <w14:solidFill>
              <w14:schemeClr w14:val="tx1"/>
            </w14:solidFill>
          </w14:textFill>
        </w:rPr>
      </w:pPr>
    </w:p>
    <w:p w14:paraId="28C2B1BE">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2690398">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65" w:name="_Toc447265324"/>
      <w:bookmarkStart w:id="566" w:name="_Toc486866109"/>
      <w:bookmarkStart w:id="567" w:name="_Toc475472683"/>
      <w:bookmarkStart w:id="568" w:name="_Toc447265610"/>
      <w:bookmarkStart w:id="569" w:name="_Toc25756"/>
      <w:r>
        <w:rPr>
          <w:rFonts w:hint="eastAsia" w:ascii="宋体" w:hAnsi="宋体" w:eastAsia="宋体" w:cs="宋体"/>
          <w:color w:val="000000" w:themeColor="text1"/>
          <w:sz w:val="24"/>
          <w:szCs w:val="24"/>
          <w:highlight w:val="none"/>
          <w14:textFill>
            <w14:solidFill>
              <w14:schemeClr w14:val="tx1"/>
            </w14:solidFill>
          </w14:textFill>
        </w:rPr>
        <w:t>13.</w:t>
      </w:r>
      <w:bookmarkEnd w:id="565"/>
      <w:bookmarkEnd w:id="566"/>
      <w:bookmarkEnd w:id="567"/>
      <w:bookmarkEnd w:id="568"/>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须知应答偏离表</w:t>
      </w:r>
      <w:bookmarkEnd w:id="569"/>
    </w:p>
    <w:p w14:paraId="3ABC5847">
      <w:pPr>
        <w:pStyle w:val="76"/>
        <w:ind w:firstLine="0" w:firstLineChars="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须知应答偏离表</w:t>
      </w:r>
    </w:p>
    <w:p w14:paraId="2F03D348">
      <w:pPr>
        <w:jc w:val="center"/>
        <w:rPr>
          <w:rFonts w:hint="eastAsia" w:ascii="宋体" w:hAnsi="宋体" w:eastAsia="宋体" w:cs="宋体"/>
          <w:color w:val="000000" w:themeColor="text1"/>
          <w:sz w:val="24"/>
          <w:highlight w:val="none"/>
          <w14:textFill>
            <w14:solidFill>
              <w14:schemeClr w14:val="tx1"/>
            </w14:solidFill>
          </w14:textFill>
        </w:rPr>
      </w:pPr>
    </w:p>
    <w:p w14:paraId="596A7C62">
      <w:pPr>
        <w:adjustRightInd w:val="0"/>
        <w:snapToGrid w:val="0"/>
        <w:spacing w:after="120"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编号：</w:t>
      </w:r>
    </w:p>
    <w:tbl>
      <w:tblPr>
        <w:tblStyle w:val="42"/>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84"/>
        <w:gridCol w:w="2005"/>
        <w:gridCol w:w="2536"/>
        <w:gridCol w:w="2798"/>
        <w:gridCol w:w="1567"/>
      </w:tblGrid>
      <w:tr w14:paraId="10BEE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405" w:type="pct"/>
            <w:noWrap w:val="0"/>
            <w:vAlign w:val="center"/>
          </w:tcPr>
          <w:p w14:paraId="48AFEFDB">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034" w:type="pct"/>
            <w:noWrap w:val="0"/>
            <w:vAlign w:val="center"/>
          </w:tcPr>
          <w:p w14:paraId="2FAC8E0E">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文件条目号</w:t>
            </w:r>
          </w:p>
        </w:tc>
        <w:tc>
          <w:tcPr>
            <w:tcW w:w="1308" w:type="pct"/>
            <w:noWrap w:val="0"/>
            <w:vAlign w:val="center"/>
          </w:tcPr>
          <w:p w14:paraId="68C98BC3">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w:t>
            </w:r>
            <w:r>
              <w:rPr>
                <w:rFonts w:hint="eastAsia" w:ascii="宋体" w:hAnsi="宋体" w:eastAsia="宋体" w:cs="宋体"/>
                <w:color w:val="000000" w:themeColor="text1"/>
                <w:kern w:val="0"/>
                <w:szCs w:val="21"/>
                <w:highlight w:val="none"/>
                <w14:textFill>
                  <w14:solidFill>
                    <w14:schemeClr w14:val="tx1"/>
                  </w14:solidFill>
                </w14:textFill>
              </w:rPr>
              <w:t>对应的内容</w:t>
            </w:r>
          </w:p>
        </w:tc>
        <w:tc>
          <w:tcPr>
            <w:tcW w:w="1443" w:type="pct"/>
            <w:noWrap w:val="0"/>
            <w:vAlign w:val="center"/>
          </w:tcPr>
          <w:p w14:paraId="58BDC635">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文件偏离情况</w:t>
            </w:r>
          </w:p>
        </w:tc>
        <w:tc>
          <w:tcPr>
            <w:tcW w:w="808" w:type="pct"/>
            <w:noWrap w:val="0"/>
            <w:vAlign w:val="center"/>
          </w:tcPr>
          <w:p w14:paraId="4320C70E">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14:paraId="1357D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61B12D0B">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13FBE033">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596587E1">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3842B9BE">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2F7F53B2">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77E0A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4A3D865A">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1E9EEC1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0888B83D">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66492E7C">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7DE7FECA">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20402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7D4B2EEF">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48F3386E">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131CB320">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6B9C5330">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22E7629F">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33377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405" w:type="pct"/>
            <w:noWrap w:val="0"/>
            <w:vAlign w:val="center"/>
          </w:tcPr>
          <w:p w14:paraId="0588C181">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200F7F0A">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69D8A1C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3817DF1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149CC0B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7C978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trPr>
        <w:tc>
          <w:tcPr>
            <w:tcW w:w="405" w:type="pct"/>
            <w:noWrap w:val="0"/>
            <w:vAlign w:val="center"/>
          </w:tcPr>
          <w:p w14:paraId="57470076">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2C778498">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71443727">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3938C492">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702F2EFC">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03D4F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3C0113F4">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62E5D884">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3FFC4568">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5092492B">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7ABACD48">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bl>
    <w:p w14:paraId="2149E4AA">
      <w:pPr>
        <w:spacing w:line="440" w:lineRule="exact"/>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1.应答人应根据第二章“</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须知前附表”填写本表。</w:t>
      </w:r>
    </w:p>
    <w:p w14:paraId="63F4F156">
      <w:pPr>
        <w:spacing w:line="440" w:lineRule="exact"/>
        <w:ind w:firstLine="413"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2.应答人如对</w:t>
      </w:r>
      <w:r>
        <w:rPr>
          <w:rFonts w:hint="eastAsia" w:ascii="宋体" w:hAnsi="宋体" w:eastAsia="宋体" w:cs="宋体"/>
          <w:b/>
          <w:color w:val="000000" w:themeColor="text1"/>
          <w:szCs w:val="21"/>
          <w:highlight w:val="none"/>
          <w:lang w:eastAsia="zh-CN"/>
          <w14:textFill>
            <w14:solidFill>
              <w14:schemeClr w14:val="tx1"/>
            </w14:solidFill>
          </w14:textFill>
        </w:rPr>
        <w:t>询比</w:t>
      </w:r>
      <w:r>
        <w:rPr>
          <w:rFonts w:hint="eastAsia" w:ascii="宋体" w:hAnsi="宋体" w:eastAsia="宋体" w:cs="宋体"/>
          <w:b/>
          <w:color w:val="000000" w:themeColor="text1"/>
          <w:szCs w:val="21"/>
          <w:highlight w:val="none"/>
          <w14:textFill>
            <w14:solidFill>
              <w14:schemeClr w14:val="tx1"/>
            </w14:solidFill>
          </w14:textFill>
        </w:rPr>
        <w:t>文件第二章“</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须知前附表”的全部条款均响应，无偏离，则在表中</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文件偏离情况列填写“无偏离”，或逐条回答“满足”或“满足并优于”或“不满足”，若为“满足并优于”或“不满足”时，还须列出具体要求、参数或指标。</w:t>
      </w:r>
    </w:p>
    <w:p w14:paraId="570E7092">
      <w:pPr>
        <w:spacing w:line="44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人与</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签订合同时，如</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未在应答文件“</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须知前附表</w:t>
      </w:r>
      <w:r>
        <w:rPr>
          <w:rFonts w:hint="eastAsia" w:ascii="宋体" w:hAnsi="宋体" w:eastAsia="宋体" w:cs="宋体"/>
          <w:color w:val="000000" w:themeColor="text1"/>
          <w:szCs w:val="21"/>
          <w:highlight w:val="none"/>
          <w14:textFill>
            <w14:solidFill>
              <w14:schemeClr w14:val="tx1"/>
            </w14:solidFill>
          </w14:textFill>
        </w:rPr>
        <w:t>偏离表”中列出偏离说明，无论已发生或即将发生任何情形，均视为完全符合</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文件要求，并写入合同。若</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在合同签订前，以上述事项为借口而不履行合同签订手续及执行合同，则视作拒绝与采购人签订合同。</w:t>
      </w:r>
    </w:p>
    <w:p w14:paraId="2A31DAD8">
      <w:pPr>
        <w:spacing w:line="440" w:lineRule="exact"/>
        <w:ind w:firstLine="1134" w:firstLineChars="54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3C6F02C0">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法定代表人/负责人（签字或盖人名章）或者其委托代理人（签字）：</w:t>
      </w:r>
    </w:p>
    <w:p w14:paraId="19C99C10">
      <w:pPr>
        <w:widowControl/>
        <w:tabs>
          <w:tab w:val="left" w:pos="3018"/>
          <w:tab w:val="left" w:pos="6260"/>
        </w:tabs>
        <w:ind w:firstLine="2692" w:firstLineChars="1282"/>
        <w:jc w:val="left"/>
        <w:rPr>
          <w:rFonts w:hint="eastAsia" w:ascii="宋体" w:hAnsi="宋体" w:eastAsia="宋体" w:cs="宋体"/>
          <w:bCs/>
          <w:color w:val="000000" w:themeColor="text1"/>
          <w:szCs w:val="21"/>
          <w:highlight w:val="none"/>
          <w14:textFill>
            <w14:solidFill>
              <w14:schemeClr w14:val="tx1"/>
            </w14:solidFill>
          </w14:textFill>
        </w:rPr>
      </w:pPr>
    </w:p>
    <w:p w14:paraId="262AF219">
      <w:pPr>
        <w:widowControl/>
        <w:tabs>
          <w:tab w:val="left" w:pos="3018"/>
          <w:tab w:val="left" w:pos="6260"/>
        </w:tabs>
        <w:ind w:firstLine="1134" w:firstLineChars="540"/>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日期：XX年 XX月XX日</w:t>
      </w:r>
    </w:p>
    <w:p w14:paraId="3D5BE88F">
      <w:pPr>
        <w:widowControl/>
        <w:jc w:val="right"/>
        <w:rPr>
          <w:rFonts w:hint="eastAsia" w:ascii="宋体" w:hAnsi="宋体" w:eastAsia="宋体" w:cs="宋体"/>
          <w:color w:val="000000" w:themeColor="text1"/>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p>
    <w:p w14:paraId="725BACAE">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70" w:name="_Toc15236"/>
      <w:r>
        <w:rPr>
          <w:rFonts w:hint="eastAsia" w:ascii="宋体" w:hAnsi="宋体" w:eastAsia="宋体" w:cs="宋体"/>
          <w:color w:val="000000" w:themeColor="text1"/>
          <w:sz w:val="24"/>
          <w:szCs w:val="24"/>
          <w:highlight w:val="none"/>
          <w14:textFill>
            <w14:solidFill>
              <w14:schemeClr w14:val="tx1"/>
            </w14:solidFill>
          </w14:textFill>
        </w:rPr>
        <w:t>14.商务规范书点对点应答及应答偏离表</w:t>
      </w:r>
      <w:bookmarkEnd w:id="570"/>
    </w:p>
    <w:p w14:paraId="486E773D">
      <w:pPr>
        <w:pStyle w:val="76"/>
        <w:spacing w:line="44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文件应针对</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文件商务规范书条款进行应答</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无偏离仅需提供商务规范书点对点应答或应答偏离表</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无偏离二选一</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，如存在偏离则均需提供且偏离表仅需填写偏离项内容。</w:t>
      </w:r>
      <w:r>
        <w:rPr>
          <w:rFonts w:hint="eastAsia" w:ascii="宋体" w:hAnsi="宋体" w:eastAsia="宋体" w:cs="宋体"/>
          <w:color w:val="000000" w:themeColor="text1"/>
          <w:szCs w:val="21"/>
          <w:highlight w:val="none"/>
          <w14:textFill>
            <w14:solidFill>
              <w14:schemeClr w14:val="tx1"/>
            </w14:solidFill>
          </w14:textFill>
        </w:rPr>
        <w:t>只能使用“满足”或“不满足”，其他应答将视为不满足。</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应答“满足”，表示截止到</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文件递交截止时间所提供的货物及服务已经能够满足规范要求。</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如应答“满足”，则应视为全部满足，所做的任何说明只能作为对满足项的解释或补充，不作为对满足项任何附加的条件限制。</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应对“不满足”项的原因等进行详细说明，并按照偏离表格式对应填写到应答偏离表中。如果没有对部分内容做出实质性的响应，该应答有可能被拒绝，其风险由</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自行承担。</w:t>
      </w:r>
    </w:p>
    <w:p w14:paraId="6AC4E0C0">
      <w:pPr>
        <w:pStyle w:val="38"/>
        <w:tabs>
          <w:tab w:val="left" w:pos="588"/>
        </w:tabs>
        <w:snapToGrid w:val="0"/>
        <w:spacing w:before="120" w:after="120" w:line="440" w:lineRule="exact"/>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14.1商务规范书点对点应答</w:t>
      </w:r>
    </w:p>
    <w:p w14:paraId="16EBE189">
      <w:pPr>
        <w:pStyle w:val="76"/>
        <w:spacing w:line="360" w:lineRule="auto"/>
        <w:ind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应答：满足/不满足。</w:t>
      </w: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14.2应答偏离表格式</w:t>
      </w:r>
    </w:p>
    <w:p w14:paraId="5E87B777">
      <w:pPr>
        <w:pStyle w:val="76"/>
        <w:ind w:firstLine="0" w:firstLineChars="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商务规范书应答偏离表</w:t>
      </w:r>
    </w:p>
    <w:p w14:paraId="676A208C">
      <w:pPr>
        <w:jc w:val="center"/>
        <w:rPr>
          <w:rFonts w:hint="eastAsia" w:ascii="宋体" w:hAnsi="宋体" w:eastAsia="宋体" w:cs="宋体"/>
          <w:color w:val="000000" w:themeColor="text1"/>
          <w:sz w:val="24"/>
          <w:highlight w:val="none"/>
          <w14:textFill>
            <w14:solidFill>
              <w14:schemeClr w14:val="tx1"/>
            </w14:solidFill>
          </w14:textFill>
        </w:rPr>
      </w:pPr>
    </w:p>
    <w:p w14:paraId="4AF294DE">
      <w:pPr>
        <w:adjustRightInd w:val="0"/>
        <w:snapToGrid w:val="0"/>
        <w:spacing w:after="120"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项目名称：                           </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编号：</w:t>
      </w:r>
    </w:p>
    <w:tbl>
      <w:tblPr>
        <w:tblStyle w:val="42"/>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84"/>
        <w:gridCol w:w="2005"/>
        <w:gridCol w:w="2536"/>
        <w:gridCol w:w="2798"/>
        <w:gridCol w:w="1567"/>
      </w:tblGrid>
      <w:tr w14:paraId="09FC3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405" w:type="pct"/>
            <w:noWrap w:val="0"/>
            <w:vAlign w:val="center"/>
          </w:tcPr>
          <w:p w14:paraId="4C4D6446">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034" w:type="pct"/>
            <w:noWrap w:val="0"/>
            <w:vAlign w:val="center"/>
          </w:tcPr>
          <w:p w14:paraId="53A97275">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文件条目号</w:t>
            </w:r>
          </w:p>
        </w:tc>
        <w:tc>
          <w:tcPr>
            <w:tcW w:w="1308" w:type="pct"/>
            <w:noWrap w:val="0"/>
            <w:vAlign w:val="center"/>
          </w:tcPr>
          <w:p w14:paraId="69A2A61D">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文件的合同条款</w:t>
            </w:r>
          </w:p>
        </w:tc>
        <w:tc>
          <w:tcPr>
            <w:tcW w:w="1443" w:type="pct"/>
            <w:noWrap w:val="0"/>
            <w:vAlign w:val="center"/>
          </w:tcPr>
          <w:p w14:paraId="221A937B">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文件偏离情况</w:t>
            </w:r>
          </w:p>
        </w:tc>
        <w:tc>
          <w:tcPr>
            <w:tcW w:w="808" w:type="pct"/>
            <w:noWrap w:val="0"/>
            <w:vAlign w:val="center"/>
          </w:tcPr>
          <w:p w14:paraId="101F3D88">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14:paraId="55A7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159C08F3">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211E4024">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0937D128">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42E0A16C">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0BA077D6">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1F1C3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036F525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13EAFEFA">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0E78906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2ED6A8BB">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194D8DF2">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498FC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7538A162">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3E6CB2AB">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15A8726A">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076CE21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33D0F8FE">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7921B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405" w:type="pct"/>
            <w:noWrap w:val="0"/>
            <w:vAlign w:val="center"/>
          </w:tcPr>
          <w:p w14:paraId="3432CEBE">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2C7D122F">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675D5FBC">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20EBB398">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6FBE0ABC">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231A5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75A0FE4D">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64CE143D">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1D166DD3">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5702B4F8">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6D4806DE">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r w14:paraId="431E6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7F9DD22C">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4C0467D2">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7E9CFFB2">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1443" w:type="pct"/>
            <w:noWrap w:val="0"/>
            <w:vAlign w:val="center"/>
          </w:tcPr>
          <w:p w14:paraId="2A7C0D00">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20ACB415">
            <w:pPr>
              <w:adjustRightInd w:val="0"/>
              <w:snapToGrid w:val="0"/>
              <w:spacing w:line="440" w:lineRule="exact"/>
              <w:rPr>
                <w:rFonts w:hint="eastAsia" w:ascii="宋体" w:hAnsi="宋体" w:eastAsia="宋体" w:cs="宋体"/>
                <w:color w:val="000000" w:themeColor="text1"/>
                <w:szCs w:val="21"/>
                <w:highlight w:val="none"/>
                <w14:textFill>
                  <w14:solidFill>
                    <w14:schemeClr w14:val="tx1"/>
                  </w14:solidFill>
                </w14:textFill>
              </w:rPr>
            </w:pPr>
          </w:p>
        </w:tc>
      </w:tr>
    </w:tbl>
    <w:p w14:paraId="5D015A37">
      <w:pPr>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w:t>
      </w:r>
      <w:r>
        <w:rPr>
          <w:rFonts w:hint="eastAsia" w:ascii="宋体" w:hAnsi="宋体" w:eastAsia="宋体" w:cs="宋体"/>
          <w:b/>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应当逐条对照</w:t>
      </w:r>
      <w:r>
        <w:rPr>
          <w:rFonts w:hint="eastAsia" w:ascii="宋体" w:hAnsi="宋体" w:eastAsia="宋体" w:cs="宋体"/>
          <w:b/>
          <w:color w:val="000000" w:themeColor="text1"/>
          <w:szCs w:val="21"/>
          <w:highlight w:val="none"/>
          <w:lang w:eastAsia="zh-CN"/>
          <w14:textFill>
            <w14:solidFill>
              <w14:schemeClr w14:val="tx1"/>
            </w14:solidFill>
          </w14:textFill>
        </w:rPr>
        <w:t>询比</w:t>
      </w:r>
      <w:r>
        <w:rPr>
          <w:rFonts w:hint="eastAsia" w:ascii="宋体" w:hAnsi="宋体" w:eastAsia="宋体" w:cs="宋体"/>
          <w:b/>
          <w:color w:val="000000" w:themeColor="text1"/>
          <w:szCs w:val="21"/>
          <w:highlight w:val="none"/>
          <w14:textFill>
            <w14:solidFill>
              <w14:schemeClr w14:val="tx1"/>
            </w14:solidFill>
          </w14:textFill>
        </w:rPr>
        <w:t>文件商务规范书条款，就</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文件对商务规范书条款存在的偏差与例外逐条做出说明；</w:t>
      </w:r>
    </w:p>
    <w:p w14:paraId="79A8F455">
      <w:pPr>
        <w:spacing w:line="44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2.如</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文件对商务规范书条款无任何偏差，</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需在本偏离表中填写“无偏离”</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或逐条回答“满足”或“满足并优于”或“不满足”，若为“满足并优于”或“不满足”时，还须列出具体要求、参数或指标。</w:t>
      </w:r>
    </w:p>
    <w:p w14:paraId="126E62F7">
      <w:pPr>
        <w:spacing w:line="44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与</w:t>
      </w:r>
      <w:r>
        <w:rPr>
          <w:rFonts w:hint="eastAsia" w:ascii="宋体" w:hAnsi="宋体" w:eastAsia="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签订合同时，如</w:t>
      </w:r>
      <w:r>
        <w:rPr>
          <w:rFonts w:hint="eastAsia" w:ascii="宋体" w:hAnsi="宋体" w:eastAsia="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未在应答文件“</w:t>
      </w:r>
      <w:r>
        <w:rPr>
          <w:rFonts w:hint="eastAsia" w:ascii="宋体" w:hAnsi="宋体" w:cs="宋体"/>
          <w:color w:val="000000" w:themeColor="text1"/>
          <w:szCs w:val="21"/>
          <w:highlight w:val="none"/>
          <w:lang w:val="en-US" w:eastAsia="zh-CN"/>
          <w14:textFill>
            <w14:solidFill>
              <w14:schemeClr w14:val="tx1"/>
            </w14:solidFill>
          </w14:textFill>
        </w:rPr>
        <w:t>商务</w:t>
      </w:r>
      <w:r>
        <w:rPr>
          <w:rFonts w:hint="eastAsia" w:ascii="宋体" w:hAnsi="宋体" w:eastAsia="宋体" w:cs="宋体"/>
          <w:color w:val="000000" w:themeColor="text1"/>
          <w:szCs w:val="21"/>
          <w:highlight w:val="none"/>
          <w14:textFill>
            <w14:solidFill>
              <w14:schemeClr w14:val="tx1"/>
            </w14:solidFill>
          </w14:textFill>
        </w:rPr>
        <w:t>规范书</w:t>
      </w:r>
      <w:r>
        <w:rPr>
          <w:rFonts w:hint="eastAsia" w:ascii="宋体" w:hAnsi="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偏离表”中列出偏离说明，无论已发生或即将发生任何情形，均视为完全符合</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文件要求，并写入合同。若</w:t>
      </w:r>
      <w:r>
        <w:rPr>
          <w:rFonts w:hint="eastAsia" w:ascii="宋体" w:hAnsi="宋体" w:eastAsia="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在合同签订前，以上述事项为借口而不履行合同签订手续及执行合同，则视作拒绝与</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人签订合同。</w:t>
      </w:r>
    </w:p>
    <w:p w14:paraId="1BC7B855">
      <w:pPr>
        <w:spacing w:line="440" w:lineRule="exact"/>
        <w:ind w:firstLine="1134" w:firstLineChars="54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12524BC1">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法定代表人/负责人（签字或盖人名章）或者其委托代理人（签字）：</w:t>
      </w:r>
    </w:p>
    <w:p w14:paraId="6A5D8FE2">
      <w:pPr>
        <w:widowControl/>
        <w:tabs>
          <w:tab w:val="left" w:pos="3018"/>
          <w:tab w:val="left" w:pos="6260"/>
        </w:tabs>
        <w:ind w:firstLine="2692" w:firstLineChars="1282"/>
        <w:jc w:val="left"/>
        <w:rPr>
          <w:rFonts w:hint="eastAsia" w:ascii="宋体" w:hAnsi="宋体" w:eastAsia="宋体" w:cs="宋体"/>
          <w:bCs/>
          <w:color w:val="000000" w:themeColor="text1"/>
          <w:szCs w:val="21"/>
          <w:highlight w:val="none"/>
          <w14:textFill>
            <w14:solidFill>
              <w14:schemeClr w14:val="tx1"/>
            </w14:solidFill>
          </w14:textFill>
        </w:rPr>
      </w:pPr>
    </w:p>
    <w:p w14:paraId="5A09857D">
      <w:pPr>
        <w:widowControl/>
        <w:tabs>
          <w:tab w:val="left" w:pos="3018"/>
          <w:tab w:val="left" w:pos="6260"/>
        </w:tabs>
        <w:ind w:firstLine="1134" w:firstLineChars="540"/>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日期：XX年 XX月XX日</w:t>
      </w:r>
    </w:p>
    <w:p w14:paraId="07797591">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1661C1C">
      <w:pPr>
        <w:pStyle w:val="76"/>
        <w:tabs>
          <w:tab w:val="left" w:pos="567"/>
        </w:tabs>
        <w:adjustRightInd w:val="0"/>
        <w:snapToGrid w:val="0"/>
        <w:spacing w:line="400" w:lineRule="exact"/>
        <w:ind w:firstLine="0" w:firstLineChars="0"/>
        <w:outlineLvl w:val="2"/>
        <w:rPr>
          <w:rFonts w:hint="eastAsia" w:ascii="宋体" w:hAnsi="宋体" w:eastAsia="宋体" w:cs="宋体"/>
          <w:b/>
          <w:color w:val="000000" w:themeColor="text1"/>
          <w:szCs w:val="21"/>
          <w:highlight w:val="none"/>
          <w:lang w:eastAsia="zh-CN"/>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bookmarkStart w:id="571" w:name="_Toc17476"/>
      <w:r>
        <w:rPr>
          <w:rFonts w:hint="eastAsia" w:ascii="宋体" w:hAnsi="宋体" w:eastAsia="宋体" w:cs="宋体"/>
          <w:b/>
          <w:bCs/>
          <w:color w:val="000000" w:themeColor="text1"/>
          <w:sz w:val="24"/>
          <w:highlight w:val="none"/>
          <w14:textFill>
            <w14:solidFill>
              <w14:schemeClr w14:val="tx1"/>
            </w14:solidFill>
          </w14:textFill>
        </w:rPr>
        <w:t>15.其它</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认为需要补充资料</w:t>
      </w:r>
      <w:bookmarkEnd w:id="571"/>
      <w:bookmarkStart w:id="572" w:name="_Toc477190576"/>
      <w:bookmarkEnd w:id="572"/>
      <w:bookmarkStart w:id="573" w:name="_Toc477190586"/>
      <w:bookmarkEnd w:id="573"/>
      <w:bookmarkStart w:id="574" w:name="_Toc477190453"/>
      <w:bookmarkEnd w:id="574"/>
      <w:bookmarkStart w:id="575" w:name="_Toc477190598"/>
      <w:bookmarkEnd w:id="575"/>
      <w:bookmarkStart w:id="576" w:name="_Toc477190461"/>
      <w:bookmarkEnd w:id="576"/>
      <w:bookmarkStart w:id="577" w:name="_Toc477190427"/>
      <w:bookmarkEnd w:id="577"/>
      <w:bookmarkStart w:id="578" w:name="_Toc477190574"/>
      <w:bookmarkEnd w:id="578"/>
      <w:bookmarkStart w:id="579" w:name="_Toc477190365"/>
      <w:bookmarkEnd w:id="579"/>
      <w:bookmarkStart w:id="580" w:name="_Toc477190482"/>
      <w:bookmarkEnd w:id="580"/>
      <w:bookmarkStart w:id="581" w:name="_Toc477190462"/>
      <w:bookmarkEnd w:id="581"/>
      <w:bookmarkStart w:id="582" w:name="_Toc477190415"/>
      <w:bookmarkEnd w:id="582"/>
      <w:bookmarkStart w:id="583" w:name="_Toc477190565"/>
      <w:bookmarkEnd w:id="583"/>
      <w:bookmarkStart w:id="584" w:name="_Toc477190447"/>
      <w:bookmarkEnd w:id="584"/>
      <w:bookmarkStart w:id="585" w:name="_Toc477190449"/>
      <w:bookmarkEnd w:id="585"/>
      <w:bookmarkStart w:id="586" w:name="_Toc477190432"/>
      <w:bookmarkEnd w:id="586"/>
      <w:bookmarkStart w:id="587" w:name="_Toc477190543"/>
      <w:bookmarkEnd w:id="587"/>
      <w:bookmarkStart w:id="588" w:name="_Toc477190568"/>
      <w:bookmarkEnd w:id="588"/>
      <w:bookmarkStart w:id="589" w:name="_Toc477190448"/>
      <w:bookmarkEnd w:id="589"/>
      <w:bookmarkStart w:id="590" w:name="_Toc477190465"/>
      <w:bookmarkEnd w:id="590"/>
      <w:bookmarkStart w:id="591" w:name="_Toc477190463"/>
      <w:bookmarkEnd w:id="591"/>
      <w:bookmarkStart w:id="592" w:name="_Toc477190421"/>
      <w:bookmarkEnd w:id="592"/>
      <w:bookmarkStart w:id="593" w:name="_Toc477190531"/>
      <w:bookmarkEnd w:id="593"/>
      <w:bookmarkStart w:id="594" w:name="_Toc477190514"/>
      <w:bookmarkEnd w:id="594"/>
      <w:bookmarkStart w:id="595" w:name="_Toc477190438"/>
      <w:bookmarkEnd w:id="595"/>
      <w:bookmarkStart w:id="596" w:name="_Toc477190468"/>
      <w:bookmarkEnd w:id="596"/>
      <w:bookmarkStart w:id="597" w:name="_Toc477190567"/>
      <w:bookmarkEnd w:id="597"/>
      <w:bookmarkStart w:id="598" w:name="_Toc477190582"/>
      <w:bookmarkEnd w:id="598"/>
      <w:bookmarkStart w:id="599" w:name="_Toc477190596"/>
      <w:bookmarkEnd w:id="599"/>
      <w:bookmarkStart w:id="600" w:name="_Toc477190589"/>
      <w:bookmarkEnd w:id="600"/>
      <w:bookmarkStart w:id="601" w:name="_Toc477190509"/>
      <w:bookmarkEnd w:id="601"/>
      <w:bookmarkStart w:id="602" w:name="_Toc477190442"/>
      <w:bookmarkEnd w:id="602"/>
      <w:bookmarkStart w:id="603" w:name="_Toc477190451"/>
      <w:bookmarkEnd w:id="603"/>
      <w:bookmarkStart w:id="604" w:name="_Toc477190595"/>
      <w:bookmarkEnd w:id="604"/>
      <w:bookmarkStart w:id="605" w:name="_Toc477190642"/>
      <w:bookmarkEnd w:id="605"/>
      <w:bookmarkStart w:id="606" w:name="_Toc477190457"/>
      <w:bookmarkEnd w:id="606"/>
      <w:bookmarkStart w:id="607" w:name="_Toc477190592"/>
      <w:bookmarkEnd w:id="607"/>
      <w:bookmarkStart w:id="608" w:name="_Toc477190419"/>
      <w:bookmarkEnd w:id="608"/>
      <w:bookmarkStart w:id="609" w:name="_Toc477190512"/>
      <w:bookmarkEnd w:id="609"/>
      <w:bookmarkStart w:id="610" w:name="_Toc477190510"/>
      <w:bookmarkEnd w:id="610"/>
      <w:bookmarkStart w:id="611" w:name="_Toc477190368"/>
      <w:bookmarkEnd w:id="611"/>
      <w:bookmarkStart w:id="612" w:name="_Toc477190549"/>
      <w:bookmarkEnd w:id="612"/>
      <w:bookmarkStart w:id="613" w:name="_Toc477190578"/>
      <w:bookmarkEnd w:id="613"/>
      <w:bookmarkStart w:id="614" w:name="_Toc477190505"/>
      <w:bookmarkEnd w:id="614"/>
      <w:bookmarkStart w:id="615" w:name="_Toc477190537"/>
      <w:bookmarkEnd w:id="615"/>
      <w:bookmarkStart w:id="616" w:name="_Toc477190446"/>
      <w:bookmarkEnd w:id="616"/>
      <w:bookmarkStart w:id="617" w:name="_Toc477190441"/>
      <w:bookmarkEnd w:id="617"/>
      <w:bookmarkStart w:id="618" w:name="_Toc477190458"/>
      <w:bookmarkEnd w:id="618"/>
      <w:bookmarkStart w:id="619" w:name="_Toc477190425"/>
      <w:bookmarkEnd w:id="619"/>
      <w:bookmarkStart w:id="620" w:name="_Toc477190507"/>
      <w:bookmarkEnd w:id="620"/>
      <w:bookmarkStart w:id="621" w:name="_Toc477190579"/>
      <w:bookmarkEnd w:id="621"/>
      <w:bookmarkStart w:id="622" w:name="_Toc477190430"/>
      <w:bookmarkEnd w:id="622"/>
      <w:bookmarkStart w:id="623" w:name="_Toc477190513"/>
      <w:bookmarkEnd w:id="623"/>
      <w:bookmarkStart w:id="624" w:name="_Toc477190653"/>
      <w:bookmarkEnd w:id="624"/>
      <w:bookmarkStart w:id="625" w:name="_Toc477190583"/>
      <w:bookmarkEnd w:id="625"/>
      <w:bookmarkStart w:id="626" w:name="_Toc477190511"/>
      <w:bookmarkEnd w:id="626"/>
      <w:bookmarkStart w:id="627" w:name="_Toc477190443"/>
      <w:bookmarkEnd w:id="627"/>
      <w:bookmarkStart w:id="628" w:name="_Toc477190591"/>
      <w:bookmarkEnd w:id="628"/>
      <w:bookmarkStart w:id="629" w:name="_Toc477190429"/>
      <w:bookmarkEnd w:id="629"/>
      <w:bookmarkStart w:id="630" w:name="_Toc477190593"/>
      <w:bookmarkEnd w:id="630"/>
      <w:bookmarkStart w:id="631" w:name="_Toc477190650"/>
      <w:bookmarkEnd w:id="631"/>
      <w:bookmarkStart w:id="632" w:name="_Toc477190600"/>
      <w:bookmarkEnd w:id="632"/>
      <w:bookmarkStart w:id="633" w:name="_Toc477190459"/>
      <w:bookmarkEnd w:id="633"/>
      <w:bookmarkStart w:id="634" w:name="_Toc477190646"/>
      <w:bookmarkEnd w:id="634"/>
      <w:bookmarkStart w:id="635" w:name="_Toc477190450"/>
      <w:bookmarkEnd w:id="635"/>
      <w:bookmarkStart w:id="636" w:name="_Toc477190423"/>
      <w:bookmarkEnd w:id="636"/>
      <w:bookmarkStart w:id="637" w:name="_Toc477190516"/>
      <w:bookmarkEnd w:id="637"/>
      <w:bookmarkStart w:id="638" w:name="_Toc477190469"/>
      <w:bookmarkEnd w:id="638"/>
      <w:bookmarkStart w:id="639" w:name="_Toc477190632"/>
      <w:bookmarkEnd w:id="639"/>
      <w:bookmarkStart w:id="640" w:name="_Toc477190474"/>
      <w:bookmarkEnd w:id="640"/>
      <w:bookmarkStart w:id="641" w:name="_Toc477190435"/>
      <w:bookmarkEnd w:id="641"/>
      <w:bookmarkStart w:id="642" w:name="_Toc477190470"/>
      <w:bookmarkEnd w:id="642"/>
      <w:bookmarkStart w:id="643" w:name="_Toc477190452"/>
      <w:bookmarkEnd w:id="643"/>
      <w:bookmarkStart w:id="644" w:name="_Toc477190498"/>
      <w:bookmarkEnd w:id="644"/>
      <w:bookmarkStart w:id="645" w:name="_Toc477190437"/>
      <w:bookmarkEnd w:id="645"/>
      <w:bookmarkStart w:id="646" w:name="_Toc477190456"/>
      <w:bookmarkEnd w:id="646"/>
      <w:bookmarkStart w:id="647" w:name="_Toc477190622"/>
      <w:bookmarkEnd w:id="647"/>
      <w:bookmarkStart w:id="648" w:name="_Toc477190367"/>
      <w:bookmarkEnd w:id="648"/>
      <w:bookmarkStart w:id="649" w:name="_Toc477190454"/>
      <w:bookmarkEnd w:id="649"/>
      <w:bookmarkStart w:id="650" w:name="_Toc477190566"/>
      <w:bookmarkEnd w:id="650"/>
      <w:bookmarkStart w:id="651" w:name="_Toc477190587"/>
      <w:bookmarkEnd w:id="651"/>
      <w:bookmarkStart w:id="652" w:name="_Toc477190561"/>
      <w:bookmarkEnd w:id="652"/>
      <w:bookmarkStart w:id="653" w:name="_Toc477190464"/>
      <w:bookmarkEnd w:id="653"/>
      <w:bookmarkStart w:id="654" w:name="_Toc477190420"/>
      <w:bookmarkEnd w:id="654"/>
      <w:bookmarkStart w:id="655" w:name="_Toc477190473"/>
      <w:bookmarkEnd w:id="655"/>
      <w:bookmarkStart w:id="656" w:name="_Toc477190504"/>
      <w:bookmarkEnd w:id="656"/>
      <w:bookmarkStart w:id="657" w:name="_Toc477190515"/>
      <w:bookmarkEnd w:id="657"/>
      <w:bookmarkStart w:id="658" w:name="_Toc477190426"/>
      <w:bookmarkEnd w:id="658"/>
      <w:bookmarkStart w:id="659" w:name="_Toc477190416"/>
      <w:bookmarkEnd w:id="659"/>
      <w:bookmarkStart w:id="660" w:name="_Toc477190417"/>
      <w:bookmarkEnd w:id="660"/>
      <w:bookmarkStart w:id="661" w:name="_Toc477190563"/>
      <w:bookmarkEnd w:id="661"/>
      <w:bookmarkStart w:id="662" w:name="_Toc477190573"/>
      <w:bookmarkEnd w:id="662"/>
      <w:bookmarkStart w:id="663" w:name="_Toc477190599"/>
      <w:bookmarkEnd w:id="663"/>
      <w:bookmarkStart w:id="664" w:name="_Toc477190590"/>
      <w:bookmarkEnd w:id="664"/>
      <w:bookmarkStart w:id="665" w:name="_Toc477190555"/>
      <w:bookmarkEnd w:id="665"/>
      <w:bookmarkStart w:id="666" w:name="_Toc477190597"/>
      <w:bookmarkEnd w:id="666"/>
      <w:bookmarkStart w:id="667" w:name="_Toc477190517"/>
      <w:bookmarkEnd w:id="667"/>
      <w:bookmarkStart w:id="668" w:name="_Toc477190444"/>
      <w:bookmarkEnd w:id="668"/>
      <w:bookmarkStart w:id="669" w:name="_Toc477190506"/>
      <w:bookmarkEnd w:id="669"/>
      <w:bookmarkStart w:id="670" w:name="_Toc477190428"/>
      <w:bookmarkEnd w:id="670"/>
      <w:bookmarkStart w:id="671" w:name="_Toc477190572"/>
      <w:bookmarkEnd w:id="671"/>
      <w:bookmarkStart w:id="672" w:name="_Toc477190601"/>
      <w:bookmarkEnd w:id="672"/>
      <w:bookmarkStart w:id="673" w:name="_Toc477190562"/>
      <w:bookmarkEnd w:id="673"/>
      <w:bookmarkStart w:id="674" w:name="_Toc477190647"/>
      <w:bookmarkEnd w:id="674"/>
      <w:bookmarkStart w:id="675" w:name="_Toc477190570"/>
      <w:bookmarkEnd w:id="675"/>
      <w:bookmarkStart w:id="676" w:name="_Toc477190440"/>
      <w:bookmarkEnd w:id="676"/>
      <w:bookmarkStart w:id="677" w:name="_Toc477190584"/>
      <w:bookmarkEnd w:id="677"/>
      <w:bookmarkStart w:id="678" w:name="_Toc477190594"/>
      <w:bookmarkEnd w:id="678"/>
      <w:bookmarkStart w:id="679" w:name="_Toc477190577"/>
      <w:bookmarkEnd w:id="679"/>
      <w:bookmarkStart w:id="680" w:name="_Toc477190580"/>
      <w:bookmarkEnd w:id="680"/>
      <w:bookmarkStart w:id="681" w:name="_Toc477190436"/>
      <w:bookmarkEnd w:id="681"/>
      <w:bookmarkStart w:id="682" w:name="_Toc477190445"/>
      <w:bookmarkEnd w:id="682"/>
      <w:bookmarkStart w:id="683" w:name="_Toc477190651"/>
      <w:bookmarkEnd w:id="683"/>
      <w:bookmarkStart w:id="684" w:name="_Toc477190422"/>
      <w:bookmarkEnd w:id="684"/>
      <w:bookmarkStart w:id="685" w:name="_Toc477190648"/>
      <w:bookmarkEnd w:id="685"/>
      <w:bookmarkStart w:id="686" w:name="_Toc477190649"/>
      <w:bookmarkEnd w:id="686"/>
      <w:bookmarkStart w:id="687" w:name="_Toc477190652"/>
      <w:bookmarkEnd w:id="687"/>
      <w:bookmarkStart w:id="688" w:name="_Toc477190645"/>
      <w:bookmarkEnd w:id="688"/>
      <w:bookmarkStart w:id="689" w:name="_Toc477190431"/>
      <w:bookmarkEnd w:id="689"/>
      <w:bookmarkStart w:id="690" w:name="_Toc477190654"/>
      <w:bookmarkEnd w:id="690"/>
      <w:bookmarkStart w:id="691" w:name="_Toc477190414"/>
      <w:bookmarkEnd w:id="691"/>
      <w:bookmarkStart w:id="692" w:name="_Toc477190418"/>
      <w:bookmarkEnd w:id="692"/>
      <w:bookmarkStart w:id="693" w:name="_Toc477190424"/>
      <w:bookmarkEnd w:id="693"/>
      <w:bookmarkStart w:id="694" w:name="_Toc477190466"/>
      <w:bookmarkEnd w:id="694"/>
      <w:bookmarkStart w:id="695" w:name="_Toc477190518"/>
      <w:bookmarkEnd w:id="695"/>
      <w:bookmarkStart w:id="696" w:name="_Toc477190455"/>
      <w:bookmarkEnd w:id="696"/>
      <w:bookmarkStart w:id="697" w:name="_Toc477190588"/>
      <w:bookmarkEnd w:id="697"/>
      <w:bookmarkStart w:id="698" w:name="_Toc477190439"/>
      <w:bookmarkEnd w:id="698"/>
      <w:bookmarkStart w:id="699" w:name="_Toc477190564"/>
      <w:bookmarkEnd w:id="699"/>
      <w:bookmarkStart w:id="700" w:name="_Toc477190471"/>
      <w:bookmarkEnd w:id="700"/>
      <w:bookmarkStart w:id="701" w:name="_Toc477190569"/>
      <w:bookmarkEnd w:id="701"/>
      <w:bookmarkStart w:id="702" w:name="_Toc477190472"/>
      <w:bookmarkEnd w:id="702"/>
      <w:bookmarkStart w:id="703" w:name="_Toc477190434"/>
      <w:bookmarkEnd w:id="703"/>
      <w:bookmarkStart w:id="704" w:name="_Toc477190525"/>
      <w:bookmarkEnd w:id="704"/>
      <w:bookmarkStart w:id="705" w:name="_Toc477190467"/>
      <w:bookmarkEnd w:id="705"/>
      <w:bookmarkStart w:id="706" w:name="_Toc477190585"/>
      <w:bookmarkEnd w:id="706"/>
      <w:bookmarkStart w:id="707" w:name="_Toc477190433"/>
      <w:bookmarkEnd w:id="707"/>
      <w:bookmarkStart w:id="708" w:name="_Toc477190460"/>
      <w:bookmarkEnd w:id="708"/>
      <w:bookmarkStart w:id="709" w:name="_Toc477190581"/>
      <w:bookmarkEnd w:id="709"/>
      <w:bookmarkStart w:id="710" w:name="_Toc477190612"/>
      <w:bookmarkEnd w:id="710"/>
      <w:bookmarkStart w:id="711" w:name="_Toc477190571"/>
      <w:bookmarkEnd w:id="711"/>
      <w:bookmarkStart w:id="712" w:name="_Toc477190575"/>
      <w:bookmarkEnd w:id="712"/>
      <w:bookmarkStart w:id="713" w:name="_Toc477190508"/>
      <w:bookmarkEnd w:id="713"/>
      <w:bookmarkStart w:id="714" w:name="_Toc477190366"/>
      <w:bookmarkEnd w:id="714"/>
      <w:bookmarkStart w:id="715" w:name="_Toc475472688"/>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如有</w:t>
      </w:r>
      <w:r>
        <w:rPr>
          <w:rFonts w:hint="eastAsia" w:ascii="宋体" w:hAnsi="宋体" w:cs="宋体"/>
          <w:b/>
          <w:bCs/>
          <w:color w:val="000000" w:themeColor="text1"/>
          <w:sz w:val="24"/>
          <w:highlight w:val="none"/>
          <w:lang w:eastAsia="zh-CN"/>
          <w14:textFill>
            <w14:solidFill>
              <w14:schemeClr w14:val="tx1"/>
            </w14:solidFill>
          </w14:textFill>
        </w:rPr>
        <w:t>）</w:t>
      </w:r>
    </w:p>
    <w:p w14:paraId="3B8596AB">
      <w:pPr>
        <w:pStyle w:val="76"/>
        <w:tabs>
          <w:tab w:val="left" w:pos="567"/>
          <w:tab w:val="left" w:pos="795"/>
        </w:tabs>
        <w:adjustRightInd w:val="0"/>
        <w:snapToGrid w:val="0"/>
        <w:spacing w:line="400" w:lineRule="exact"/>
        <w:ind w:firstLine="0" w:firstLineChars="0"/>
        <w:jc w:val="left"/>
        <w:outlineLvl w:val="1"/>
        <w:rPr>
          <w:rFonts w:hint="eastAsia" w:ascii="宋体" w:hAnsi="宋体" w:eastAsia="宋体" w:cs="宋体"/>
          <w:b/>
          <w:color w:val="000000" w:themeColor="text1"/>
          <w:szCs w:val="21"/>
          <w:highlight w:val="none"/>
          <w14:textFill>
            <w14:solidFill>
              <w14:schemeClr w14:val="tx1"/>
            </w14:solidFill>
          </w14:textFill>
        </w:rPr>
      </w:pPr>
      <w:bookmarkStart w:id="716" w:name="_Toc23687"/>
      <w:r>
        <w:rPr>
          <w:rFonts w:hint="eastAsia" w:ascii="宋体" w:hAnsi="宋体" w:eastAsia="宋体" w:cs="宋体"/>
          <w:b/>
          <w:color w:val="000000" w:themeColor="text1"/>
          <w:szCs w:val="21"/>
          <w:highlight w:val="none"/>
          <w14:textFill>
            <w14:solidFill>
              <w14:schemeClr w14:val="tx1"/>
            </w14:solidFill>
          </w14:textFill>
        </w:rPr>
        <w:t>第二分册 技术</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w:t>
      </w:r>
      <w:bookmarkEnd w:id="716"/>
    </w:p>
    <w:p w14:paraId="7691EE8A">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17" w:name="_Toc11112"/>
      <w:r>
        <w:rPr>
          <w:rFonts w:hint="eastAsia" w:ascii="宋体" w:hAnsi="宋体" w:eastAsia="宋体" w:cs="宋体"/>
          <w:color w:val="000000" w:themeColor="text1"/>
          <w:sz w:val="24"/>
          <w:szCs w:val="24"/>
          <w:highlight w:val="none"/>
          <w14:textFill>
            <w14:solidFill>
              <w14:schemeClr w14:val="tx1"/>
            </w14:solidFill>
          </w14:textFill>
        </w:rPr>
        <w:t>16.技术</w:t>
      </w: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文件封面</w:t>
      </w:r>
      <w:bookmarkEnd w:id="715"/>
      <w:bookmarkEnd w:id="717"/>
    </w:p>
    <w:p w14:paraId="1D699AE1">
      <w:pPr>
        <w:spacing w:after="120" w:line="360" w:lineRule="atLeast"/>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573E2659">
      <w:pPr>
        <w:spacing w:after="120" w:line="360" w:lineRule="atLeast"/>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7DC4CD07">
      <w:pPr>
        <w:spacing w:after="120" w:line="360" w:lineRule="atLeast"/>
        <w:jc w:val="center"/>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询比</w:t>
      </w:r>
    </w:p>
    <w:p w14:paraId="24992253">
      <w:pPr>
        <w:jc w:val="center"/>
        <w:rPr>
          <w:rFonts w:hint="eastAsia" w:ascii="宋体" w:hAnsi="宋体" w:eastAsia="宋体" w:cs="宋体"/>
          <w:color w:val="000000" w:themeColor="text1"/>
          <w:sz w:val="28"/>
          <w:szCs w:val="28"/>
          <w:highlight w:val="none"/>
          <w14:textFill>
            <w14:solidFill>
              <w14:schemeClr w14:val="tx1"/>
            </w14:solidFill>
          </w14:textFill>
        </w:rPr>
      </w:pPr>
    </w:p>
    <w:p w14:paraId="66319139">
      <w:pPr>
        <w:jc w:val="center"/>
        <w:rPr>
          <w:rFonts w:hint="eastAsia" w:ascii="宋体" w:hAnsi="宋体" w:eastAsia="宋体" w:cs="宋体"/>
          <w:color w:val="000000" w:themeColor="text1"/>
          <w:szCs w:val="21"/>
          <w:highlight w:val="none"/>
          <w14:textFill>
            <w14:solidFill>
              <w14:schemeClr w14:val="tx1"/>
            </w14:solidFill>
          </w14:textFill>
        </w:rPr>
      </w:pPr>
    </w:p>
    <w:p w14:paraId="620CD8AC">
      <w:pPr>
        <w:jc w:val="center"/>
        <w:rPr>
          <w:rFonts w:hint="eastAsia" w:ascii="宋体" w:hAnsi="宋体" w:eastAsia="宋体" w:cs="宋体"/>
          <w:color w:val="000000" w:themeColor="text1"/>
          <w:szCs w:val="21"/>
          <w:highlight w:val="none"/>
          <w14:textFill>
            <w14:solidFill>
              <w14:schemeClr w14:val="tx1"/>
            </w14:solidFill>
          </w14:textFill>
        </w:rPr>
      </w:pPr>
    </w:p>
    <w:p w14:paraId="084BCACA">
      <w:pPr>
        <w:jc w:val="center"/>
        <w:rPr>
          <w:rFonts w:hint="eastAsia" w:ascii="宋体" w:hAnsi="宋体" w:eastAsia="宋体" w:cs="宋体"/>
          <w:color w:val="000000" w:themeColor="text1"/>
          <w:szCs w:val="21"/>
          <w:highlight w:val="none"/>
          <w14:textFill>
            <w14:solidFill>
              <w14:schemeClr w14:val="tx1"/>
            </w14:solidFill>
          </w14:textFill>
        </w:rPr>
      </w:pPr>
    </w:p>
    <w:p w14:paraId="2C7EE496">
      <w:pPr>
        <w:spacing w:after="12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lang w:eastAsia="zh-CN"/>
          <w14:textFill>
            <w14:solidFill>
              <w14:schemeClr w14:val="tx1"/>
            </w14:solidFill>
          </w14:textFill>
        </w:rPr>
        <w:t>响应</w:t>
      </w:r>
      <w:r>
        <w:rPr>
          <w:rFonts w:hint="eastAsia" w:ascii="宋体" w:hAnsi="宋体" w:eastAsia="宋体" w:cs="宋体"/>
          <w:b/>
          <w:color w:val="000000" w:themeColor="text1"/>
          <w:sz w:val="36"/>
          <w:szCs w:val="36"/>
          <w:highlight w:val="none"/>
          <w14:textFill>
            <w14:solidFill>
              <w14:schemeClr w14:val="tx1"/>
            </w14:solidFill>
          </w14:textFill>
        </w:rPr>
        <w:t>文件【技术</w:t>
      </w:r>
      <w:r>
        <w:rPr>
          <w:rFonts w:hint="eastAsia" w:ascii="宋体" w:hAnsi="宋体" w:eastAsia="宋体" w:cs="宋体"/>
          <w:b/>
          <w:color w:val="000000" w:themeColor="text1"/>
          <w:sz w:val="36"/>
          <w:szCs w:val="36"/>
          <w:highlight w:val="none"/>
          <w:lang w:eastAsia="zh-CN"/>
          <w14:textFill>
            <w14:solidFill>
              <w14:schemeClr w14:val="tx1"/>
            </w14:solidFill>
          </w14:textFill>
        </w:rPr>
        <w:t>响应</w:t>
      </w:r>
      <w:r>
        <w:rPr>
          <w:rFonts w:hint="eastAsia" w:ascii="宋体" w:hAnsi="宋体" w:eastAsia="宋体" w:cs="宋体"/>
          <w:b/>
          <w:color w:val="000000" w:themeColor="text1"/>
          <w:sz w:val="36"/>
          <w:szCs w:val="36"/>
          <w:highlight w:val="none"/>
          <w14:textFill>
            <w14:solidFill>
              <w14:schemeClr w14:val="tx1"/>
            </w14:solidFill>
          </w14:textFill>
        </w:rPr>
        <w:t>文件】部分</w:t>
      </w:r>
    </w:p>
    <w:p w14:paraId="4C40697B">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25663824">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12FFF2C8">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68199D82">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16E7E79D">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5A0B6544">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18B15934">
      <w:pPr>
        <w:adjustRightInd w:val="0"/>
        <w:snapToGrid w:val="0"/>
        <w:spacing w:line="440" w:lineRule="exact"/>
        <w:ind w:firstLine="708" w:firstLineChars="295"/>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（盖单位公章）</w:t>
      </w:r>
    </w:p>
    <w:p w14:paraId="1E52BD55">
      <w:pPr>
        <w:adjustRightInd w:val="0"/>
        <w:snapToGrid w:val="0"/>
        <w:spacing w:line="440" w:lineRule="exact"/>
        <w:ind w:firstLine="708" w:firstLineChars="295"/>
        <w:rPr>
          <w:rFonts w:hint="eastAsia" w:ascii="宋体" w:hAnsi="宋体" w:eastAsia="宋体" w:cs="宋体"/>
          <w:color w:val="000000" w:themeColor="text1"/>
          <w:sz w:val="24"/>
          <w:highlight w:val="none"/>
          <w14:textFill>
            <w14:solidFill>
              <w14:schemeClr w14:val="tx1"/>
            </w14:solidFill>
          </w14:textFill>
        </w:rPr>
      </w:pPr>
    </w:p>
    <w:p w14:paraId="28228F1F">
      <w:pPr>
        <w:adjustRightInd w:val="0"/>
        <w:snapToGrid w:val="0"/>
        <w:spacing w:line="440" w:lineRule="exact"/>
        <w:ind w:firstLine="708" w:firstLineChars="29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法定代表人/负责人（签字或盖人名章）或者其委托代理人（签字）：</w:t>
      </w:r>
    </w:p>
    <w:p w14:paraId="5A07728E">
      <w:pPr>
        <w:adjustRightInd w:val="0"/>
        <w:snapToGrid w:val="0"/>
        <w:spacing w:after="120" w:line="440" w:lineRule="exact"/>
        <w:ind w:firstLine="1200" w:firstLineChars="500"/>
        <w:jc w:val="left"/>
        <w:rPr>
          <w:rFonts w:hint="eastAsia" w:ascii="宋体" w:hAnsi="宋体" w:eastAsia="宋体" w:cs="宋体"/>
          <w:color w:val="000000" w:themeColor="text1"/>
          <w:sz w:val="24"/>
          <w:highlight w:val="none"/>
          <w14:textFill>
            <w14:solidFill>
              <w14:schemeClr w14:val="tx1"/>
            </w14:solidFill>
          </w14:textFill>
        </w:rPr>
      </w:pPr>
    </w:p>
    <w:p w14:paraId="2E6BF32A">
      <w:pPr>
        <w:adjustRightInd w:val="0"/>
        <w:snapToGrid w:val="0"/>
        <w:spacing w:line="440" w:lineRule="exact"/>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000000" w:themeColor="text1"/>
          <w:sz w:val="24"/>
          <w:highlight w:val="none"/>
          <w14:textFill>
            <w14:solidFill>
              <w14:schemeClr w14:val="tx1"/>
            </w14:solidFill>
          </w14:textFill>
        </w:rPr>
        <w:t>年 月</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6ACBC4AD">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18" w:name="_Toc10806"/>
      <w:r>
        <w:rPr>
          <w:rFonts w:hint="eastAsia" w:ascii="宋体" w:hAnsi="宋体" w:eastAsia="宋体" w:cs="宋体"/>
          <w:color w:val="000000" w:themeColor="text1"/>
          <w:sz w:val="24"/>
          <w:szCs w:val="24"/>
          <w:highlight w:val="none"/>
          <w14:textFill>
            <w14:solidFill>
              <w14:schemeClr w14:val="tx1"/>
            </w14:solidFill>
          </w14:textFill>
        </w:rPr>
        <w:t>17.技术评审索引表</w:t>
      </w:r>
      <w:bookmarkEnd w:id="718"/>
    </w:p>
    <w:p w14:paraId="5EA0271A">
      <w:pPr>
        <w:rPr>
          <w:rFonts w:hint="eastAsia" w:ascii="宋体" w:hAnsi="宋体" w:eastAsia="宋体" w:cs="宋体"/>
          <w:color w:val="000000" w:themeColor="text1"/>
          <w:highlight w:val="none"/>
          <w14:textFill>
            <w14:solidFill>
              <w14:schemeClr w14:val="tx1"/>
            </w14:solidFill>
          </w14:textFill>
        </w:rPr>
      </w:pPr>
    </w:p>
    <w:p w14:paraId="3320B00F">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技术评评审引表</w:t>
      </w:r>
    </w:p>
    <w:p w14:paraId="34569247">
      <w:pPr>
        <w:jc w:val="center"/>
        <w:rPr>
          <w:rFonts w:hint="eastAsia" w:ascii="宋体" w:hAnsi="宋体" w:eastAsia="宋体" w:cs="宋体"/>
          <w:b/>
          <w:color w:val="000000" w:themeColor="text1"/>
          <w:highlight w:val="none"/>
          <w14:textFill>
            <w14:solidFill>
              <w14:schemeClr w14:val="tx1"/>
            </w14:solidFill>
          </w14:textFill>
        </w:rPr>
      </w:pPr>
    </w:p>
    <w:p w14:paraId="0A9B14E0">
      <w:pPr>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此部分内容建议按照第三章</w:t>
      </w:r>
      <w:r>
        <w:rPr>
          <w:rFonts w:hint="eastAsia" w:ascii="宋体" w:hAnsi="宋体" w:cs="宋体"/>
          <w:color w:val="000000" w:themeColor="text1"/>
          <w:szCs w:val="21"/>
          <w:highlight w:val="none"/>
          <w:lang w:eastAsia="zh-CN"/>
          <w14:textFill>
            <w14:solidFill>
              <w14:schemeClr w14:val="tx1"/>
            </w14:solidFill>
          </w14:textFill>
        </w:rPr>
        <w:t>评审办法</w:t>
      </w:r>
      <w:r>
        <w:rPr>
          <w:rFonts w:hint="eastAsia" w:ascii="宋体" w:hAnsi="宋体" w:eastAsia="宋体" w:cs="宋体"/>
          <w:color w:val="000000" w:themeColor="text1"/>
          <w:szCs w:val="21"/>
          <w:highlight w:val="none"/>
          <w14:textFill>
            <w14:solidFill>
              <w14:schemeClr w14:val="tx1"/>
            </w14:solidFill>
          </w14:textFill>
        </w:rPr>
        <w:t>中的评审标准的顺序一一罗列</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818"/>
        <w:gridCol w:w="2273"/>
        <w:gridCol w:w="2102"/>
      </w:tblGrid>
      <w:tr w14:paraId="4A54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0EDBBB0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2056" w:type="pct"/>
            <w:noWrap w:val="0"/>
            <w:vAlign w:val="center"/>
          </w:tcPr>
          <w:p w14:paraId="6316CD8A">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评审因素</w:t>
            </w:r>
          </w:p>
        </w:tc>
        <w:tc>
          <w:tcPr>
            <w:tcW w:w="1224" w:type="pct"/>
            <w:noWrap w:val="0"/>
            <w:vAlign w:val="center"/>
          </w:tcPr>
          <w:p w14:paraId="14801016">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对应页码</w:t>
            </w:r>
          </w:p>
        </w:tc>
        <w:tc>
          <w:tcPr>
            <w:tcW w:w="1132" w:type="pct"/>
            <w:noWrap w:val="0"/>
            <w:vAlign w:val="center"/>
          </w:tcPr>
          <w:p w14:paraId="7052C4C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备注或者说明</w:t>
            </w:r>
          </w:p>
        </w:tc>
      </w:tr>
      <w:tr w14:paraId="21E1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19A8CEE1">
            <w:pPr>
              <w:tabs>
                <w:tab w:val="left" w:pos="720"/>
              </w:tabs>
              <w:spacing w:line="360" w:lineRule="auto"/>
              <w:ind w:left="-2" w:firstLine="1"/>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34B6784F">
            <w:pPr>
              <w:tabs>
                <w:tab w:val="left" w:pos="720"/>
              </w:tabs>
              <w:spacing w:line="360" w:lineRule="auto"/>
              <w:ind w:left="-2" w:firstLine="1"/>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02A14924">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046F0636">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74A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6F55BAF1">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5470CBFD">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333665C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19D8B00D">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6B0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3B28AA9B">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6EF7BC23">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639E1DFE">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35983B17">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578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4D4DDF57">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4A656DE8">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1D722E76">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64AF40B9">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463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7E5416AB">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147A6A1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3AE1A0D7">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3F4F0FA1">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BBC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00A5D62C">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27D15C1A">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2D449D78">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6C1EDE44">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9E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4AF6B00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6F042680">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1669B44F">
            <w:pPr>
              <w:tabs>
                <w:tab w:val="left" w:pos="720"/>
              </w:tabs>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1744D6EC">
            <w:pPr>
              <w:tabs>
                <w:tab w:val="left" w:pos="720"/>
              </w:tabs>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r>
      <w:tr w14:paraId="275A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513A00E5">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1731B606">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3BCF2A56">
            <w:pPr>
              <w:tabs>
                <w:tab w:val="left" w:pos="720"/>
              </w:tabs>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58B7C27E">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15C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3A7521EA">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21B26D7D">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59BB83C1">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3E7F4131">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581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0B9A2348">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7D8FC153">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0413D92C">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0F311212">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C26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86" w:type="pct"/>
            <w:noWrap w:val="0"/>
            <w:vAlign w:val="center"/>
          </w:tcPr>
          <w:p w14:paraId="3853A12E">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56" w:type="pct"/>
            <w:noWrap w:val="0"/>
            <w:vAlign w:val="center"/>
          </w:tcPr>
          <w:p w14:paraId="57F55AD5">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24" w:type="pct"/>
            <w:noWrap w:val="0"/>
            <w:vAlign w:val="center"/>
          </w:tcPr>
          <w:p w14:paraId="2C66FF01">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32" w:type="pct"/>
            <w:noWrap w:val="0"/>
            <w:vAlign w:val="center"/>
          </w:tcPr>
          <w:p w14:paraId="4F38B110">
            <w:pPr>
              <w:tabs>
                <w:tab w:val="left" w:pos="720"/>
              </w:tabs>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501C8A08">
      <w:pPr>
        <w:topLinePunct/>
        <w:spacing w:line="440" w:lineRule="exact"/>
        <w:jc w:val="left"/>
        <w:rPr>
          <w:rFonts w:hint="eastAsia" w:ascii="宋体" w:hAnsi="宋体" w:eastAsia="宋体" w:cs="宋体"/>
          <w:b/>
          <w:color w:val="000000" w:themeColor="text1"/>
          <w:highlight w:val="none"/>
          <w14:textFill>
            <w14:solidFill>
              <w14:schemeClr w14:val="tx1"/>
            </w14:solidFill>
          </w14:textFill>
        </w:rPr>
        <w:sectPr>
          <w:pgSz w:w="11906" w:h="16838"/>
          <w:pgMar w:top="1440" w:right="1417" w:bottom="1440" w:left="1417" w:header="851" w:footer="992" w:gutter="0"/>
          <w:pgNumType w:fmt="decimal"/>
          <w:cols w:space="720" w:num="1"/>
          <w:docGrid w:type="lines" w:linePitch="312" w:charSpace="0"/>
        </w:sectPr>
      </w:pPr>
    </w:p>
    <w:p w14:paraId="50ED8641">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19" w:name="_Toc5157"/>
      <w:bookmarkStart w:id="720" w:name="_Toc475472690"/>
      <w:r>
        <w:rPr>
          <w:rFonts w:hint="eastAsia" w:ascii="宋体" w:hAnsi="宋体" w:eastAsia="宋体" w:cs="宋体"/>
          <w:color w:val="000000" w:themeColor="text1"/>
          <w:sz w:val="24"/>
          <w:szCs w:val="24"/>
          <w:highlight w:val="none"/>
          <w14:textFill>
            <w14:solidFill>
              <w14:schemeClr w14:val="tx1"/>
            </w14:solidFill>
          </w14:textFill>
        </w:rPr>
        <w:t>18.技术规范书点对点应答及应答偏离表</w:t>
      </w:r>
      <w:bookmarkEnd w:id="719"/>
    </w:p>
    <w:bookmarkEnd w:id="720"/>
    <w:p w14:paraId="18C22145">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文件应针对</w:t>
      </w:r>
      <w:r>
        <w:rPr>
          <w:rFonts w:hint="eastAsia" w:ascii="宋体" w:hAnsi="宋体" w:eastAsia="宋体" w:cs="宋体"/>
          <w:color w:val="000000" w:themeColor="text1"/>
          <w:highlight w:val="none"/>
          <w:lang w:eastAsia="zh-CN"/>
          <w14:textFill>
            <w14:solidFill>
              <w14:schemeClr w14:val="tx1"/>
            </w14:solidFill>
          </w14:textFill>
        </w:rPr>
        <w:t>询比</w:t>
      </w:r>
      <w:r>
        <w:rPr>
          <w:rFonts w:hint="eastAsia" w:ascii="宋体" w:hAnsi="宋体" w:eastAsia="宋体" w:cs="宋体"/>
          <w:color w:val="000000" w:themeColor="text1"/>
          <w:highlight w:val="none"/>
          <w14:textFill>
            <w14:solidFill>
              <w14:schemeClr w14:val="tx1"/>
            </w14:solidFill>
          </w14:textFill>
        </w:rPr>
        <w:t>文件技术规范书条款进行应答，</w:t>
      </w:r>
      <w:bookmarkStart w:id="721" w:name="_Hlk85028926"/>
      <w:r>
        <w:rPr>
          <w:rFonts w:hint="eastAsia" w:ascii="宋体" w:hAnsi="宋体" w:eastAsia="宋体" w:cs="宋体"/>
          <w:b/>
          <w:bCs/>
          <w:color w:val="000000" w:themeColor="text1"/>
          <w:highlight w:val="none"/>
          <w14:textFill>
            <w14:solidFill>
              <w14:schemeClr w14:val="tx1"/>
            </w14:solidFill>
          </w14:textFill>
        </w:rPr>
        <w:t>无偏离仅需提供商务规范书点对点应答或应答偏离表</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无偏离二选一</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，如存在偏离则均需提供且偏离表仅需填写偏离项内容。</w:t>
      </w:r>
      <w:bookmarkEnd w:id="721"/>
      <w:r>
        <w:rPr>
          <w:rFonts w:hint="eastAsia" w:ascii="宋体" w:hAnsi="宋体" w:eastAsia="宋体" w:cs="宋体"/>
          <w:color w:val="000000" w:themeColor="text1"/>
          <w:highlight w:val="none"/>
          <w14:textFill>
            <w14:solidFill>
              <w14:schemeClr w14:val="tx1"/>
            </w14:solidFill>
          </w14:textFill>
        </w:rPr>
        <w:t>只能使用“满足”或“不满足”，其他应答将视为不满足。</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应答“满足”，表示截止到</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文件递交截止时间所提供的货物及服务已经能够满足规范要求。</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如应答“满足”，则应视为全部满足，所做的任何说明只能作为对满足项的解释或补充，不作为对满足项任何附加的条件限制。</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应对“不满足”项的原因等进行详细说明，并按照偏离表格式对应填写到应答偏离表中。如果没有对部分内容做出实质性的响应，该应答有可能被拒绝，其风险由</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自行承担。</w:t>
      </w:r>
    </w:p>
    <w:p w14:paraId="669F4C28">
      <w:pPr>
        <w:pStyle w:val="76"/>
        <w:spacing w:line="360" w:lineRule="auto"/>
        <w:ind w:firstLine="0" w:firstLineChars="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18.1技术规范书点对点应答</w:t>
      </w:r>
    </w:p>
    <w:p w14:paraId="2AE7E8F2">
      <w:pPr>
        <w:pStyle w:val="76"/>
        <w:spacing w:line="360" w:lineRule="auto"/>
        <w:ind w:firstLine="0" w:firstLine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应答：满足/不满足。</w:t>
      </w:r>
    </w:p>
    <w:p w14:paraId="5908C23C">
      <w:pPr>
        <w:pStyle w:val="76"/>
        <w:spacing w:line="360" w:lineRule="auto"/>
        <w:ind w:firstLine="0" w:firstLineChars="0"/>
        <w:jc w:val="left"/>
        <w:rPr>
          <w:rFonts w:hint="eastAsia" w:ascii="宋体" w:hAnsi="宋体" w:eastAsia="宋体" w:cs="宋体"/>
          <w:b/>
          <w:color w:val="000000" w:themeColor="text1"/>
          <w:highlight w:val="none"/>
          <w14:textFill>
            <w14:solidFill>
              <w14:schemeClr w14:val="tx1"/>
            </w14:solidFill>
          </w14:textFill>
        </w:rPr>
      </w:pPr>
    </w:p>
    <w:p w14:paraId="634AC732">
      <w:pPr>
        <w:pStyle w:val="76"/>
        <w:spacing w:line="360" w:lineRule="auto"/>
        <w:ind w:firstLine="0" w:firstLineChars="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18.2技术规范书应答偏离表</w:t>
      </w:r>
    </w:p>
    <w:p w14:paraId="68F5BBEB">
      <w:pPr>
        <w:pStyle w:val="76"/>
        <w:ind w:firstLine="0" w:firstLineChars="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技术规范书应答偏离表</w:t>
      </w:r>
    </w:p>
    <w:p w14:paraId="32A50C5D">
      <w:pPr>
        <w:jc w:val="center"/>
        <w:rPr>
          <w:rFonts w:hint="eastAsia" w:ascii="宋体" w:hAnsi="宋体" w:eastAsia="宋体" w:cs="宋体"/>
          <w:color w:val="000000" w:themeColor="text1"/>
          <w:sz w:val="24"/>
          <w:highlight w:val="none"/>
          <w14:textFill>
            <w14:solidFill>
              <w14:schemeClr w14:val="tx1"/>
            </w14:solidFill>
          </w14:textFill>
        </w:rPr>
      </w:pPr>
    </w:p>
    <w:p w14:paraId="05BBBEAA">
      <w:pPr>
        <w:adjustRightInd w:val="0"/>
        <w:snapToGrid w:val="0"/>
        <w:spacing w:after="120"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编号：</w:t>
      </w:r>
    </w:p>
    <w:tbl>
      <w:tblPr>
        <w:tblStyle w:val="42"/>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77"/>
        <w:gridCol w:w="1731"/>
        <w:gridCol w:w="2190"/>
        <w:gridCol w:w="2414"/>
        <w:gridCol w:w="1353"/>
      </w:tblGrid>
      <w:tr w14:paraId="142FB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405" w:type="pct"/>
            <w:noWrap w:val="0"/>
            <w:vAlign w:val="center"/>
          </w:tcPr>
          <w:p w14:paraId="25A5A5C9">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034" w:type="pct"/>
            <w:noWrap w:val="0"/>
            <w:vAlign w:val="center"/>
          </w:tcPr>
          <w:p w14:paraId="75E743AF">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文件条目号</w:t>
            </w:r>
          </w:p>
        </w:tc>
        <w:tc>
          <w:tcPr>
            <w:tcW w:w="1308" w:type="pct"/>
            <w:noWrap w:val="0"/>
            <w:vAlign w:val="center"/>
          </w:tcPr>
          <w:p w14:paraId="480DD0EC">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w:t>
            </w:r>
            <w:r>
              <w:rPr>
                <w:rFonts w:hint="eastAsia" w:ascii="宋体" w:hAnsi="宋体" w:eastAsia="宋体" w:cs="宋体"/>
                <w:color w:val="000000" w:themeColor="text1"/>
                <w:kern w:val="0"/>
                <w:szCs w:val="21"/>
                <w:highlight w:val="none"/>
                <w14:textFill>
                  <w14:solidFill>
                    <w14:schemeClr w14:val="tx1"/>
                  </w14:solidFill>
                </w14:textFill>
              </w:rPr>
              <w:t>对应的内容</w:t>
            </w:r>
          </w:p>
        </w:tc>
        <w:tc>
          <w:tcPr>
            <w:tcW w:w="1442" w:type="pct"/>
            <w:noWrap w:val="0"/>
            <w:vAlign w:val="center"/>
          </w:tcPr>
          <w:p w14:paraId="17609742">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文件偏离情况</w:t>
            </w:r>
          </w:p>
        </w:tc>
        <w:tc>
          <w:tcPr>
            <w:tcW w:w="808" w:type="pct"/>
            <w:noWrap w:val="0"/>
            <w:vAlign w:val="center"/>
          </w:tcPr>
          <w:p w14:paraId="13B2E61A">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14:paraId="5E437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251AB110">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44FC872F">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3AD0309F">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42" w:type="pct"/>
            <w:noWrap w:val="0"/>
            <w:vAlign w:val="center"/>
          </w:tcPr>
          <w:p w14:paraId="0B0D74B0">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06B85C16">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7C3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446524A4">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76FE39B0">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390A4EA4">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42" w:type="pct"/>
            <w:noWrap w:val="0"/>
            <w:vAlign w:val="center"/>
          </w:tcPr>
          <w:p w14:paraId="4ACD4B56">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794155D0">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637D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7BA21918">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471CB1CF">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3324459A">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42" w:type="pct"/>
            <w:noWrap w:val="0"/>
            <w:vAlign w:val="center"/>
          </w:tcPr>
          <w:p w14:paraId="05905541">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12FEEB29">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4593C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18426AC0">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08A0F8B5">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7C9B0A15">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42" w:type="pct"/>
            <w:noWrap w:val="0"/>
            <w:vAlign w:val="center"/>
          </w:tcPr>
          <w:p w14:paraId="5B3E4EF4">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33BA8D34">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F212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405" w:type="pct"/>
            <w:noWrap w:val="0"/>
            <w:vAlign w:val="center"/>
          </w:tcPr>
          <w:p w14:paraId="021B83F7">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034" w:type="pct"/>
            <w:noWrap w:val="0"/>
            <w:vAlign w:val="center"/>
          </w:tcPr>
          <w:p w14:paraId="1F51B388">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pct"/>
            <w:noWrap w:val="0"/>
            <w:vAlign w:val="center"/>
          </w:tcPr>
          <w:p w14:paraId="1B36070C">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442" w:type="pct"/>
            <w:noWrap w:val="0"/>
            <w:vAlign w:val="center"/>
          </w:tcPr>
          <w:p w14:paraId="4D3064FD">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08" w:type="pct"/>
            <w:noWrap w:val="0"/>
            <w:vAlign w:val="center"/>
          </w:tcPr>
          <w:p w14:paraId="066C0346">
            <w:pPr>
              <w:adjustRightInd w:val="0"/>
              <w:snapToGrid w:val="0"/>
              <w:spacing w:line="44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60E8BDCC">
      <w:pPr>
        <w:spacing w:line="40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应当逐条对照</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文件技术规范书，就</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文件对技术规范书存在的偏差与例外逐条做出说明；</w:t>
      </w:r>
    </w:p>
    <w:p w14:paraId="5B0A14FF">
      <w:pPr>
        <w:spacing w:line="40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 xml:space="preserve"> 2.如</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文件对技术规范书无任何偏差，</w:t>
      </w:r>
      <w:r>
        <w:rPr>
          <w:rFonts w:hint="eastAsia" w:ascii="宋体" w:hAnsi="宋体" w:eastAsia="宋体" w:cs="宋体"/>
          <w:b/>
          <w:color w:val="000000" w:themeColor="text1"/>
          <w:szCs w:val="21"/>
          <w:highlight w:val="none"/>
          <w:lang w:eastAsia="zh-CN"/>
          <w14:textFill>
            <w14:solidFill>
              <w14:schemeClr w14:val="tx1"/>
            </w14:solidFill>
          </w14:textFill>
        </w:rPr>
        <w:t>供应商</w:t>
      </w:r>
      <w:r>
        <w:rPr>
          <w:rFonts w:hint="eastAsia" w:ascii="宋体" w:hAnsi="宋体" w:eastAsia="宋体" w:cs="宋体"/>
          <w:b/>
          <w:color w:val="000000" w:themeColor="text1"/>
          <w:szCs w:val="21"/>
          <w:highlight w:val="none"/>
          <w14:textFill>
            <w14:solidFill>
              <w14:schemeClr w14:val="tx1"/>
            </w14:solidFill>
          </w14:textFill>
        </w:rPr>
        <w:t>需在本偏离表中填写“无偏离”，则在表中</w:t>
      </w:r>
      <w:r>
        <w:rPr>
          <w:rFonts w:hint="eastAsia" w:ascii="宋体" w:hAnsi="宋体" w:eastAsia="宋体" w:cs="宋体"/>
          <w:b/>
          <w:color w:val="000000" w:themeColor="text1"/>
          <w:szCs w:val="21"/>
          <w:highlight w:val="none"/>
          <w:lang w:eastAsia="zh-CN"/>
          <w14:textFill>
            <w14:solidFill>
              <w14:schemeClr w14:val="tx1"/>
            </w14:solidFill>
          </w14:textFill>
        </w:rPr>
        <w:t>响应</w:t>
      </w:r>
      <w:r>
        <w:rPr>
          <w:rFonts w:hint="eastAsia" w:ascii="宋体" w:hAnsi="宋体" w:eastAsia="宋体" w:cs="宋体"/>
          <w:b/>
          <w:color w:val="000000" w:themeColor="text1"/>
          <w:szCs w:val="21"/>
          <w:highlight w:val="none"/>
          <w14:textFill>
            <w14:solidFill>
              <w14:schemeClr w14:val="tx1"/>
            </w14:solidFill>
          </w14:textFill>
        </w:rPr>
        <w:t>文件偏离情况列填写“无偏离”，或逐条回答“满足”或“满足并优于”或“不满足”，若为“满足并优于”或“不满足”时，还须列出具体要求、参数或指标</w:t>
      </w:r>
      <w:r>
        <w:rPr>
          <w:rFonts w:hint="eastAsia" w:ascii="宋体" w:hAnsi="宋体" w:eastAsia="宋体" w:cs="宋体"/>
          <w:color w:val="000000" w:themeColor="text1"/>
          <w:szCs w:val="21"/>
          <w:highlight w:val="none"/>
          <w14:textFill>
            <w14:solidFill>
              <w14:schemeClr w14:val="tx1"/>
            </w14:solidFill>
          </w14:textFill>
        </w:rPr>
        <w:t>。</w:t>
      </w:r>
    </w:p>
    <w:p w14:paraId="643617EB">
      <w:pPr>
        <w:spacing w:line="40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3.在</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与</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签订合同时，如</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未在应答文件“技术规范书</w:t>
      </w:r>
      <w:r>
        <w:rPr>
          <w:rFonts w:hint="eastAsia" w:ascii="宋体" w:hAnsi="宋体" w:cs="宋体"/>
          <w:color w:val="000000" w:themeColor="text1"/>
          <w:szCs w:val="21"/>
          <w:highlight w:val="none"/>
          <w:lang w:val="en-US" w:eastAsia="zh-CN"/>
          <w14:textFill>
            <w14:solidFill>
              <w14:schemeClr w14:val="tx1"/>
            </w14:solidFill>
          </w14:textFill>
        </w:rPr>
        <w:t>应答</w:t>
      </w:r>
      <w:r>
        <w:rPr>
          <w:rFonts w:hint="eastAsia" w:ascii="宋体" w:hAnsi="宋体" w:eastAsia="宋体" w:cs="宋体"/>
          <w:color w:val="000000" w:themeColor="text1"/>
          <w:szCs w:val="21"/>
          <w:highlight w:val="none"/>
          <w14:textFill>
            <w14:solidFill>
              <w14:schemeClr w14:val="tx1"/>
            </w14:solidFill>
          </w14:textFill>
        </w:rPr>
        <w:t>偏离表”中列出偏离说明，无论已发生或即将发生任何情形，均视为完全符合</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文件要求，并写入合同。若</w:t>
      </w:r>
      <w:r>
        <w:rPr>
          <w:rFonts w:hint="eastAsia" w:ascii="宋体" w:hAnsi="宋体" w:cs="宋体"/>
          <w:color w:val="000000" w:themeColor="text1"/>
          <w:szCs w:val="21"/>
          <w:highlight w:val="none"/>
          <w:lang w:eastAsia="zh-CN"/>
          <w14:textFill>
            <w14:solidFill>
              <w14:schemeClr w14:val="tx1"/>
            </w14:solidFill>
          </w14:textFill>
        </w:rPr>
        <w:t>成交单位</w:t>
      </w:r>
      <w:r>
        <w:rPr>
          <w:rFonts w:hint="eastAsia" w:ascii="宋体" w:hAnsi="宋体" w:eastAsia="宋体" w:cs="宋体"/>
          <w:color w:val="000000" w:themeColor="text1"/>
          <w:szCs w:val="21"/>
          <w:highlight w:val="none"/>
          <w14:textFill>
            <w14:solidFill>
              <w14:schemeClr w14:val="tx1"/>
            </w14:solidFill>
          </w14:textFill>
        </w:rPr>
        <w:t>在合同签订前，以上述事项为借口而不履行合同签订手续及执行合同，则视作拒绝与</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人签订合同。</w:t>
      </w:r>
    </w:p>
    <w:p w14:paraId="52ED438A">
      <w:pPr>
        <w:pStyle w:val="7"/>
        <w:rPr>
          <w:rFonts w:hint="eastAsia" w:ascii="宋体" w:hAnsi="宋体" w:eastAsia="宋体" w:cs="宋体"/>
          <w:color w:val="000000" w:themeColor="text1"/>
          <w:szCs w:val="21"/>
          <w:highlight w:val="none"/>
          <w14:textFill>
            <w14:solidFill>
              <w14:schemeClr w14:val="tx1"/>
            </w14:solidFill>
          </w14:textFill>
        </w:rPr>
      </w:pPr>
    </w:p>
    <w:p w14:paraId="5D44013A">
      <w:pPr>
        <w:spacing w:line="440" w:lineRule="exact"/>
        <w:ind w:firstLine="1134" w:firstLineChars="54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537EBAE5">
      <w:pPr>
        <w:spacing w:line="440" w:lineRule="exact"/>
        <w:ind w:firstLine="1134" w:firstLineChars="5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法定代表人/负责人（签字或盖人名章）或者其委托代理人（签字）：</w:t>
      </w:r>
    </w:p>
    <w:p w14:paraId="5337351D">
      <w:pPr>
        <w:widowControl/>
        <w:tabs>
          <w:tab w:val="left" w:pos="3018"/>
          <w:tab w:val="left" w:pos="6260"/>
        </w:tabs>
        <w:ind w:firstLine="2692" w:firstLineChars="1282"/>
        <w:jc w:val="left"/>
        <w:rPr>
          <w:rFonts w:hint="eastAsia" w:ascii="宋体" w:hAnsi="宋体" w:eastAsia="宋体" w:cs="宋体"/>
          <w:bCs/>
          <w:color w:val="000000" w:themeColor="text1"/>
          <w:szCs w:val="21"/>
          <w:highlight w:val="none"/>
          <w14:textFill>
            <w14:solidFill>
              <w14:schemeClr w14:val="tx1"/>
            </w14:solidFill>
          </w14:textFill>
        </w:rPr>
      </w:pPr>
    </w:p>
    <w:p w14:paraId="1DFF7E67">
      <w:pPr>
        <w:widowControl/>
        <w:tabs>
          <w:tab w:val="left" w:pos="3018"/>
          <w:tab w:val="left" w:pos="6260"/>
        </w:tabs>
        <w:ind w:firstLine="1134" w:firstLineChars="54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日期：XX年 XX月XX日</w:t>
      </w:r>
    </w:p>
    <w:p w14:paraId="76B127B4">
      <w:pPr>
        <w:topLinePunct/>
        <w:spacing w:line="440" w:lineRule="exact"/>
        <w:ind w:left="422"/>
        <w:jc w:val="left"/>
        <w:rPr>
          <w:rFonts w:hint="eastAsia" w:ascii="宋体" w:hAnsi="宋体" w:eastAsia="宋体" w:cs="宋体"/>
          <w:color w:val="000000" w:themeColor="text1"/>
          <w:highlight w:val="none"/>
          <w14:textFill>
            <w14:solidFill>
              <w14:schemeClr w14:val="tx1"/>
            </w14:solidFill>
          </w14:textFill>
        </w:rPr>
      </w:pPr>
    </w:p>
    <w:p w14:paraId="441630FC">
      <w:pPr>
        <w:pStyle w:val="7"/>
        <w:rPr>
          <w:rFonts w:hint="eastAsia" w:ascii="宋体" w:hAnsi="宋体" w:eastAsia="宋体" w:cs="宋体"/>
          <w:color w:val="000000" w:themeColor="text1"/>
          <w:highlight w:val="none"/>
          <w14:textFill>
            <w14:solidFill>
              <w14:schemeClr w14:val="tx1"/>
            </w14:solidFill>
          </w14:textFill>
        </w:rPr>
        <w:sectPr>
          <w:pgSz w:w="11906" w:h="16838"/>
          <w:pgMar w:top="1440" w:right="1797" w:bottom="1440" w:left="1797" w:header="851" w:footer="992" w:gutter="0"/>
          <w:pgNumType w:fmt="decimal"/>
          <w:cols w:space="720" w:num="1"/>
          <w:docGrid w:type="lines" w:linePitch="312" w:charSpace="0"/>
        </w:sectPr>
      </w:pPr>
    </w:p>
    <w:p w14:paraId="2F0F5B20">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22" w:name="_Toc475472691"/>
      <w:bookmarkStart w:id="723" w:name="_Toc26942"/>
      <w:r>
        <w:rPr>
          <w:rFonts w:hint="eastAsia" w:ascii="宋体" w:hAnsi="宋体" w:eastAsia="宋体" w:cs="宋体"/>
          <w:color w:val="000000" w:themeColor="text1"/>
          <w:sz w:val="24"/>
          <w:szCs w:val="24"/>
          <w:highlight w:val="none"/>
          <w14:textFill>
            <w14:solidFill>
              <w14:schemeClr w14:val="tx1"/>
            </w14:solidFill>
          </w14:textFill>
        </w:rPr>
        <w:t>19.</w:t>
      </w:r>
      <w:bookmarkEnd w:id="722"/>
      <w:r>
        <w:rPr>
          <w:rFonts w:hint="eastAsia" w:ascii="宋体" w:hAnsi="宋体" w:eastAsia="宋体" w:cs="宋体"/>
          <w:color w:val="000000" w:themeColor="text1"/>
          <w:sz w:val="24"/>
          <w:szCs w:val="24"/>
          <w:highlight w:val="none"/>
          <w14:textFill>
            <w14:solidFill>
              <w14:schemeClr w14:val="tx1"/>
            </w14:solidFill>
          </w14:textFill>
        </w:rPr>
        <w:t>技术部分</w:t>
      </w:r>
      <w:bookmarkEnd w:id="723"/>
    </w:p>
    <w:p w14:paraId="4F8D2DFA">
      <w:pPr>
        <w:spacing w:line="360" w:lineRule="auto"/>
        <w:ind w:firstLine="420"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格式自拟，内容包括但不限于</w:t>
      </w:r>
      <w:r>
        <w:rPr>
          <w:rFonts w:hint="eastAsia" w:ascii="宋体" w:hAnsi="宋体" w:eastAsia="宋体" w:cs="宋体"/>
          <w:color w:val="000000" w:themeColor="text1"/>
          <w:szCs w:val="21"/>
          <w:highlight w:val="none"/>
          <w14:textFill>
            <w14:solidFill>
              <w14:schemeClr w14:val="tx1"/>
            </w14:solidFill>
          </w14:textFill>
        </w:rPr>
        <w:t>施工进度安排及进度保证措施</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施工质量保证措施</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安全生产和文明施工措施</w:t>
      </w:r>
      <w:r>
        <w:rPr>
          <w:rFonts w:hint="eastAsia" w:ascii="宋体" w:hAnsi="宋体" w:eastAsia="宋体" w:cs="宋体"/>
          <w:color w:val="000000" w:themeColor="text1"/>
          <w:highlight w:val="none"/>
          <w14:textFill>
            <w14:solidFill>
              <w14:schemeClr w14:val="tx1"/>
            </w14:solidFill>
          </w14:textFill>
        </w:rPr>
        <w:t>、额外承诺</w:t>
      </w:r>
      <w:r>
        <w:rPr>
          <w:rFonts w:hint="eastAsia" w:ascii="宋体" w:hAnsi="宋体" w:cs="宋体"/>
          <w:color w:val="000000" w:themeColor="text1"/>
          <w:highlight w:val="none"/>
          <w:lang w:val="en-US" w:eastAsia="zh-CN"/>
          <w14:textFill>
            <w14:solidFill>
              <w14:schemeClr w14:val="tx1"/>
            </w14:solidFill>
          </w14:textFill>
        </w:rPr>
        <w:t>和其他</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内容</w:t>
      </w:r>
      <w:r>
        <w:rPr>
          <w:rFonts w:hint="eastAsia" w:ascii="宋体" w:hAnsi="宋体" w:eastAsia="宋体" w:cs="宋体"/>
          <w:color w:val="000000" w:themeColor="text1"/>
          <w:highlight w:val="none"/>
          <w14:textFill>
            <w14:solidFill>
              <w14:schemeClr w14:val="tx1"/>
            </w14:solidFill>
          </w14:textFill>
        </w:rPr>
        <w:t>。</w:t>
      </w:r>
    </w:p>
    <w:p w14:paraId="2AF83270">
      <w:pPr>
        <w:rPr>
          <w:rFonts w:hint="eastAsia" w:ascii="宋体" w:hAnsi="宋体" w:eastAsia="宋体" w:cs="宋体"/>
          <w:color w:val="000000" w:themeColor="text1"/>
          <w:highlight w:val="none"/>
          <w14:textFill>
            <w14:solidFill>
              <w14:schemeClr w14:val="tx1"/>
            </w14:solidFill>
          </w14:textFill>
        </w:rPr>
      </w:pPr>
    </w:p>
    <w:p w14:paraId="1BF0DE18">
      <w:pPr>
        <w:pStyle w:val="23"/>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pgSz w:w="11906" w:h="16838"/>
          <w:pgMar w:top="1440" w:right="1417" w:bottom="1440" w:left="1417" w:header="851" w:footer="992" w:gutter="0"/>
          <w:pgNumType w:fmt="decimal"/>
          <w:cols w:space="720" w:num="1"/>
          <w:docGrid w:type="lines" w:linePitch="312" w:charSpace="0"/>
        </w:sectPr>
      </w:pPr>
    </w:p>
    <w:p w14:paraId="59F5DE48">
      <w:pPr>
        <w:pStyle w:val="23"/>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额外承诺书</w:t>
      </w:r>
    </w:p>
    <w:p w14:paraId="27FFAE59">
      <w:pPr>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额外承诺书</w:t>
      </w:r>
    </w:p>
    <w:p w14:paraId="430D69A3">
      <w:pPr>
        <w:adjustRightInd w:val="0"/>
        <w:snapToGrid w:val="0"/>
        <w:spacing w:line="360" w:lineRule="auto"/>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i/>
          <w:iCs/>
          <w:color w:val="000000" w:themeColor="text1"/>
          <w:sz w:val="24"/>
          <w:highlight w:val="none"/>
          <w:u w:val="single"/>
          <w14:textFill>
            <w14:solidFill>
              <w14:schemeClr w14:val="tx1"/>
            </w14:solidFill>
          </w14:textFill>
        </w:rPr>
        <w:t>（</w:t>
      </w:r>
      <w:r>
        <w:rPr>
          <w:rFonts w:hint="eastAsia" w:ascii="宋体" w:hAnsi="宋体" w:eastAsia="宋体" w:cs="宋体"/>
          <w:i/>
          <w:iCs/>
          <w:color w:val="000000" w:themeColor="text1"/>
          <w:sz w:val="24"/>
          <w:highlight w:val="none"/>
          <w:u w:val="single"/>
          <w:lang w:eastAsia="zh-CN"/>
          <w14:textFill>
            <w14:solidFill>
              <w14:schemeClr w14:val="tx1"/>
            </w14:solidFill>
          </w14:textFill>
        </w:rPr>
        <w:t>询比</w:t>
      </w:r>
      <w:r>
        <w:rPr>
          <w:rFonts w:hint="eastAsia" w:ascii="宋体" w:hAnsi="宋体" w:eastAsia="宋体" w:cs="宋体"/>
          <w:i/>
          <w:iCs/>
          <w:color w:val="000000" w:themeColor="text1"/>
          <w:sz w:val="24"/>
          <w:highlight w:val="none"/>
          <w:u w:val="single"/>
          <w14:textFill>
            <w14:solidFill>
              <w14:schemeClr w14:val="tx1"/>
            </w14:solidFill>
          </w14:textFill>
        </w:rPr>
        <w:t>人）</w:t>
      </w:r>
    </w:p>
    <w:p w14:paraId="43FACD00">
      <w:pPr>
        <w:pStyle w:val="23"/>
        <w:snapToGrid w:val="0"/>
        <w:spacing w:line="360" w:lineRule="auto"/>
        <w:ind w:firstLine="420" w:firstLineChars="17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我方在此承诺：</w:t>
      </w:r>
      <w:r>
        <w:rPr>
          <w:rFonts w:hint="eastAsia" w:ascii="宋体" w:hAnsi="宋体" w:eastAsia="宋体" w:cs="宋体"/>
          <w:color w:val="000000" w:themeColor="text1"/>
          <w:sz w:val="24"/>
          <w:szCs w:val="24"/>
          <w:highlight w:val="none"/>
          <w:u w:val="single"/>
          <w14:textFill>
            <w14:solidFill>
              <w14:schemeClr w14:val="tx1"/>
            </w14:solidFill>
          </w14:textFill>
        </w:rPr>
        <w:t>我单位在</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i/>
          <w:iCs/>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）中提供如下承诺：</w:t>
      </w:r>
    </w:p>
    <w:p w14:paraId="3B58CFFB">
      <w:pPr>
        <w:pStyle w:val="23"/>
        <w:numPr>
          <w:ilvl w:val="0"/>
          <w:numId w:val="22"/>
        </w:num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1496077">
      <w:pPr>
        <w:pStyle w:val="23"/>
        <w:numPr>
          <w:ilvl w:val="0"/>
          <w:numId w:val="22"/>
        </w:num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D2A0240">
      <w:pPr>
        <w:pStyle w:val="23"/>
        <w:numPr>
          <w:ilvl w:val="0"/>
          <w:numId w:val="22"/>
        </w:num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3CAB8C3">
      <w:pPr>
        <w:pStyle w:val="23"/>
        <w:snapToGrid w:val="0"/>
        <w:spacing w:line="360" w:lineRule="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w:t>
      </w:r>
    </w:p>
    <w:p w14:paraId="29EB4142">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承诺方名称（盖公章）：</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p>
    <w:p w14:paraId="2067C750">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承诺方授权代表签字：</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r>
        <w:rPr>
          <w:rFonts w:hint="eastAsia" w:ascii="宋体" w:hAnsi="宋体" w:eastAsia="宋体" w:cs="宋体"/>
          <w:color w:val="000000" w:themeColor="text1"/>
          <w:sz w:val="24"/>
          <w:highlight w:val="none"/>
          <w:u w:val="single"/>
          <w14:textFill>
            <w14:solidFill>
              <w14:schemeClr w14:val="tx1"/>
            </w14:solidFill>
          </w14:textFill>
        </w:rPr>
        <w:tab/>
      </w:r>
    </w:p>
    <w:p w14:paraId="62B05E18">
      <w:pPr>
        <w:pStyle w:val="23"/>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xml:space="preserve">          </w:t>
      </w:r>
    </w:p>
    <w:p w14:paraId="79EDAC4E">
      <w:pPr>
        <w:pStyle w:val="23"/>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74954CDC">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p>
    <w:p w14:paraId="503A3B85">
      <w:pPr>
        <w:rPr>
          <w:rFonts w:hint="eastAsia" w:ascii="宋体" w:hAnsi="宋体" w:eastAsia="宋体" w:cs="宋体"/>
          <w:color w:val="000000" w:themeColor="text1"/>
          <w:highlight w:val="none"/>
          <w14:textFill>
            <w14:solidFill>
              <w14:schemeClr w14:val="tx1"/>
            </w14:solidFill>
          </w14:textFill>
        </w:rPr>
      </w:pPr>
    </w:p>
    <w:p w14:paraId="51C3DC40">
      <w:pPr>
        <w:rPr>
          <w:rFonts w:hint="eastAsia" w:ascii="宋体" w:hAnsi="宋体" w:eastAsia="宋体" w:cs="宋体"/>
          <w:color w:val="000000" w:themeColor="text1"/>
          <w:highlight w:val="none"/>
          <w14:textFill>
            <w14:solidFill>
              <w14:schemeClr w14:val="tx1"/>
            </w14:solidFill>
          </w14:textFill>
        </w:rPr>
      </w:pPr>
    </w:p>
    <w:p w14:paraId="48A53A03">
      <w:pPr>
        <w:topLinePunct/>
        <w:spacing w:line="440" w:lineRule="exact"/>
        <w:ind w:left="424"/>
        <w:jc w:val="left"/>
        <w:rPr>
          <w:rFonts w:hint="eastAsia" w:ascii="宋体" w:hAnsi="宋体" w:eastAsia="宋体" w:cs="宋体"/>
          <w:color w:val="000000" w:themeColor="text1"/>
          <w:highlight w:val="none"/>
          <w14:textFill>
            <w14:solidFill>
              <w14:schemeClr w14:val="tx1"/>
            </w14:solidFill>
          </w14:textFill>
        </w:rPr>
      </w:pPr>
    </w:p>
    <w:p w14:paraId="1E1D9CF2">
      <w:pPr>
        <w:numPr>
          <w:ilvl w:val="0"/>
          <w:numId w:val="23"/>
        </w:numPr>
        <w:topLinePunct/>
        <w:spacing w:line="440" w:lineRule="exact"/>
        <w:ind w:left="849" w:leftChars="202" w:hanging="425"/>
        <w:jc w:val="left"/>
        <w:rPr>
          <w:rFonts w:hint="eastAsia" w:ascii="宋体" w:hAnsi="宋体" w:eastAsia="宋体" w:cs="宋体"/>
          <w:color w:val="000000" w:themeColor="text1"/>
          <w:highlight w:val="none"/>
          <w14:textFill>
            <w14:solidFill>
              <w14:schemeClr w14:val="tx1"/>
            </w14:solidFill>
          </w14:textFill>
        </w:rPr>
        <w:sectPr>
          <w:pgSz w:w="11906" w:h="16838"/>
          <w:pgMar w:top="1440" w:right="1417" w:bottom="1440" w:left="1417" w:header="851" w:footer="992" w:gutter="0"/>
          <w:pgNumType w:fmt="decimal"/>
          <w:cols w:space="720" w:num="1"/>
          <w:docGrid w:type="lines" w:linePitch="312" w:charSpace="0"/>
        </w:sectPr>
      </w:pPr>
    </w:p>
    <w:p w14:paraId="5E17DD08">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724" w:name="_Toc8051"/>
      <w:bookmarkStart w:id="725" w:name="_Toc475472692"/>
      <w:r>
        <w:rPr>
          <w:rFonts w:hint="eastAsia" w:ascii="宋体" w:hAnsi="宋体" w:eastAsia="宋体" w:cs="宋体"/>
          <w:color w:val="000000" w:themeColor="text1"/>
          <w:sz w:val="24"/>
          <w:szCs w:val="24"/>
          <w:highlight w:val="none"/>
          <w14:textFill>
            <w14:solidFill>
              <w14:schemeClr w14:val="tx1"/>
            </w14:solidFill>
          </w14:textFill>
        </w:rPr>
        <w:t>20.要求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提供的其他技术文件</w:t>
      </w:r>
      <w:bookmarkEnd w:id="724"/>
      <w:bookmarkEnd w:id="725"/>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如有</w:t>
      </w:r>
      <w:r>
        <w:rPr>
          <w:rFonts w:hint="eastAsia" w:ascii="宋体" w:hAnsi="宋体" w:cs="宋体"/>
          <w:color w:val="000000" w:themeColor="text1"/>
          <w:sz w:val="24"/>
          <w:szCs w:val="24"/>
          <w:highlight w:val="none"/>
          <w:lang w:eastAsia="zh-CN"/>
          <w14:textFill>
            <w14:solidFill>
              <w14:schemeClr w14:val="tx1"/>
            </w14:solidFill>
          </w14:textFill>
        </w:rPr>
        <w:t>）</w:t>
      </w:r>
    </w:p>
    <w:p w14:paraId="17922578">
      <w:pPr>
        <w:pStyle w:val="23"/>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7049B477">
      <w:pPr>
        <w:pStyle w:val="23"/>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6A80C846">
      <w:pPr>
        <w:pStyle w:val="23"/>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40BDC770">
      <w:pPr>
        <w:rPr>
          <w:rFonts w:hint="eastAsia" w:ascii="宋体" w:hAnsi="宋体" w:eastAsia="宋体" w:cs="宋体"/>
          <w:color w:val="000000" w:themeColor="text1"/>
          <w:highlight w:val="none"/>
          <w14:textFill>
            <w14:solidFill>
              <w14:schemeClr w14:val="tx1"/>
            </w14:solidFill>
          </w14:textFill>
        </w:rPr>
      </w:pPr>
    </w:p>
    <w:p w14:paraId="63B0A33C">
      <w:pPr>
        <w:rPr>
          <w:rFonts w:hint="eastAsia" w:ascii="宋体" w:hAnsi="宋体" w:eastAsia="宋体" w:cs="宋体"/>
          <w:color w:val="000000" w:themeColor="text1"/>
          <w:highlight w:val="none"/>
          <w14:textFill>
            <w14:solidFill>
              <w14:schemeClr w14:val="tx1"/>
            </w14:solidFill>
          </w14:textFill>
        </w:rPr>
      </w:pPr>
    </w:p>
    <w:p w14:paraId="36BDAED3">
      <w:pPr>
        <w:rPr>
          <w:rFonts w:hint="eastAsia" w:ascii="宋体" w:hAnsi="宋体" w:eastAsia="宋体" w:cs="宋体"/>
          <w:color w:val="000000" w:themeColor="text1"/>
          <w:highlight w:val="none"/>
          <w14:textFill>
            <w14:solidFill>
              <w14:schemeClr w14:val="tx1"/>
            </w14:solidFill>
          </w14:textFill>
        </w:rPr>
      </w:pPr>
    </w:p>
    <w:p w14:paraId="05A171B2">
      <w:pPr>
        <w:rPr>
          <w:rFonts w:hint="eastAsia" w:ascii="宋体" w:hAnsi="宋体" w:eastAsia="宋体" w:cs="宋体"/>
          <w:color w:val="000000" w:themeColor="text1"/>
          <w:szCs w:val="21"/>
          <w:highlight w:val="none"/>
          <w14:textFill>
            <w14:solidFill>
              <w14:schemeClr w14:val="tx1"/>
            </w14:solidFill>
          </w14:textFill>
        </w:rPr>
      </w:pPr>
    </w:p>
    <w:p w14:paraId="35392AB3">
      <w:pPr>
        <w:ind w:left="424" w:hanging="424" w:hangingChars="202"/>
        <w:rPr>
          <w:rFonts w:hint="eastAsia" w:ascii="宋体" w:hAnsi="宋体" w:eastAsia="宋体" w:cs="宋体"/>
          <w:color w:val="000000" w:themeColor="text1"/>
          <w:highlight w:val="none"/>
          <w14:textFill>
            <w14:solidFill>
              <w14:schemeClr w14:val="tx1"/>
            </w14:solidFill>
          </w14:textFill>
        </w:rPr>
        <w:sectPr>
          <w:pgSz w:w="11906" w:h="16838"/>
          <w:pgMar w:top="1440" w:right="1797" w:bottom="1440" w:left="1797" w:header="851" w:footer="992" w:gutter="0"/>
          <w:pgNumType w:fmt="decimal"/>
          <w:cols w:space="720" w:num="1"/>
          <w:docGrid w:type="lines" w:linePitch="312" w:charSpace="0"/>
        </w:sectPr>
      </w:pPr>
    </w:p>
    <w:p w14:paraId="2A4DE248">
      <w:pPr>
        <w:pStyle w:val="76"/>
        <w:tabs>
          <w:tab w:val="left" w:pos="567"/>
          <w:tab w:val="left" w:pos="795"/>
        </w:tabs>
        <w:adjustRightInd w:val="0"/>
        <w:snapToGrid w:val="0"/>
        <w:spacing w:line="400" w:lineRule="exact"/>
        <w:ind w:firstLine="0" w:firstLineChars="0"/>
        <w:jc w:val="left"/>
        <w:outlineLvl w:val="1"/>
        <w:rPr>
          <w:rFonts w:hint="eastAsia" w:ascii="宋体" w:hAnsi="宋体" w:eastAsia="宋体" w:cs="宋体"/>
          <w:b/>
          <w:color w:val="000000" w:themeColor="text1"/>
          <w:szCs w:val="21"/>
          <w:highlight w:val="none"/>
          <w14:textFill>
            <w14:solidFill>
              <w14:schemeClr w14:val="tx1"/>
            </w14:solidFill>
          </w14:textFill>
        </w:rPr>
      </w:pPr>
      <w:bookmarkStart w:id="726" w:name="_Toc20937"/>
      <w:bookmarkStart w:id="727" w:name="_Toc475472693"/>
      <w:r>
        <w:rPr>
          <w:rFonts w:hint="eastAsia" w:ascii="宋体" w:hAnsi="宋体" w:eastAsia="宋体" w:cs="宋体"/>
          <w:b/>
          <w:color w:val="000000" w:themeColor="text1"/>
          <w:szCs w:val="21"/>
          <w:highlight w:val="none"/>
          <w14:textFill>
            <w14:solidFill>
              <w14:schemeClr w14:val="tx1"/>
            </w14:solidFill>
          </w14:textFill>
        </w:rPr>
        <w:t>第三分册 报价文件</w:t>
      </w:r>
      <w:bookmarkEnd w:id="726"/>
    </w:p>
    <w:p w14:paraId="53391572">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28" w:name="_Toc7064"/>
      <w:r>
        <w:rPr>
          <w:rFonts w:hint="eastAsia" w:ascii="宋体" w:hAnsi="宋体" w:eastAsia="宋体" w:cs="宋体"/>
          <w:color w:val="000000" w:themeColor="text1"/>
          <w:sz w:val="24"/>
          <w:szCs w:val="24"/>
          <w:highlight w:val="none"/>
          <w14:textFill>
            <w14:solidFill>
              <w14:schemeClr w14:val="tx1"/>
            </w14:solidFill>
          </w14:textFill>
        </w:rPr>
        <w:t>21.报价文件封面</w:t>
      </w:r>
      <w:bookmarkEnd w:id="727"/>
      <w:bookmarkEnd w:id="728"/>
    </w:p>
    <w:p w14:paraId="22A3BAA4">
      <w:pPr>
        <w:spacing w:after="120" w:line="360" w:lineRule="atLeast"/>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5B2D2608">
      <w:pPr>
        <w:spacing w:after="120" w:line="360" w:lineRule="atLeast"/>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5CB1E7FA">
      <w:pPr>
        <w:spacing w:after="120" w:line="360" w:lineRule="atLeast"/>
        <w:jc w:val="center"/>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询比</w:t>
      </w:r>
    </w:p>
    <w:p w14:paraId="7FB5E184">
      <w:pPr>
        <w:jc w:val="center"/>
        <w:rPr>
          <w:rFonts w:hint="eastAsia" w:ascii="宋体" w:hAnsi="宋体" w:eastAsia="宋体" w:cs="宋体"/>
          <w:color w:val="000000" w:themeColor="text1"/>
          <w:sz w:val="28"/>
          <w:szCs w:val="28"/>
          <w:highlight w:val="none"/>
          <w14:textFill>
            <w14:solidFill>
              <w14:schemeClr w14:val="tx1"/>
            </w14:solidFill>
          </w14:textFill>
        </w:rPr>
      </w:pPr>
    </w:p>
    <w:p w14:paraId="15DD7487">
      <w:pPr>
        <w:jc w:val="center"/>
        <w:rPr>
          <w:rFonts w:hint="eastAsia" w:ascii="宋体" w:hAnsi="宋体" w:eastAsia="宋体" w:cs="宋体"/>
          <w:color w:val="000000" w:themeColor="text1"/>
          <w:szCs w:val="21"/>
          <w:highlight w:val="none"/>
          <w14:textFill>
            <w14:solidFill>
              <w14:schemeClr w14:val="tx1"/>
            </w14:solidFill>
          </w14:textFill>
        </w:rPr>
      </w:pPr>
    </w:p>
    <w:p w14:paraId="73ECCD12">
      <w:pPr>
        <w:jc w:val="center"/>
        <w:rPr>
          <w:rFonts w:hint="eastAsia" w:ascii="宋体" w:hAnsi="宋体" w:eastAsia="宋体" w:cs="宋体"/>
          <w:color w:val="000000" w:themeColor="text1"/>
          <w:szCs w:val="21"/>
          <w:highlight w:val="none"/>
          <w14:textFill>
            <w14:solidFill>
              <w14:schemeClr w14:val="tx1"/>
            </w14:solidFill>
          </w14:textFill>
        </w:rPr>
      </w:pPr>
    </w:p>
    <w:p w14:paraId="39D21D9C">
      <w:pPr>
        <w:jc w:val="center"/>
        <w:rPr>
          <w:rFonts w:hint="eastAsia" w:ascii="宋体" w:hAnsi="宋体" w:eastAsia="宋体" w:cs="宋体"/>
          <w:color w:val="000000" w:themeColor="text1"/>
          <w:szCs w:val="21"/>
          <w:highlight w:val="none"/>
          <w14:textFill>
            <w14:solidFill>
              <w14:schemeClr w14:val="tx1"/>
            </w14:solidFill>
          </w14:textFill>
        </w:rPr>
      </w:pPr>
    </w:p>
    <w:p w14:paraId="16048CE3">
      <w:pPr>
        <w:spacing w:after="12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lang w:eastAsia="zh-CN"/>
          <w14:textFill>
            <w14:solidFill>
              <w14:schemeClr w14:val="tx1"/>
            </w14:solidFill>
          </w14:textFill>
        </w:rPr>
        <w:t>响应</w:t>
      </w:r>
      <w:r>
        <w:rPr>
          <w:rFonts w:hint="eastAsia" w:ascii="宋体" w:hAnsi="宋体" w:eastAsia="宋体" w:cs="宋体"/>
          <w:b/>
          <w:color w:val="000000" w:themeColor="text1"/>
          <w:sz w:val="36"/>
          <w:szCs w:val="36"/>
          <w:highlight w:val="none"/>
          <w14:textFill>
            <w14:solidFill>
              <w14:schemeClr w14:val="tx1"/>
            </w14:solidFill>
          </w14:textFill>
        </w:rPr>
        <w:t>文件【报价文件】部分</w:t>
      </w:r>
    </w:p>
    <w:p w14:paraId="04ADE8FB">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47091680">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33B409CD">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6E62E09B">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0538F4DD">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75C5ABE9">
      <w:pPr>
        <w:spacing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7BFB4A88">
      <w:pPr>
        <w:adjustRightInd w:val="0"/>
        <w:snapToGrid w:val="0"/>
        <w:spacing w:line="440" w:lineRule="exact"/>
        <w:ind w:firstLine="708" w:firstLineChars="295"/>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（盖单位公章）</w:t>
      </w:r>
    </w:p>
    <w:p w14:paraId="455CB554">
      <w:pPr>
        <w:adjustRightInd w:val="0"/>
        <w:snapToGrid w:val="0"/>
        <w:spacing w:line="440" w:lineRule="exact"/>
        <w:ind w:firstLine="708" w:firstLineChars="295"/>
        <w:rPr>
          <w:rFonts w:hint="eastAsia" w:ascii="宋体" w:hAnsi="宋体" w:eastAsia="宋体" w:cs="宋体"/>
          <w:color w:val="000000" w:themeColor="text1"/>
          <w:sz w:val="24"/>
          <w:highlight w:val="none"/>
          <w14:textFill>
            <w14:solidFill>
              <w14:schemeClr w14:val="tx1"/>
            </w14:solidFill>
          </w14:textFill>
        </w:rPr>
      </w:pPr>
    </w:p>
    <w:p w14:paraId="18CBB89D">
      <w:pPr>
        <w:adjustRightInd w:val="0"/>
        <w:snapToGrid w:val="0"/>
        <w:spacing w:line="440" w:lineRule="exact"/>
        <w:ind w:firstLine="708" w:firstLineChars="29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法定代表人/负责人（签字或盖人名章）或者其委托代理人（签字）：</w:t>
      </w:r>
    </w:p>
    <w:p w14:paraId="347A2520">
      <w:pPr>
        <w:adjustRightInd w:val="0"/>
        <w:snapToGrid w:val="0"/>
        <w:spacing w:after="120" w:line="440" w:lineRule="exact"/>
        <w:ind w:firstLine="1200" w:firstLineChars="500"/>
        <w:jc w:val="left"/>
        <w:rPr>
          <w:rFonts w:hint="eastAsia" w:ascii="宋体" w:hAnsi="宋体" w:eastAsia="宋体" w:cs="宋体"/>
          <w:color w:val="000000" w:themeColor="text1"/>
          <w:sz w:val="24"/>
          <w:highlight w:val="none"/>
          <w14:textFill>
            <w14:solidFill>
              <w14:schemeClr w14:val="tx1"/>
            </w14:solidFill>
          </w14:textFill>
        </w:rPr>
      </w:pPr>
    </w:p>
    <w:p w14:paraId="03E541A9">
      <w:pPr>
        <w:adjustRightInd w:val="0"/>
        <w:snapToGrid w:val="0"/>
        <w:spacing w:line="4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年月日</w:t>
      </w:r>
    </w:p>
    <w:p w14:paraId="5BE82E5E">
      <w:pPr>
        <w:pStyle w:val="38"/>
        <w:tabs>
          <w:tab w:val="left" w:pos="588"/>
        </w:tabs>
        <w:snapToGrid w:val="0"/>
        <w:spacing w:before="120" w:after="120" w:line="440" w:lineRule="exact"/>
        <w:ind w:left="425"/>
        <w:jc w:val="left"/>
        <w:outlineLvl w:val="2"/>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797" w:bottom="1440" w:left="1797" w:header="851" w:footer="992" w:gutter="0"/>
          <w:pgNumType w:fmt="decimal"/>
          <w:cols w:space="720" w:num="1"/>
          <w:docGrid w:type="lines" w:linePitch="312" w:charSpace="0"/>
        </w:sectPr>
      </w:pPr>
    </w:p>
    <w:p w14:paraId="1287520C">
      <w:pPr>
        <w:pStyle w:val="38"/>
        <w:numPr>
          <w:ilvl w:val="0"/>
          <w:numId w:val="24"/>
        </w:numPr>
        <w:tabs>
          <w:tab w:val="left" w:pos="588"/>
          <w:tab w:val="clear" w:pos="312"/>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29" w:name="_Toc15521"/>
      <w:bookmarkStart w:id="730" w:name="_Toc447265349"/>
      <w:bookmarkStart w:id="731" w:name="_Toc475472694"/>
      <w:bookmarkStart w:id="732" w:name="_Toc447265635"/>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一览表</w:t>
      </w:r>
      <w:bookmarkEnd w:id="729"/>
      <w:bookmarkEnd w:id="730"/>
      <w:bookmarkEnd w:id="731"/>
      <w:bookmarkEnd w:id="732"/>
    </w:p>
    <w:tbl>
      <w:tblPr>
        <w:tblStyle w:val="42"/>
        <w:tblW w:w="878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10"/>
        <w:gridCol w:w="3106"/>
        <w:gridCol w:w="1578"/>
        <w:gridCol w:w="1790"/>
      </w:tblGrid>
      <w:tr w14:paraId="6ECCA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10" w:type="dxa"/>
            <w:tcBorders>
              <w:top w:val="double" w:color="auto" w:sz="4" w:space="0"/>
              <w:bottom w:val="single" w:color="auto" w:sz="6" w:space="0"/>
              <w:right w:val="single" w:color="auto" w:sz="6" w:space="0"/>
            </w:tcBorders>
            <w:noWrap w:val="0"/>
            <w:vAlign w:val="center"/>
          </w:tcPr>
          <w:p w14:paraId="02E563B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3106" w:type="dxa"/>
            <w:tcBorders>
              <w:top w:val="double" w:color="auto" w:sz="4" w:space="0"/>
              <w:left w:val="single" w:color="auto" w:sz="6" w:space="0"/>
              <w:bottom w:val="single" w:color="auto" w:sz="6" w:space="0"/>
              <w:right w:val="single" w:color="auto" w:sz="6" w:space="0"/>
            </w:tcBorders>
            <w:noWrap w:val="0"/>
            <w:vAlign w:val="center"/>
          </w:tcPr>
          <w:p w14:paraId="538D2F9B">
            <w:pPr>
              <w:jc w:val="center"/>
              <w:rPr>
                <w:rFonts w:hint="eastAsia" w:ascii="宋体" w:hAnsi="宋体" w:cs="宋体"/>
                <w:color w:val="000000" w:themeColor="text1"/>
                <w:szCs w:val="21"/>
                <w:highlight w:val="none"/>
                <w14:textFill>
                  <w14:solidFill>
                    <w14:schemeClr w14:val="tx1"/>
                  </w14:solidFill>
                </w14:textFill>
              </w:rPr>
            </w:pPr>
          </w:p>
        </w:tc>
        <w:tc>
          <w:tcPr>
            <w:tcW w:w="1578" w:type="dxa"/>
            <w:tcBorders>
              <w:top w:val="double" w:color="auto" w:sz="4" w:space="0"/>
              <w:left w:val="single" w:color="auto" w:sz="6" w:space="0"/>
              <w:right w:val="single" w:color="auto" w:sz="6" w:space="0"/>
            </w:tcBorders>
            <w:noWrap w:val="0"/>
            <w:vAlign w:val="center"/>
          </w:tcPr>
          <w:p w14:paraId="7B5336E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p>
        </w:tc>
        <w:tc>
          <w:tcPr>
            <w:tcW w:w="1790" w:type="dxa"/>
            <w:tcBorders>
              <w:top w:val="double" w:color="auto" w:sz="4" w:space="0"/>
              <w:left w:val="single" w:color="auto" w:sz="6" w:space="0"/>
              <w:bottom w:val="single" w:color="auto" w:sz="6" w:space="0"/>
            </w:tcBorders>
            <w:noWrap w:val="0"/>
            <w:vAlign w:val="center"/>
          </w:tcPr>
          <w:p w14:paraId="4733FB9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tc>
      </w:tr>
      <w:tr w14:paraId="476B1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310" w:type="dxa"/>
            <w:tcBorders>
              <w:top w:val="single" w:color="auto" w:sz="6" w:space="0"/>
              <w:bottom w:val="single" w:color="auto" w:sz="6" w:space="0"/>
            </w:tcBorders>
            <w:noWrap w:val="0"/>
            <w:vAlign w:val="center"/>
          </w:tcPr>
          <w:p w14:paraId="58B007F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工程总报价</w:t>
            </w:r>
          </w:p>
        </w:tc>
        <w:tc>
          <w:tcPr>
            <w:tcW w:w="6474" w:type="dxa"/>
            <w:gridSpan w:val="3"/>
            <w:tcBorders>
              <w:top w:val="single" w:color="auto" w:sz="6" w:space="0"/>
              <w:bottom w:val="single" w:color="auto" w:sz="6" w:space="0"/>
            </w:tcBorders>
            <w:noWrap w:val="0"/>
            <w:vAlign w:val="center"/>
          </w:tcPr>
          <w:p w14:paraId="5089E74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元人民币整</w:t>
            </w:r>
          </w:p>
          <w:p w14:paraId="28FCA0C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元人民币整</w:t>
            </w:r>
          </w:p>
        </w:tc>
      </w:tr>
      <w:tr w14:paraId="5E161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2E13B3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工期（日历天）</w:t>
            </w:r>
          </w:p>
        </w:tc>
        <w:tc>
          <w:tcPr>
            <w:tcW w:w="6474" w:type="dxa"/>
            <w:gridSpan w:val="3"/>
            <w:tcBorders>
              <w:top w:val="single" w:color="auto" w:sz="6" w:space="0"/>
              <w:bottom w:val="single" w:color="auto" w:sz="6" w:space="0"/>
            </w:tcBorders>
            <w:noWrap w:val="0"/>
            <w:vAlign w:val="center"/>
          </w:tcPr>
          <w:p w14:paraId="69EDE849">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p>
        </w:tc>
      </w:tr>
      <w:tr w14:paraId="503DAF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65F36027">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w:t>
            </w:r>
            <w:r>
              <w:rPr>
                <w:rFonts w:hint="eastAsia" w:ascii="宋体" w:hAnsi="宋体" w:cs="宋体"/>
                <w:color w:val="000000" w:themeColor="text1"/>
                <w:szCs w:val="21"/>
                <w:highlight w:val="none"/>
                <w:lang w:val="en-US" w:eastAsia="zh-CN"/>
                <w14:textFill>
                  <w14:solidFill>
                    <w14:schemeClr w14:val="tx1"/>
                  </w14:solidFill>
                </w14:textFill>
              </w:rPr>
              <w:t>要求</w:t>
            </w:r>
          </w:p>
        </w:tc>
        <w:tc>
          <w:tcPr>
            <w:tcW w:w="6474" w:type="dxa"/>
            <w:gridSpan w:val="3"/>
            <w:tcBorders>
              <w:top w:val="single" w:color="auto" w:sz="6" w:space="0"/>
              <w:bottom w:val="single" w:color="auto" w:sz="6" w:space="0"/>
            </w:tcBorders>
            <w:noWrap w:val="0"/>
            <w:vAlign w:val="center"/>
          </w:tcPr>
          <w:p w14:paraId="05C774A0">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符合现行国家有关工程施工验收规范合格标准</w:t>
            </w:r>
          </w:p>
        </w:tc>
      </w:tr>
      <w:tr w14:paraId="029537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2BCB545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保修承诺</w:t>
            </w:r>
          </w:p>
        </w:tc>
        <w:tc>
          <w:tcPr>
            <w:tcW w:w="6474" w:type="dxa"/>
            <w:gridSpan w:val="3"/>
            <w:tcBorders>
              <w:top w:val="single" w:color="auto" w:sz="6" w:space="0"/>
              <w:bottom w:val="single" w:color="auto" w:sz="6" w:space="0"/>
            </w:tcBorders>
            <w:noWrap w:val="0"/>
            <w:vAlign w:val="center"/>
          </w:tcPr>
          <w:p w14:paraId="6F440BB5">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按建设部《房屋建筑工程质量保修办法》(建设部第80号令）执行</w:t>
            </w:r>
          </w:p>
        </w:tc>
      </w:tr>
      <w:tr w14:paraId="08C3BB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55E83743">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税率</w:t>
            </w:r>
          </w:p>
        </w:tc>
        <w:tc>
          <w:tcPr>
            <w:tcW w:w="6474" w:type="dxa"/>
            <w:gridSpan w:val="3"/>
            <w:tcBorders>
              <w:top w:val="single" w:color="auto" w:sz="6" w:space="0"/>
              <w:bottom w:val="single" w:color="auto" w:sz="6" w:space="0"/>
            </w:tcBorders>
            <w:noWrap w:val="0"/>
            <w:vAlign w:val="center"/>
          </w:tcPr>
          <w:p w14:paraId="202B3F47">
            <w:pPr>
              <w:jc w:val="center"/>
              <w:rPr>
                <w:rFonts w:hint="eastAsia" w:ascii="宋体" w:hAnsi="宋体" w:cs="宋体"/>
                <w:color w:val="000000" w:themeColor="text1"/>
                <w:szCs w:val="21"/>
                <w:highlight w:val="none"/>
                <w14:textFill>
                  <w14:solidFill>
                    <w14:schemeClr w14:val="tx1"/>
                  </w14:solidFill>
                </w14:textFill>
              </w:rPr>
            </w:pPr>
          </w:p>
        </w:tc>
      </w:tr>
      <w:tr w14:paraId="72FC52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14:paraId="17172744">
            <w:pPr>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响应保证金</w:t>
            </w:r>
          </w:p>
        </w:tc>
        <w:tc>
          <w:tcPr>
            <w:tcW w:w="6474" w:type="dxa"/>
            <w:gridSpan w:val="3"/>
            <w:tcBorders>
              <w:top w:val="single" w:color="auto" w:sz="6" w:space="0"/>
              <w:bottom w:val="single" w:color="auto" w:sz="6" w:space="0"/>
            </w:tcBorders>
            <w:noWrap w:val="0"/>
            <w:vAlign w:val="center"/>
          </w:tcPr>
          <w:p w14:paraId="30BBB42D">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4000.00元</w:t>
            </w:r>
          </w:p>
        </w:tc>
      </w:tr>
      <w:tr w14:paraId="66CF1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double" w:color="auto" w:sz="4" w:space="0"/>
            </w:tcBorders>
            <w:noWrap w:val="0"/>
            <w:vAlign w:val="center"/>
          </w:tcPr>
          <w:p w14:paraId="270A338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  注</w:t>
            </w:r>
          </w:p>
        </w:tc>
        <w:tc>
          <w:tcPr>
            <w:tcW w:w="6474" w:type="dxa"/>
            <w:gridSpan w:val="3"/>
            <w:tcBorders>
              <w:top w:val="single" w:color="auto" w:sz="6" w:space="0"/>
              <w:bottom w:val="double" w:color="auto" w:sz="4" w:space="0"/>
            </w:tcBorders>
            <w:noWrap w:val="0"/>
            <w:vAlign w:val="center"/>
          </w:tcPr>
          <w:p w14:paraId="41169EB0">
            <w:pPr>
              <w:jc w:val="center"/>
              <w:rPr>
                <w:rFonts w:hint="eastAsia" w:ascii="宋体" w:hAnsi="宋体" w:cs="宋体"/>
                <w:color w:val="000000" w:themeColor="text1"/>
                <w:szCs w:val="21"/>
                <w:highlight w:val="none"/>
                <w14:textFill>
                  <w14:solidFill>
                    <w14:schemeClr w14:val="tx1"/>
                  </w14:solidFill>
                </w14:textFill>
              </w:rPr>
            </w:pPr>
          </w:p>
        </w:tc>
      </w:tr>
    </w:tbl>
    <w:p w14:paraId="6FAFB768">
      <w:pPr>
        <w:spacing w:line="44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备注：</w:t>
      </w:r>
    </w:p>
    <w:p w14:paraId="335F92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★1、以上内容为实质性响应内容，报价内容必须打印，不得手写或涂改及删除表格内已有内容，</w:t>
      </w:r>
      <w:r>
        <w:rPr>
          <w:rFonts w:hint="eastAsia" w:ascii="宋体" w:hAnsi="宋体" w:eastAsia="宋体" w:cs="宋体"/>
          <w:bCs/>
          <w:color w:val="000000" w:themeColor="text1"/>
          <w:szCs w:val="21"/>
          <w:highlight w:val="none"/>
          <w:lang w:eastAsia="zh-CN"/>
          <w14:textFill>
            <w14:solidFill>
              <w14:schemeClr w14:val="tx1"/>
            </w14:solidFill>
          </w14:textFill>
        </w:rPr>
        <w:t>供应商</w:t>
      </w:r>
      <w:r>
        <w:rPr>
          <w:rFonts w:hint="eastAsia" w:ascii="宋体" w:hAnsi="宋体" w:eastAsia="宋体" w:cs="宋体"/>
          <w:bCs/>
          <w:color w:val="000000" w:themeColor="text1"/>
          <w:szCs w:val="21"/>
          <w:highlight w:val="none"/>
          <w14:textFill>
            <w14:solidFill>
              <w14:schemeClr w14:val="tx1"/>
            </w14:solidFill>
          </w14:textFill>
        </w:rPr>
        <w:t>（备注栏除外）漏写或者错写，将被否决应答。</w:t>
      </w:r>
    </w:p>
    <w:p w14:paraId="40543E26">
      <w:pPr>
        <w:pStyle w:val="17"/>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★2、本项目设置最高响应限价，含税最高响应限价为</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713413.81</w:t>
      </w:r>
      <w:r>
        <w:rPr>
          <w:rFonts w:hint="eastAsia" w:ascii="宋体" w:hAnsi="宋体" w:eastAsia="宋体" w:cs="宋体"/>
          <w:b/>
          <w:bCs w:val="0"/>
          <w:color w:val="000000" w:themeColor="text1"/>
          <w:sz w:val="21"/>
          <w:szCs w:val="21"/>
          <w:highlight w:val="none"/>
          <w14:textFill>
            <w14:solidFill>
              <w14:schemeClr w14:val="tx1"/>
            </w14:solidFill>
          </w14:textFill>
        </w:rPr>
        <w:t>元，</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1"/>
          <w:szCs w:val="21"/>
          <w:highlight w:val="none"/>
          <w14:textFill>
            <w14:solidFill>
              <w14:schemeClr w14:val="tx1"/>
            </w14:solidFill>
          </w14:textFill>
        </w:rPr>
        <w:t>的报价高于最高限价的，其</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bCs w:val="0"/>
          <w:color w:val="000000" w:themeColor="text1"/>
          <w:sz w:val="21"/>
          <w:szCs w:val="21"/>
          <w:highlight w:val="none"/>
          <w14:textFill>
            <w14:solidFill>
              <w14:schemeClr w14:val="tx1"/>
            </w14:solidFill>
          </w14:textFill>
        </w:rPr>
        <w:t>将被否决。</w:t>
      </w:r>
    </w:p>
    <w:p w14:paraId="0FB729AF">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3、报价四舍五入保留两位小数。</w:t>
      </w:r>
    </w:p>
    <w:p w14:paraId="1E4B2B42">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★4、供应商根据自身实际情况填写工期，自合同签订后25日历天内完成项目施工。在此基础上每缩短一天加1分，本项最高分5分。</w:t>
      </w:r>
    </w:p>
    <w:p w14:paraId="44F0BF8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★5、本项目须开具增值税专用发票。</w:t>
      </w:r>
    </w:p>
    <w:p w14:paraId="3D8722C7">
      <w:pPr>
        <w:rPr>
          <w:rFonts w:hint="eastAsia"/>
          <w:color w:val="000000" w:themeColor="text1"/>
          <w:highlight w:val="none"/>
          <w14:textFill>
            <w14:solidFill>
              <w14:schemeClr w14:val="tx1"/>
            </w14:solidFill>
          </w14:textFill>
        </w:rPr>
      </w:pPr>
    </w:p>
    <w:p w14:paraId="5812D5B8">
      <w:pPr>
        <w:spacing w:line="440" w:lineRule="exact"/>
        <w:ind w:firstLine="4067" w:firstLineChars="193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　　　　　　　　</w:t>
      </w:r>
      <w:r>
        <w:rPr>
          <w:rFonts w:hint="eastAsia" w:ascii="宋体" w:hAnsi="宋体" w:eastAsia="宋体" w:cs="宋体"/>
          <w:color w:val="000000" w:themeColor="text1"/>
          <w:szCs w:val="21"/>
          <w:highlight w:val="none"/>
          <w14:textFill>
            <w14:solidFill>
              <w14:schemeClr w14:val="tx1"/>
            </w14:solidFill>
          </w14:textFill>
        </w:rPr>
        <w:t>（盖单位公章）</w:t>
      </w:r>
    </w:p>
    <w:p w14:paraId="72B5A91F">
      <w:pPr>
        <w:spacing w:line="440" w:lineRule="exact"/>
        <w:ind w:firstLine="630" w:firstLineChars="3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法定代表人/负责人（签字或盖人名章）或者其委托代理人（签字）：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520BABF">
      <w:pPr>
        <w:snapToGrid w:val="0"/>
        <w:spacing w:line="440" w:lineRule="exact"/>
        <w:ind w:firstLine="1134" w:firstLineChars="54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日期：XX年XX月XX日</w:t>
      </w:r>
    </w:p>
    <w:p w14:paraId="6EF6C106">
      <w:pPr>
        <w:rPr>
          <w:rFonts w:hint="eastAsia" w:ascii="宋体" w:hAnsi="宋体" w:eastAsia="宋体" w:cs="宋体"/>
          <w:color w:val="000000" w:themeColor="text1"/>
          <w:highlight w:val="none"/>
          <w14:textFill>
            <w14:solidFill>
              <w14:schemeClr w14:val="tx1"/>
            </w14:solidFill>
          </w14:textFill>
        </w:rPr>
        <w:sectPr>
          <w:pgSz w:w="11906" w:h="16838"/>
          <w:pgMar w:top="1440" w:right="1797" w:bottom="1440" w:left="1797" w:header="851" w:footer="992" w:gutter="0"/>
          <w:pgNumType w:fmt="decimal"/>
          <w:cols w:space="720" w:num="1"/>
          <w:docGrid w:type="lines" w:linePitch="312" w:charSpace="0"/>
        </w:sectPr>
      </w:pPr>
    </w:p>
    <w:p w14:paraId="1FD1F022">
      <w:pPr>
        <w:adjustRightInd w:val="0"/>
        <w:snapToGrid w:val="0"/>
        <w:spacing w:line="400" w:lineRule="exact"/>
        <w:ind w:right="23" w:rightChars="11"/>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工程量清单及分项报价表</w:t>
      </w:r>
    </w:p>
    <w:p w14:paraId="2F0B878E">
      <w:pPr>
        <w:adjustRightInd w:val="0"/>
        <w:snapToGrid w:val="0"/>
        <w:jc w:val="both"/>
        <w:rPr>
          <w:rFonts w:hint="eastAsia" w:ascii="仿宋" w:hAnsi="仿宋" w:eastAsia="仿宋"/>
          <w:color w:val="000000" w:themeColor="text1"/>
          <w:sz w:val="28"/>
          <w:szCs w:val="28"/>
          <w:highlight w:val="none"/>
          <w:lang w:val="en-US" w:eastAsia="zh-CN"/>
          <w14:textFill>
            <w14:solidFill>
              <w14:schemeClr w14:val="tx1"/>
            </w14:solidFill>
          </w14:textFill>
        </w:rPr>
      </w:pPr>
    </w:p>
    <w:p w14:paraId="5B73E8F2">
      <w:pPr>
        <w:adjustRightInd w:val="0"/>
        <w:snapToGrid w:val="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询比</w:t>
      </w:r>
      <w:r>
        <w:rPr>
          <w:rFonts w:hint="eastAsia" w:ascii="宋体" w:hAnsi="宋体" w:eastAsia="宋体" w:cs="宋体"/>
          <w:color w:val="000000" w:themeColor="text1"/>
          <w:sz w:val="21"/>
          <w:szCs w:val="21"/>
          <w:highlight w:val="none"/>
          <w14:textFill>
            <w14:solidFill>
              <w14:schemeClr w14:val="tx1"/>
            </w14:solidFill>
          </w14:textFill>
        </w:rPr>
        <w:t>文件提供的工程量清单</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以工程报价软件的格式进行</w:t>
      </w:r>
      <w:r>
        <w:rPr>
          <w:rFonts w:hint="eastAsia" w:ascii="宋体" w:hAnsi="宋体" w:eastAsia="宋体" w:cs="宋体"/>
          <w:color w:val="000000" w:themeColor="text1"/>
          <w:sz w:val="21"/>
          <w:szCs w:val="21"/>
          <w:highlight w:val="none"/>
          <w14:textFill>
            <w14:solidFill>
              <w14:schemeClr w14:val="tx1"/>
            </w14:solidFill>
          </w14:textFill>
        </w:rPr>
        <w:t>报价。</w:t>
      </w:r>
    </w:p>
    <w:p w14:paraId="22AF1B70">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733" w:name="_Toc15192"/>
      <w:r>
        <w:rPr>
          <w:rFonts w:hint="eastAsia" w:ascii="宋体" w:hAnsi="宋体" w:eastAsia="宋体" w:cs="宋体"/>
          <w:color w:val="000000" w:themeColor="text1"/>
          <w:sz w:val="24"/>
          <w:highlight w:val="none"/>
          <w14:textFill>
            <w14:solidFill>
              <w14:schemeClr w14:val="tx1"/>
            </w14:solidFill>
          </w14:textFill>
        </w:rPr>
        <w:t>23.</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保证金</w:t>
      </w:r>
      <w:bookmarkEnd w:id="733"/>
    </w:p>
    <w:p w14:paraId="0C6CEB56">
      <w:pPr>
        <w:snapToGrid w:val="0"/>
        <w:spacing w:line="440" w:lineRule="exact"/>
        <w:ind w:firstLine="1134" w:firstLineChars="54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保证金（汇款凭证复印件）</w:t>
      </w:r>
    </w:p>
    <w:p w14:paraId="4F3DA4EA">
      <w:pPr>
        <w:snapToGrid w:val="0"/>
        <w:spacing w:line="440" w:lineRule="exact"/>
        <w:jc w:val="left"/>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pgNumType w:fmt="decimal"/>
          <w:cols w:space="720" w:num="1"/>
          <w:docGrid w:type="lines" w:linePitch="312" w:charSpace="0"/>
        </w:sectPr>
      </w:pPr>
    </w:p>
    <w:p w14:paraId="66444EF7">
      <w:pPr>
        <w:pStyle w:val="38"/>
        <w:tabs>
          <w:tab w:val="left" w:pos="588"/>
        </w:tabs>
        <w:snapToGrid w:val="0"/>
        <w:spacing w:before="120" w:after="120" w:line="440" w:lineRule="exact"/>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34" w:name="_Toc16948"/>
      <w:r>
        <w:rPr>
          <w:rFonts w:hint="eastAsia" w:ascii="宋体" w:hAnsi="宋体" w:eastAsia="宋体" w:cs="宋体"/>
          <w:color w:val="000000" w:themeColor="text1"/>
          <w:sz w:val="24"/>
          <w:szCs w:val="24"/>
          <w:highlight w:val="none"/>
          <w14:textFill>
            <w14:solidFill>
              <w14:schemeClr w14:val="tx1"/>
            </w14:solidFill>
          </w14:textFill>
        </w:rPr>
        <w:t>24.其他</w:t>
      </w:r>
      <w:bookmarkEnd w:id="734"/>
    </w:p>
    <w:p w14:paraId="62D180AE">
      <w:pPr>
        <w:rPr>
          <w:rFonts w:hint="eastAsia" w:ascii="宋体" w:hAnsi="宋体" w:eastAsia="宋体" w:cs="宋体"/>
          <w:color w:val="000000" w:themeColor="text1"/>
          <w:szCs w:val="21"/>
          <w:highlight w:val="none"/>
          <w:lang w:eastAsia="zh-CN"/>
          <w14:textFill>
            <w14:solidFill>
              <w14:schemeClr w14:val="tx1"/>
            </w14:solidFill>
          </w14:textFill>
        </w:rPr>
      </w:pPr>
      <w:bookmarkStart w:id="735" w:name="_Toc509672680"/>
      <w:bookmarkStart w:id="736" w:name="_Toc509836495"/>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认为需要补充的其他内容</w:t>
      </w:r>
      <w:bookmarkEnd w:id="735"/>
      <w:bookmarkEnd w:id="736"/>
      <w:r>
        <w:rPr>
          <w:rFonts w:hint="eastAsia" w:ascii="宋体" w:hAnsi="宋体" w:cs="宋体"/>
          <w:color w:val="000000" w:themeColor="text1"/>
          <w:szCs w:val="21"/>
          <w:highlight w:val="none"/>
          <w:lang w:eastAsia="zh-CN"/>
          <w14:textFill>
            <w14:solidFill>
              <w14:schemeClr w14:val="tx1"/>
            </w14:solidFill>
          </w14:textFill>
        </w:rPr>
        <w:t>。</w:t>
      </w:r>
    </w:p>
    <w:p w14:paraId="688735F7">
      <w:pPr>
        <w:rPr>
          <w:rFonts w:hint="eastAsia" w:ascii="宋体" w:hAnsi="宋体" w:eastAsia="宋体" w:cs="宋体"/>
          <w:color w:val="000000" w:themeColor="text1"/>
          <w:szCs w:val="21"/>
          <w:highlight w:val="none"/>
          <w14:textFill>
            <w14:solidFill>
              <w14:schemeClr w14:val="tx1"/>
            </w14:solidFill>
          </w14:textFill>
        </w:rPr>
      </w:pPr>
    </w:p>
    <w:p w14:paraId="6FA284BB">
      <w:pPr>
        <w:spacing w:after="24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Cs w:val="21"/>
          <w:highlight w:val="none"/>
          <w14:textFill>
            <w14:solidFill>
              <w14:schemeClr w14:val="tx1"/>
            </w14:solidFill>
          </w14:textFill>
        </w:rPr>
        <w:t>保证金退还说明</w:t>
      </w:r>
    </w:p>
    <w:p w14:paraId="209A6281">
      <w:pPr>
        <w:spacing w:line="276" w:lineRule="auto"/>
        <w:ind w:right="-693" w:rightChars="-33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（1）为保证</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 xml:space="preserve">保证金的顺利退还，请准确填写以下信息： </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6450"/>
      </w:tblGrid>
      <w:tr w14:paraId="67A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27" w:type="pct"/>
            <w:noWrap w:val="0"/>
            <w:vAlign w:val="top"/>
          </w:tcPr>
          <w:p w14:paraId="710D30CD">
            <w:pPr>
              <w:spacing w:line="276" w:lineRule="auto"/>
              <w:ind w:right="-693" w:rightChars="-3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w:t>
            </w:r>
          </w:p>
        </w:tc>
        <w:tc>
          <w:tcPr>
            <w:tcW w:w="3472" w:type="pct"/>
            <w:noWrap w:val="0"/>
            <w:vAlign w:val="top"/>
          </w:tcPr>
          <w:p w14:paraId="5A5B4ED8">
            <w:pPr>
              <w:spacing w:line="276" w:lineRule="auto"/>
              <w:ind w:right="-693" w:rightChars="-33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单位</w:t>
            </w:r>
          </w:p>
        </w:tc>
      </w:tr>
      <w:tr w14:paraId="604D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7" w:type="pct"/>
            <w:noWrap w:val="0"/>
            <w:vAlign w:val="top"/>
          </w:tcPr>
          <w:p w14:paraId="58DF39AC">
            <w:pPr>
              <w:spacing w:line="276" w:lineRule="auto"/>
              <w:ind w:right="-693" w:rightChars="-33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w:t>
            </w:r>
          </w:p>
        </w:tc>
        <w:tc>
          <w:tcPr>
            <w:tcW w:w="3472" w:type="pct"/>
            <w:noWrap w:val="0"/>
            <w:vAlign w:val="top"/>
          </w:tcPr>
          <w:p w14:paraId="7C23998A">
            <w:pPr>
              <w:spacing w:line="276" w:lineRule="auto"/>
              <w:ind w:right="-693" w:rightChars="-330"/>
              <w:rPr>
                <w:rFonts w:hint="eastAsia" w:ascii="宋体" w:hAnsi="宋体" w:eastAsia="宋体" w:cs="宋体"/>
                <w:color w:val="000000" w:themeColor="text1"/>
                <w:szCs w:val="21"/>
                <w:highlight w:val="none"/>
                <w14:textFill>
                  <w14:solidFill>
                    <w14:schemeClr w14:val="tx1"/>
                  </w14:solidFill>
                </w14:textFill>
              </w:rPr>
            </w:pPr>
          </w:p>
        </w:tc>
      </w:tr>
      <w:tr w14:paraId="37A6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27" w:type="pct"/>
            <w:noWrap w:val="0"/>
            <w:vAlign w:val="top"/>
          </w:tcPr>
          <w:p w14:paraId="6375C52D">
            <w:pPr>
              <w:spacing w:line="276" w:lineRule="auto"/>
              <w:ind w:right="-693" w:rightChars="-33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开户银行（填写详细）</w:t>
            </w:r>
          </w:p>
        </w:tc>
        <w:tc>
          <w:tcPr>
            <w:tcW w:w="3472" w:type="pct"/>
            <w:noWrap w:val="0"/>
            <w:vAlign w:val="top"/>
          </w:tcPr>
          <w:p w14:paraId="50F5D7F5">
            <w:pPr>
              <w:spacing w:line="276" w:lineRule="auto"/>
              <w:ind w:right="-693" w:rightChars="-330"/>
              <w:rPr>
                <w:rFonts w:hint="eastAsia" w:ascii="宋体" w:hAnsi="宋体" w:eastAsia="宋体" w:cs="宋体"/>
                <w:color w:val="000000" w:themeColor="text1"/>
                <w:szCs w:val="21"/>
                <w:highlight w:val="none"/>
                <w14:textFill>
                  <w14:solidFill>
                    <w14:schemeClr w14:val="tx1"/>
                  </w14:solidFill>
                </w14:textFill>
              </w:rPr>
            </w:pPr>
          </w:p>
        </w:tc>
      </w:tr>
      <w:tr w14:paraId="4FF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27" w:type="pct"/>
            <w:noWrap w:val="0"/>
            <w:vAlign w:val="top"/>
          </w:tcPr>
          <w:p w14:paraId="79B1BE7A">
            <w:pPr>
              <w:spacing w:line="276" w:lineRule="auto"/>
              <w:ind w:right="-693" w:rightChars="-33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3472" w:type="pct"/>
            <w:noWrap w:val="0"/>
            <w:vAlign w:val="top"/>
          </w:tcPr>
          <w:p w14:paraId="58DBF83F">
            <w:pPr>
              <w:spacing w:line="276" w:lineRule="auto"/>
              <w:ind w:right="-693" w:rightChars="-330"/>
              <w:rPr>
                <w:rFonts w:hint="eastAsia" w:ascii="宋体" w:hAnsi="宋体" w:eastAsia="宋体" w:cs="宋体"/>
                <w:color w:val="000000" w:themeColor="text1"/>
                <w:szCs w:val="21"/>
                <w:highlight w:val="none"/>
                <w14:textFill>
                  <w14:solidFill>
                    <w14:schemeClr w14:val="tx1"/>
                  </w14:solidFill>
                </w14:textFill>
              </w:rPr>
            </w:pPr>
          </w:p>
        </w:tc>
      </w:tr>
    </w:tbl>
    <w:p w14:paraId="26F4DAC2">
      <w:pPr>
        <w:spacing w:after="240"/>
        <w:jc w:val="center"/>
        <w:rPr>
          <w:rFonts w:hint="eastAsia" w:ascii="宋体" w:hAnsi="宋体" w:eastAsia="宋体" w:cs="宋体"/>
          <w:b/>
          <w:color w:val="000000" w:themeColor="text1"/>
          <w:szCs w:val="21"/>
          <w:highlight w:val="none"/>
          <w14:textFill>
            <w14:solidFill>
              <w14:schemeClr w14:val="tx1"/>
            </w14:solidFill>
          </w14:textFill>
        </w:rPr>
      </w:pPr>
    </w:p>
    <w:p w14:paraId="282F4E86">
      <w:pPr>
        <w:spacing w:after="24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增值税发票开具工作承诺书</w:t>
      </w:r>
    </w:p>
    <w:p w14:paraId="477427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针对营改增后</w:t>
      </w:r>
      <w:r>
        <w:rPr>
          <w:rFonts w:hint="eastAsia" w:ascii="宋体" w:hAnsi="宋体" w:eastAsia="宋体" w:cs="宋体"/>
          <w:b/>
          <w:color w:val="000000" w:themeColor="text1"/>
          <w:szCs w:val="21"/>
          <w:highlight w:val="none"/>
          <w:lang w:eastAsia="zh-CN"/>
          <w14:textFill>
            <w14:solidFill>
              <w14:schemeClr w14:val="tx1"/>
            </w14:solidFill>
          </w14:textFill>
        </w:rPr>
        <w:t>询比</w:t>
      </w:r>
      <w:r>
        <w:rPr>
          <w:rFonts w:hint="eastAsia" w:ascii="宋体" w:hAnsi="宋体" w:eastAsia="宋体" w:cs="宋体"/>
          <w:b/>
          <w:color w:val="000000" w:themeColor="text1"/>
          <w:szCs w:val="21"/>
          <w:highlight w:val="none"/>
          <w14:textFill>
            <w14:solidFill>
              <w14:schemeClr w14:val="tx1"/>
            </w14:solidFill>
          </w14:textFill>
        </w:rPr>
        <w:t>代理服务费用的发票工作，我公司承诺如下：</w:t>
      </w:r>
    </w:p>
    <w:p w14:paraId="3290954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我公司属于以下第＿＿种情况。</w:t>
      </w:r>
    </w:p>
    <w:p w14:paraId="62912927">
      <w:pPr>
        <w:pStyle w:val="76"/>
        <w:numPr>
          <w:ilvl w:val="0"/>
          <w:numId w:val="25"/>
        </w:numPr>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对于我公司支付给贵公司的</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代理服务费，贵公司不需开具相应发票。</w:t>
      </w:r>
    </w:p>
    <w:p w14:paraId="613E306E">
      <w:pPr>
        <w:pStyle w:val="76"/>
        <w:numPr>
          <w:ilvl w:val="0"/>
          <w:numId w:val="25"/>
        </w:numPr>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我公司不是一般纳税人，对于我公司支付给贵公司的</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代理服务费，请开具增值税普通发票。</w:t>
      </w:r>
    </w:p>
    <w:p w14:paraId="72D3D8C6">
      <w:pPr>
        <w:pStyle w:val="76"/>
        <w:numPr>
          <w:ilvl w:val="0"/>
          <w:numId w:val="25"/>
        </w:numPr>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我公司是一般纳税人，对于我公司支付给贵公司的</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代理服务费，请开具增值税普通发票。</w:t>
      </w:r>
    </w:p>
    <w:p w14:paraId="7120AE74">
      <w:pPr>
        <w:pStyle w:val="76"/>
        <w:numPr>
          <w:ilvl w:val="0"/>
          <w:numId w:val="25"/>
        </w:numPr>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我公司是一般纳税人，对于我公司支付给贵公司的</w:t>
      </w:r>
      <w:r>
        <w:rPr>
          <w:rFonts w:hint="eastAsia" w:ascii="宋体" w:hAnsi="宋体" w:eastAsia="宋体" w:cs="宋体"/>
          <w:color w:val="000000" w:themeColor="text1"/>
          <w:szCs w:val="21"/>
          <w:highlight w:val="none"/>
          <w:lang w:eastAsia="zh-CN"/>
          <w14:textFill>
            <w14:solidFill>
              <w14:schemeClr w14:val="tx1"/>
            </w14:solidFill>
          </w14:textFill>
        </w:rPr>
        <w:t>询比</w:t>
      </w:r>
      <w:r>
        <w:rPr>
          <w:rFonts w:hint="eastAsia" w:ascii="宋体" w:hAnsi="宋体" w:eastAsia="宋体" w:cs="宋体"/>
          <w:color w:val="000000" w:themeColor="text1"/>
          <w:szCs w:val="21"/>
          <w:highlight w:val="none"/>
          <w14:textFill>
            <w14:solidFill>
              <w14:schemeClr w14:val="tx1"/>
            </w14:solidFill>
          </w14:textFill>
        </w:rPr>
        <w:t>代理服务费，请开具增值税专用发票。同时我公司的税务信息如下（以下为开具增值税专用发票的必填信息）：</w:t>
      </w:r>
    </w:p>
    <w:tbl>
      <w:tblPr>
        <w:tblStyle w:val="42"/>
        <w:tblW w:w="9781" w:type="dxa"/>
        <w:tblInd w:w="-601" w:type="dxa"/>
        <w:tblLayout w:type="fixed"/>
        <w:tblCellMar>
          <w:top w:w="0" w:type="dxa"/>
          <w:left w:w="108" w:type="dxa"/>
          <w:bottom w:w="0" w:type="dxa"/>
          <w:right w:w="108" w:type="dxa"/>
        </w:tblCellMar>
      </w:tblPr>
      <w:tblGrid>
        <w:gridCol w:w="1560"/>
        <w:gridCol w:w="3402"/>
        <w:gridCol w:w="2410"/>
        <w:gridCol w:w="2409"/>
      </w:tblGrid>
      <w:tr w14:paraId="721B1DD7">
        <w:tblPrEx>
          <w:tblCellMar>
            <w:top w:w="0" w:type="dxa"/>
            <w:left w:w="108" w:type="dxa"/>
            <w:bottom w:w="0" w:type="dxa"/>
            <w:right w:w="108" w:type="dxa"/>
          </w:tblCellMar>
        </w:tblPrEx>
        <w:trPr>
          <w:trHeight w:val="259" w:hRule="atLeast"/>
        </w:trPr>
        <w:tc>
          <w:tcPr>
            <w:tcW w:w="1560"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14:paraId="0879964C">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是否三证合一</w:t>
            </w:r>
          </w:p>
        </w:tc>
        <w:tc>
          <w:tcPr>
            <w:tcW w:w="3402" w:type="dxa"/>
            <w:tcBorders>
              <w:top w:val="single" w:color="auto" w:sz="4" w:space="0"/>
              <w:left w:val="nil"/>
              <w:bottom w:val="single" w:color="auto" w:sz="4" w:space="0"/>
              <w:right w:val="single" w:color="auto" w:sz="4" w:space="0"/>
            </w:tcBorders>
            <w:shd w:val="clear" w:color="000000" w:fill="D8D8D8"/>
            <w:noWrap w:val="0"/>
            <w:vAlign w:val="center"/>
          </w:tcPr>
          <w:p w14:paraId="5526139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纳税人识别号</w:t>
            </w:r>
          </w:p>
        </w:tc>
        <w:tc>
          <w:tcPr>
            <w:tcW w:w="2410" w:type="dxa"/>
            <w:tcBorders>
              <w:top w:val="single" w:color="auto" w:sz="4" w:space="0"/>
              <w:left w:val="nil"/>
              <w:bottom w:val="single" w:color="auto" w:sz="4" w:space="0"/>
              <w:right w:val="single" w:color="auto" w:sz="4" w:space="0"/>
            </w:tcBorders>
            <w:shd w:val="clear" w:color="000000" w:fill="D8D8D8"/>
            <w:noWrap w:val="0"/>
            <w:vAlign w:val="center"/>
          </w:tcPr>
          <w:p w14:paraId="7487D9A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公司地址和联系电话</w:t>
            </w:r>
          </w:p>
        </w:tc>
        <w:tc>
          <w:tcPr>
            <w:tcW w:w="2409" w:type="dxa"/>
            <w:tcBorders>
              <w:top w:val="single" w:color="auto" w:sz="4" w:space="0"/>
              <w:left w:val="nil"/>
              <w:bottom w:val="single" w:color="auto" w:sz="4" w:space="0"/>
              <w:right w:val="single" w:color="auto" w:sz="4" w:space="0"/>
            </w:tcBorders>
            <w:shd w:val="clear" w:color="000000" w:fill="D8D8D8"/>
            <w:noWrap w:val="0"/>
            <w:vAlign w:val="center"/>
          </w:tcPr>
          <w:p w14:paraId="24AB856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开户行和账号</w:t>
            </w:r>
          </w:p>
        </w:tc>
      </w:tr>
      <w:tr w14:paraId="62006AF3">
        <w:tblPrEx>
          <w:tblCellMar>
            <w:top w:w="0" w:type="dxa"/>
            <w:left w:w="108" w:type="dxa"/>
            <w:bottom w:w="0" w:type="dxa"/>
            <w:right w:w="108" w:type="dxa"/>
          </w:tblCellMar>
        </w:tblPrEx>
        <w:trPr>
          <w:trHeight w:val="754" w:hRule="atLeast"/>
        </w:trPr>
        <w:tc>
          <w:tcPr>
            <w:tcW w:w="1560" w:type="dxa"/>
            <w:tcBorders>
              <w:top w:val="nil"/>
              <w:left w:val="single" w:color="auto" w:sz="4" w:space="0"/>
              <w:bottom w:val="single" w:color="auto" w:sz="4" w:space="0"/>
              <w:right w:val="single" w:color="auto" w:sz="4" w:space="0"/>
            </w:tcBorders>
            <w:noWrap w:val="0"/>
            <w:vAlign w:val="center"/>
          </w:tcPr>
          <w:p w14:paraId="45964EB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w:t>
            </w:r>
          </w:p>
        </w:tc>
        <w:tc>
          <w:tcPr>
            <w:tcW w:w="3402" w:type="dxa"/>
            <w:tcBorders>
              <w:top w:val="nil"/>
              <w:left w:val="nil"/>
              <w:bottom w:val="single" w:color="auto" w:sz="4" w:space="0"/>
              <w:right w:val="single" w:color="auto" w:sz="4" w:space="0"/>
            </w:tcBorders>
            <w:noWrap w:val="0"/>
            <w:vAlign w:val="center"/>
          </w:tcPr>
          <w:p w14:paraId="197B589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以税务登记证上号码为准：已启用三证合一的企业提供社会信用代码：信息需在税务机构备案</w:t>
            </w:r>
          </w:p>
        </w:tc>
        <w:tc>
          <w:tcPr>
            <w:tcW w:w="2410" w:type="dxa"/>
            <w:tcBorders>
              <w:top w:val="nil"/>
              <w:left w:val="nil"/>
              <w:bottom w:val="single" w:color="auto" w:sz="4" w:space="0"/>
              <w:right w:val="single" w:color="auto" w:sz="4" w:space="0"/>
            </w:tcBorders>
            <w:noWrap w:val="0"/>
            <w:vAlign w:val="center"/>
          </w:tcPr>
          <w:p w14:paraId="53A3141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信息需在税务机构备案</w:t>
            </w:r>
          </w:p>
        </w:tc>
        <w:tc>
          <w:tcPr>
            <w:tcW w:w="2409" w:type="dxa"/>
            <w:tcBorders>
              <w:top w:val="nil"/>
              <w:left w:val="nil"/>
              <w:bottom w:val="single" w:color="auto" w:sz="4" w:space="0"/>
              <w:right w:val="single" w:color="auto" w:sz="4" w:space="0"/>
            </w:tcBorders>
            <w:noWrap w:val="0"/>
            <w:vAlign w:val="center"/>
          </w:tcPr>
          <w:p w14:paraId="7161675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信息需在税务机构备案</w:t>
            </w:r>
          </w:p>
        </w:tc>
      </w:tr>
      <w:tr w14:paraId="070F3E50">
        <w:tblPrEx>
          <w:tblCellMar>
            <w:top w:w="0" w:type="dxa"/>
            <w:left w:w="108" w:type="dxa"/>
            <w:bottom w:w="0" w:type="dxa"/>
            <w:right w:w="108" w:type="dxa"/>
          </w:tblCellMar>
        </w:tblPrEx>
        <w:trPr>
          <w:trHeight w:val="819" w:hRule="atLeast"/>
        </w:trPr>
        <w:tc>
          <w:tcPr>
            <w:tcW w:w="1560" w:type="dxa"/>
            <w:tcBorders>
              <w:top w:val="nil"/>
              <w:left w:val="single" w:color="auto" w:sz="4" w:space="0"/>
              <w:bottom w:val="single" w:color="auto" w:sz="4" w:space="0"/>
              <w:right w:val="single" w:color="auto" w:sz="4" w:space="0"/>
            </w:tcBorders>
            <w:noWrap w:val="0"/>
            <w:vAlign w:val="center"/>
          </w:tcPr>
          <w:p w14:paraId="504269B1">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402" w:type="dxa"/>
            <w:tcBorders>
              <w:top w:val="nil"/>
              <w:left w:val="nil"/>
              <w:bottom w:val="single" w:color="auto" w:sz="4" w:space="0"/>
              <w:right w:val="single" w:color="auto" w:sz="4" w:space="0"/>
            </w:tcBorders>
            <w:noWrap w:val="0"/>
            <w:vAlign w:val="center"/>
          </w:tcPr>
          <w:p w14:paraId="02465B66">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410" w:type="dxa"/>
            <w:tcBorders>
              <w:top w:val="nil"/>
              <w:left w:val="nil"/>
              <w:bottom w:val="single" w:color="auto" w:sz="4" w:space="0"/>
              <w:right w:val="single" w:color="auto" w:sz="4" w:space="0"/>
            </w:tcBorders>
            <w:noWrap w:val="0"/>
            <w:vAlign w:val="center"/>
          </w:tcPr>
          <w:p w14:paraId="6BF71B68">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2409" w:type="dxa"/>
            <w:tcBorders>
              <w:top w:val="nil"/>
              <w:left w:val="nil"/>
              <w:bottom w:val="single" w:color="auto" w:sz="4" w:space="0"/>
              <w:right w:val="single" w:color="auto" w:sz="4" w:space="0"/>
            </w:tcBorders>
            <w:noWrap w:val="0"/>
            <w:vAlign w:val="center"/>
          </w:tcPr>
          <w:p w14:paraId="185960A1">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r>
    </w:tbl>
    <w:p w14:paraId="5F91DA31">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针对开具发票我公司知悉如下事项：</w:t>
      </w:r>
    </w:p>
    <w:p w14:paraId="1B3C1304">
      <w:pPr>
        <w:pStyle w:val="76"/>
        <w:numPr>
          <w:ilvl w:val="0"/>
          <w:numId w:val="26"/>
        </w:numPr>
        <w:spacing w:line="400" w:lineRule="exact"/>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我公司提供的相关信息填写均真实有效，由于我公司填写的信息有误，导致的各类发票问题（包括发票信息错误等），均由我公司自行负责，贵公司不予退换。</w:t>
      </w:r>
    </w:p>
    <w:p w14:paraId="71C0D5D7">
      <w:pPr>
        <w:pStyle w:val="76"/>
        <w:numPr>
          <w:ilvl w:val="0"/>
          <w:numId w:val="26"/>
        </w:numPr>
        <w:spacing w:line="400" w:lineRule="exact"/>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我公司知悉增值税发票的各项规定，由于我公司填写的信息有误，导致的各类发票问题（包括发票信息错误等），均由我公司自行负责，贵公司不予退换。</w:t>
      </w:r>
    </w:p>
    <w:p w14:paraId="165D9E64">
      <w:pPr>
        <w:pStyle w:val="76"/>
        <w:numPr>
          <w:ilvl w:val="0"/>
          <w:numId w:val="26"/>
        </w:numPr>
        <w:spacing w:line="400" w:lineRule="exact"/>
        <w:ind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如我公司未按以上要求及时反映企业相关信息，则贵公司可直接开具增值税普通发票，我公司后期不要求退还。</w:t>
      </w:r>
    </w:p>
    <w:p w14:paraId="2A5A2CA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另外为方便后期</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过程中的事务沟通，我公司指定下列人员作为本项目联系人：</w:t>
      </w:r>
    </w:p>
    <w:tbl>
      <w:tblPr>
        <w:tblStyle w:val="42"/>
        <w:tblW w:w="9781" w:type="dxa"/>
        <w:tblInd w:w="-601" w:type="dxa"/>
        <w:tblLayout w:type="fixed"/>
        <w:tblCellMar>
          <w:top w:w="0" w:type="dxa"/>
          <w:left w:w="108" w:type="dxa"/>
          <w:bottom w:w="0" w:type="dxa"/>
          <w:right w:w="108" w:type="dxa"/>
        </w:tblCellMar>
      </w:tblPr>
      <w:tblGrid>
        <w:gridCol w:w="3261"/>
        <w:gridCol w:w="3260"/>
        <w:gridCol w:w="3260"/>
      </w:tblGrid>
      <w:tr w14:paraId="5856F9F3">
        <w:tblPrEx>
          <w:tblCellMar>
            <w:top w:w="0" w:type="dxa"/>
            <w:left w:w="108" w:type="dxa"/>
            <w:bottom w:w="0" w:type="dxa"/>
            <w:right w:w="108" w:type="dxa"/>
          </w:tblCellMar>
        </w:tblPrEx>
        <w:trPr>
          <w:trHeight w:val="347" w:hRule="atLeast"/>
        </w:trPr>
        <w:tc>
          <w:tcPr>
            <w:tcW w:w="3261" w:type="dxa"/>
            <w:tcBorders>
              <w:top w:val="single" w:color="auto" w:sz="4" w:space="0"/>
              <w:left w:val="single" w:color="auto" w:sz="4" w:space="0"/>
              <w:bottom w:val="single" w:color="auto" w:sz="4" w:space="0"/>
              <w:right w:val="single" w:color="auto" w:sz="4" w:space="0"/>
            </w:tcBorders>
            <w:shd w:val="clear" w:color="000000" w:fill="D8D8D8"/>
            <w:noWrap w:val="0"/>
            <w:vAlign w:val="center"/>
          </w:tcPr>
          <w:p w14:paraId="7976ACA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联系人</w:t>
            </w:r>
          </w:p>
        </w:tc>
        <w:tc>
          <w:tcPr>
            <w:tcW w:w="3260" w:type="dxa"/>
            <w:tcBorders>
              <w:top w:val="single" w:color="auto" w:sz="4" w:space="0"/>
              <w:left w:val="nil"/>
              <w:bottom w:val="single" w:color="auto" w:sz="4" w:space="0"/>
              <w:right w:val="single" w:color="auto" w:sz="4" w:space="0"/>
            </w:tcBorders>
            <w:shd w:val="clear" w:color="000000" w:fill="D8D8D8"/>
            <w:noWrap w:val="0"/>
            <w:vAlign w:val="center"/>
          </w:tcPr>
          <w:p w14:paraId="4427DDA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tc>
        <w:tc>
          <w:tcPr>
            <w:tcW w:w="3260" w:type="dxa"/>
            <w:tcBorders>
              <w:top w:val="single" w:color="auto" w:sz="4" w:space="0"/>
              <w:left w:val="nil"/>
              <w:bottom w:val="single" w:color="auto" w:sz="4" w:space="0"/>
              <w:right w:val="single" w:color="auto" w:sz="4" w:space="0"/>
            </w:tcBorders>
            <w:shd w:val="clear" w:color="000000" w:fill="D8D8D8"/>
            <w:noWrap w:val="0"/>
            <w:vAlign w:val="center"/>
          </w:tcPr>
          <w:p w14:paraId="1F6E428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联系邮箱</w:t>
            </w:r>
          </w:p>
        </w:tc>
      </w:tr>
      <w:tr w14:paraId="7FC815AA">
        <w:tblPrEx>
          <w:tblCellMar>
            <w:top w:w="0" w:type="dxa"/>
            <w:left w:w="108" w:type="dxa"/>
            <w:bottom w:w="0" w:type="dxa"/>
            <w:right w:w="108" w:type="dxa"/>
          </w:tblCellMar>
        </w:tblPrEx>
        <w:trPr>
          <w:trHeight w:val="409" w:hRule="atLeast"/>
        </w:trPr>
        <w:tc>
          <w:tcPr>
            <w:tcW w:w="3261" w:type="dxa"/>
            <w:tcBorders>
              <w:top w:val="nil"/>
              <w:left w:val="single" w:color="auto" w:sz="4" w:space="0"/>
              <w:bottom w:val="single" w:color="auto" w:sz="4" w:space="0"/>
              <w:right w:val="single" w:color="auto" w:sz="4" w:space="0"/>
            </w:tcBorders>
            <w:noWrap w:val="0"/>
            <w:vAlign w:val="center"/>
          </w:tcPr>
          <w:p w14:paraId="5B11C03B">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260" w:type="dxa"/>
            <w:tcBorders>
              <w:top w:val="nil"/>
              <w:left w:val="nil"/>
              <w:bottom w:val="single" w:color="auto" w:sz="4" w:space="0"/>
              <w:right w:val="single" w:color="auto" w:sz="4" w:space="0"/>
            </w:tcBorders>
            <w:noWrap w:val="0"/>
            <w:vAlign w:val="center"/>
          </w:tcPr>
          <w:p w14:paraId="15E9D0AC">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c>
          <w:tcPr>
            <w:tcW w:w="3260" w:type="dxa"/>
            <w:tcBorders>
              <w:top w:val="nil"/>
              <w:left w:val="nil"/>
              <w:bottom w:val="single" w:color="auto" w:sz="4" w:space="0"/>
              <w:right w:val="single" w:color="auto" w:sz="4" w:space="0"/>
            </w:tcBorders>
            <w:noWrap w:val="0"/>
            <w:vAlign w:val="center"/>
          </w:tcPr>
          <w:p w14:paraId="30DD9243">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w:t>
            </w:r>
          </w:p>
        </w:tc>
      </w:tr>
    </w:tbl>
    <w:p w14:paraId="0DB59976">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224165C3">
      <w:pPr>
        <w:rPr>
          <w:rFonts w:hint="eastAsia" w:ascii="宋体" w:hAnsi="宋体" w:eastAsia="宋体" w:cs="宋体"/>
          <w:color w:val="000000" w:themeColor="text1"/>
          <w:szCs w:val="21"/>
          <w:highlight w:val="none"/>
          <w14:textFill>
            <w14:solidFill>
              <w14:schemeClr w14:val="tx1"/>
            </w14:solidFill>
          </w14:textFill>
        </w:rPr>
      </w:pPr>
    </w:p>
    <w:p w14:paraId="69B9369C">
      <w:pPr>
        <w:pStyle w:val="76"/>
        <w:ind w:left="359" w:leftChars="171" w:firstLine="4620" w:firstLineChars="2200"/>
        <w:rPr>
          <w:rFonts w:hint="eastAsia" w:ascii="宋体" w:hAnsi="宋体" w:eastAsia="宋体" w:cs="宋体"/>
          <w:color w:val="000000" w:themeColor="text1"/>
          <w:szCs w:val="21"/>
          <w:highlight w:val="none"/>
          <w14:textFill>
            <w14:solidFill>
              <w14:schemeClr w14:val="tx1"/>
            </w14:solidFill>
          </w14:textFill>
        </w:rPr>
      </w:pPr>
    </w:p>
    <w:p w14:paraId="0B64701F">
      <w:pPr>
        <w:pStyle w:val="76"/>
        <w:ind w:left="359" w:leftChars="171" w:firstLine="5250" w:firstLineChars="25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承诺方（盖章）：</w:t>
      </w:r>
    </w:p>
    <w:p w14:paraId="3EBFCF13">
      <w:pPr>
        <w:pStyle w:val="76"/>
        <w:ind w:left="359" w:leftChars="171" w:firstLine="5565" w:firstLineChars="26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承诺日期：</w:t>
      </w:r>
    </w:p>
    <w:sectPr>
      <w:pgSz w:w="11906" w:h="16838"/>
      <w:pgMar w:top="1418"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简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DE34">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70D8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470D8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0B59">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E9EB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FE9EB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03B2">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7C18A">
                          <w:pPr>
                            <w:pStyle w:val="28"/>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7C18A">
                    <w:pPr>
                      <w:pStyle w:val="28"/>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4FB5">
    <w:pPr>
      <w:pStyle w:val="28"/>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00120">
                          <w:pPr>
                            <w:pStyle w:val="28"/>
                            <w:jc w:val="cen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300120">
                    <w:pPr>
                      <w:pStyle w:val="28"/>
                      <w:jc w:val="cen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CA82">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F88F5">
                          <w:pPr>
                            <w:pStyle w:val="28"/>
                            <w:jc w:val="cen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D2F88F5">
                    <w:pPr>
                      <w:pStyle w:val="28"/>
                      <w:jc w:val="cen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AC6A">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5ACB9">
                          <w:pPr>
                            <w:pStyle w:val="28"/>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45ACB9">
                    <w:pPr>
                      <w:pStyle w:val="28"/>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p w14:paraId="3548B60F">
    <w:pPr>
      <w:pStyle w:val="28"/>
      <w:ind w:left="2528" w:leftChars="120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D3C1">
    <w:pPr>
      <w:pStyle w:val="29"/>
      <w:jc w:val="left"/>
    </w:pPr>
    <w:r>
      <w:rPr>
        <w:rFonts w:hint="eastAsia" w:ascii="宋体" w:hAnsi="宋体" w:cs="宋体"/>
        <w:color w:val="000000"/>
        <w:szCs w:val="21"/>
        <w:highlight w:val="none"/>
        <w:lang w:val="en-US" w:eastAsia="zh-CN"/>
      </w:rPr>
      <w:t>中通服供应链股份有限公司湖南分公司易家湾 1、2 号仓库屋顶防水改造采购项目（第二次）</w:t>
    </w:r>
    <w:r>
      <w:rPr>
        <w:rFonts w:hint="eastAsia"/>
        <w:lang w:val="en-US" w:eastAsia="zh-CN"/>
      </w:rPr>
      <w:t>询比文件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33E5">
    <w:pPr>
      <w:pStyle w:val="29"/>
      <w:jc w:val="left"/>
    </w:pPr>
    <w:r>
      <w:rPr>
        <w:rFonts w:hint="eastAsia" w:ascii="宋体" w:hAnsi="宋体" w:cs="宋体"/>
        <w:color w:val="000000"/>
        <w:szCs w:val="21"/>
        <w:highlight w:val="none"/>
        <w:lang w:val="en-US" w:eastAsia="zh-CN"/>
      </w:rPr>
      <w:t>中通服供应链股份有限公司湖南分公司易家湾 1、2 号仓库屋顶防水改造采购项目（第二次）</w:t>
    </w:r>
    <w:r>
      <w:rPr>
        <w:rFonts w:hint="eastAsia"/>
        <w:lang w:val="en-US" w:eastAsia="zh-CN"/>
      </w:rPr>
      <w:t>询比文件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F7B4">
    <w:pPr>
      <w:pStyle w:val="29"/>
      <w:rPr>
        <w:rFonts w:ascii="宋体" w:hAnsi="宋体"/>
      </w:rPr>
    </w:pPr>
    <w:r>
      <w:rPr>
        <w:rFonts w:hint="eastAsia" w:ascii="宋体" w:hAnsi="宋体"/>
        <w:lang w:eastAsia="zh-CN"/>
      </w:rPr>
      <w:t>中通服供应链股份有限公司湖南分公司易家湾 1、2 号仓库屋顶防水改造采购项目（第二次）</w:t>
    </w:r>
    <w:r>
      <w:rPr>
        <w:rFonts w:hint="eastAsia" w:ascii="宋体" w:hAnsi="宋体"/>
      </w:rPr>
      <w:t>-</w:t>
    </w:r>
    <w:r>
      <w:rPr>
        <w:rFonts w:hint="eastAsia" w:ascii="宋体" w:hAnsi="宋体"/>
        <w:lang w:eastAsia="zh-CN"/>
      </w:rPr>
      <w:t>询比</w:t>
    </w:r>
    <w:r>
      <w:rPr>
        <w:rFonts w:hint="eastAsia" w:ascii="宋体" w:hAnsi="宋体"/>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C4A36"/>
    <w:multiLevelType w:val="singleLevel"/>
    <w:tmpl w:val="BB9C4A36"/>
    <w:lvl w:ilvl="0" w:tentative="0">
      <w:start w:val="1"/>
      <w:numFmt w:val="decimal"/>
      <w:suff w:val="nothing"/>
      <w:lvlText w:val="%1、"/>
      <w:lvlJc w:val="left"/>
      <w:rPr>
        <w:rFonts w:hint="default"/>
        <w:b w:val="0"/>
        <w:bCs w:val="0"/>
      </w:rPr>
    </w:lvl>
  </w:abstractNum>
  <w:abstractNum w:abstractNumId="1">
    <w:nsid w:val="C254D1F7"/>
    <w:multiLevelType w:val="singleLevel"/>
    <w:tmpl w:val="C254D1F7"/>
    <w:lvl w:ilvl="0" w:tentative="0">
      <w:start w:val="5"/>
      <w:numFmt w:val="chineseCounting"/>
      <w:suff w:val="space"/>
      <w:lvlText w:val="第%1章"/>
      <w:lvlJc w:val="left"/>
      <w:rPr>
        <w:rFonts w:hint="eastAsia"/>
      </w:rPr>
    </w:lvl>
  </w:abstractNum>
  <w:abstractNum w:abstractNumId="2">
    <w:nsid w:val="D3342181"/>
    <w:multiLevelType w:val="singleLevel"/>
    <w:tmpl w:val="D3342181"/>
    <w:lvl w:ilvl="0" w:tentative="0">
      <w:start w:val="1"/>
      <w:numFmt w:val="decimal"/>
      <w:suff w:val="nothing"/>
      <w:lvlText w:val="（%1）"/>
      <w:lvlJc w:val="left"/>
    </w:lvl>
  </w:abstractNum>
  <w:abstractNum w:abstractNumId="3">
    <w:nsid w:val="EB2C883E"/>
    <w:multiLevelType w:val="singleLevel"/>
    <w:tmpl w:val="EB2C883E"/>
    <w:lvl w:ilvl="0" w:tentative="0">
      <w:start w:val="1"/>
      <w:numFmt w:val="decimal"/>
      <w:suff w:val="nothing"/>
      <w:lvlText w:val="（%1）"/>
      <w:lvlJc w:val="left"/>
    </w:lvl>
  </w:abstractNum>
  <w:abstractNum w:abstractNumId="4">
    <w:nsid w:val="FB3706DC"/>
    <w:multiLevelType w:val="singleLevel"/>
    <w:tmpl w:val="FB3706DC"/>
    <w:lvl w:ilvl="0" w:tentative="0">
      <w:start w:val="9"/>
      <w:numFmt w:val="chineseCounting"/>
      <w:suff w:val="nothing"/>
      <w:lvlText w:val="%1、"/>
      <w:lvlJc w:val="left"/>
      <w:rPr>
        <w:rFonts w:hint="eastAsia"/>
      </w:rPr>
    </w:lvl>
  </w:abstractNum>
  <w:abstractNum w:abstractNumId="5">
    <w:nsid w:val="0053208E"/>
    <w:multiLevelType w:val="multilevel"/>
    <w:tmpl w:val="0053208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13151E9"/>
    <w:multiLevelType w:val="multilevel"/>
    <w:tmpl w:val="013151E9"/>
    <w:lvl w:ilvl="0" w:tentative="0">
      <w:start w:val="1"/>
      <w:numFmt w:val="decimal"/>
      <w:lvlText w:val="%1."/>
      <w:lvlJc w:val="left"/>
      <w:pPr>
        <w:ind w:left="425"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5CC020D"/>
    <w:multiLevelType w:val="multilevel"/>
    <w:tmpl w:val="05CC020D"/>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37F8586A"/>
    <w:multiLevelType w:val="multilevel"/>
    <w:tmpl w:val="37F8586A"/>
    <w:lvl w:ilvl="0" w:tentative="0">
      <w:start w:val="1"/>
      <w:numFmt w:val="japaneseCounting"/>
      <w:lvlText w:val="%1、"/>
      <w:lvlJc w:val="left"/>
      <w:pPr>
        <w:ind w:left="432" w:hanging="432"/>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38A8C977"/>
    <w:multiLevelType w:val="singleLevel"/>
    <w:tmpl w:val="38A8C977"/>
    <w:lvl w:ilvl="0" w:tentative="0">
      <w:start w:val="1"/>
      <w:numFmt w:val="decimal"/>
      <w:suff w:val="nothing"/>
      <w:lvlText w:val="%1、"/>
      <w:lvlJc w:val="left"/>
    </w:lvl>
  </w:abstractNum>
  <w:abstractNum w:abstractNumId="14">
    <w:nsid w:val="3C1A7CF4"/>
    <w:multiLevelType w:val="multilevel"/>
    <w:tmpl w:val="3C1A7CF4"/>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158509F"/>
    <w:multiLevelType w:val="singleLevel"/>
    <w:tmpl w:val="4158509F"/>
    <w:lvl w:ilvl="0" w:tentative="0">
      <w:start w:val="22"/>
      <w:numFmt w:val="decimal"/>
      <w:lvlText w:val="%1."/>
      <w:lvlJc w:val="left"/>
      <w:pPr>
        <w:tabs>
          <w:tab w:val="left" w:pos="312"/>
        </w:tabs>
      </w:pPr>
    </w:lvl>
  </w:abstractNum>
  <w:abstractNum w:abstractNumId="16">
    <w:nsid w:val="49463F9B"/>
    <w:multiLevelType w:val="multilevel"/>
    <w:tmpl w:val="49463F9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lvlText w:val="%1.%2"/>
      <w:lvlJc w:val="left"/>
      <w:pPr>
        <w:ind w:left="850" w:hanging="425"/>
      </w:pPr>
      <w:rPr>
        <w:rFonts w:hint="eastAsia" w:eastAsia="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8">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9">
    <w:nsid w:val="5E4833FD"/>
    <w:multiLevelType w:val="multilevel"/>
    <w:tmpl w:val="5E4833FD"/>
    <w:lvl w:ilvl="0" w:tentative="0">
      <w:start w:val="1"/>
      <w:numFmt w:val="decimal"/>
      <w:lvlText w:val="（%1）"/>
      <w:lvlJc w:val="left"/>
      <w:pPr>
        <w:tabs>
          <w:tab w:val="left" w:pos="1142"/>
        </w:tabs>
        <w:ind w:left="1142" w:hanging="720"/>
      </w:pPr>
      <w:rPr>
        <w:rFonts w:hint="default"/>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3DE7ADE"/>
    <w:multiLevelType w:val="multilevel"/>
    <w:tmpl w:val="63DE7ADE"/>
    <w:lvl w:ilvl="0" w:tentative="0">
      <w:start w:val="1"/>
      <w:numFmt w:val="decimal"/>
      <w:lvlText w:val="%1."/>
      <w:lvlJc w:val="left"/>
      <w:pPr>
        <w:ind w:left="425" w:hanging="425"/>
      </w:pPr>
      <w:rPr>
        <w:rFonts w:hint="default" w:ascii="宋体" w:hAnsi="宋体" w:eastAsia="宋体" w:cs="宋体"/>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64FB4BFD"/>
    <w:multiLevelType w:val="multilevel"/>
    <w:tmpl w:val="64FB4B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79550588"/>
    <w:multiLevelType w:val="multilevel"/>
    <w:tmpl w:val="79550588"/>
    <w:lvl w:ilvl="0" w:tentative="0">
      <w:start w:val="1"/>
      <w:numFmt w:val="decimal"/>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D7C7676"/>
    <w:multiLevelType w:val="singleLevel"/>
    <w:tmpl w:val="7D7C7676"/>
    <w:lvl w:ilvl="0" w:tentative="0">
      <w:start w:val="1"/>
      <w:numFmt w:val="decimal"/>
      <w:suff w:val="space"/>
      <w:lvlText w:val="%1."/>
      <w:lvlJc w:val="left"/>
    </w:lvl>
  </w:abstractNum>
  <w:abstractNum w:abstractNumId="25">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8"/>
  </w:num>
  <w:num w:numId="2">
    <w:abstractNumId w:val="11"/>
  </w:num>
  <w:num w:numId="3">
    <w:abstractNumId w:val="3"/>
  </w:num>
  <w:num w:numId="4">
    <w:abstractNumId w:val="2"/>
  </w:num>
  <w:num w:numId="5">
    <w:abstractNumId w:val="0"/>
  </w:num>
  <w:num w:numId="6">
    <w:abstractNumId w:val="17"/>
  </w:num>
  <w:num w:numId="7">
    <w:abstractNumId w:val="21"/>
  </w:num>
  <w:num w:numId="8">
    <w:abstractNumId w:val="7"/>
  </w:num>
  <w:num w:numId="9">
    <w:abstractNumId w:val="19"/>
  </w:num>
  <w:num w:numId="10">
    <w:abstractNumId w:val="25"/>
  </w:num>
  <w:num w:numId="11">
    <w:abstractNumId w:val="16"/>
  </w:num>
  <w:num w:numId="12">
    <w:abstractNumId w:val="1"/>
  </w:num>
  <w:num w:numId="13">
    <w:abstractNumId w:val="5"/>
  </w:num>
  <w:num w:numId="14">
    <w:abstractNumId w:val="13"/>
  </w:num>
  <w:num w:numId="15">
    <w:abstractNumId w:val="4"/>
  </w:num>
  <w:num w:numId="16">
    <w:abstractNumId w:val="6"/>
  </w:num>
  <w:num w:numId="17">
    <w:abstractNumId w:val="20"/>
  </w:num>
  <w:num w:numId="18">
    <w:abstractNumId w:val="22"/>
  </w:num>
  <w:num w:numId="19">
    <w:abstractNumId w:val="8"/>
  </w:num>
  <w:num w:numId="20">
    <w:abstractNumId w:val="9"/>
  </w:num>
  <w:num w:numId="21">
    <w:abstractNumId w:val="10"/>
  </w:num>
  <w:num w:numId="22">
    <w:abstractNumId w:val="24"/>
  </w:num>
  <w:num w:numId="23">
    <w:abstractNumId w:val="14"/>
  </w:num>
  <w:num w:numId="24">
    <w:abstractNumId w:val="15"/>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5e6522e6-f8d5-4551-8a36-ca1e2efcfa9f"/>
  </w:docVars>
  <w:rsids>
    <w:rsidRoot w:val="006D1E24"/>
    <w:rsid w:val="00000043"/>
    <w:rsid w:val="00000D8C"/>
    <w:rsid w:val="00001213"/>
    <w:rsid w:val="00001D14"/>
    <w:rsid w:val="00004907"/>
    <w:rsid w:val="00005131"/>
    <w:rsid w:val="0000522B"/>
    <w:rsid w:val="00005869"/>
    <w:rsid w:val="0000597B"/>
    <w:rsid w:val="00010968"/>
    <w:rsid w:val="000129AA"/>
    <w:rsid w:val="0001322C"/>
    <w:rsid w:val="000165AD"/>
    <w:rsid w:val="00016CB3"/>
    <w:rsid w:val="00016CB7"/>
    <w:rsid w:val="00020D9C"/>
    <w:rsid w:val="0002129D"/>
    <w:rsid w:val="00021A11"/>
    <w:rsid w:val="00021B50"/>
    <w:rsid w:val="00022F24"/>
    <w:rsid w:val="00023017"/>
    <w:rsid w:val="0002398D"/>
    <w:rsid w:val="0002468F"/>
    <w:rsid w:val="0002517B"/>
    <w:rsid w:val="00027253"/>
    <w:rsid w:val="000275A5"/>
    <w:rsid w:val="00027794"/>
    <w:rsid w:val="000303CB"/>
    <w:rsid w:val="00033256"/>
    <w:rsid w:val="00033ED9"/>
    <w:rsid w:val="00034DDD"/>
    <w:rsid w:val="00036956"/>
    <w:rsid w:val="000373C6"/>
    <w:rsid w:val="0003775A"/>
    <w:rsid w:val="0004206C"/>
    <w:rsid w:val="0004255D"/>
    <w:rsid w:val="00042A24"/>
    <w:rsid w:val="00043034"/>
    <w:rsid w:val="00043286"/>
    <w:rsid w:val="00043DEB"/>
    <w:rsid w:val="0004410F"/>
    <w:rsid w:val="000445C6"/>
    <w:rsid w:val="00044DDE"/>
    <w:rsid w:val="00047CB9"/>
    <w:rsid w:val="00047E9C"/>
    <w:rsid w:val="000507FE"/>
    <w:rsid w:val="00051CBD"/>
    <w:rsid w:val="000538AD"/>
    <w:rsid w:val="000560BC"/>
    <w:rsid w:val="000575D6"/>
    <w:rsid w:val="0005787D"/>
    <w:rsid w:val="0006029F"/>
    <w:rsid w:val="00060497"/>
    <w:rsid w:val="00061B23"/>
    <w:rsid w:val="00061CA9"/>
    <w:rsid w:val="00062473"/>
    <w:rsid w:val="00062A74"/>
    <w:rsid w:val="00063079"/>
    <w:rsid w:val="00063FB3"/>
    <w:rsid w:val="00065411"/>
    <w:rsid w:val="000679B5"/>
    <w:rsid w:val="00067A6F"/>
    <w:rsid w:val="000705C5"/>
    <w:rsid w:val="00071B20"/>
    <w:rsid w:val="00072385"/>
    <w:rsid w:val="00073E0B"/>
    <w:rsid w:val="0008077A"/>
    <w:rsid w:val="000812A5"/>
    <w:rsid w:val="00081C20"/>
    <w:rsid w:val="0008220C"/>
    <w:rsid w:val="00085110"/>
    <w:rsid w:val="000901AA"/>
    <w:rsid w:val="0009041E"/>
    <w:rsid w:val="00091048"/>
    <w:rsid w:val="00091A8A"/>
    <w:rsid w:val="00092670"/>
    <w:rsid w:val="000942B7"/>
    <w:rsid w:val="00094678"/>
    <w:rsid w:val="0009667E"/>
    <w:rsid w:val="00096B2A"/>
    <w:rsid w:val="00096BF6"/>
    <w:rsid w:val="000975BF"/>
    <w:rsid w:val="000A002F"/>
    <w:rsid w:val="000A0EF5"/>
    <w:rsid w:val="000A123C"/>
    <w:rsid w:val="000A1448"/>
    <w:rsid w:val="000A1622"/>
    <w:rsid w:val="000A2258"/>
    <w:rsid w:val="000A4A62"/>
    <w:rsid w:val="000A5A40"/>
    <w:rsid w:val="000A6869"/>
    <w:rsid w:val="000A6955"/>
    <w:rsid w:val="000A71E6"/>
    <w:rsid w:val="000B0E15"/>
    <w:rsid w:val="000B0F4D"/>
    <w:rsid w:val="000B256E"/>
    <w:rsid w:val="000B33C7"/>
    <w:rsid w:val="000B42B5"/>
    <w:rsid w:val="000B55EC"/>
    <w:rsid w:val="000B57B7"/>
    <w:rsid w:val="000B6EB8"/>
    <w:rsid w:val="000B731B"/>
    <w:rsid w:val="000C09BF"/>
    <w:rsid w:val="000C127E"/>
    <w:rsid w:val="000C182E"/>
    <w:rsid w:val="000C1E9B"/>
    <w:rsid w:val="000C37EF"/>
    <w:rsid w:val="000C4D25"/>
    <w:rsid w:val="000D090B"/>
    <w:rsid w:val="000D2C2A"/>
    <w:rsid w:val="000D3B9D"/>
    <w:rsid w:val="000D3F3B"/>
    <w:rsid w:val="000D43D9"/>
    <w:rsid w:val="000D5B17"/>
    <w:rsid w:val="000D6D6E"/>
    <w:rsid w:val="000E045B"/>
    <w:rsid w:val="000E1C06"/>
    <w:rsid w:val="000E1CD5"/>
    <w:rsid w:val="000E28EF"/>
    <w:rsid w:val="000E2DD2"/>
    <w:rsid w:val="000E33F4"/>
    <w:rsid w:val="000E4609"/>
    <w:rsid w:val="000E4B58"/>
    <w:rsid w:val="000E4B5A"/>
    <w:rsid w:val="000E4DD9"/>
    <w:rsid w:val="000E5F8C"/>
    <w:rsid w:val="000E65C0"/>
    <w:rsid w:val="000E68A1"/>
    <w:rsid w:val="000E7CC4"/>
    <w:rsid w:val="000F0928"/>
    <w:rsid w:val="000F0F66"/>
    <w:rsid w:val="000F301B"/>
    <w:rsid w:val="000F4C45"/>
    <w:rsid w:val="000F5DB8"/>
    <w:rsid w:val="000F625F"/>
    <w:rsid w:val="000F62D6"/>
    <w:rsid w:val="000F6AD7"/>
    <w:rsid w:val="000F6C5A"/>
    <w:rsid w:val="000F7DF2"/>
    <w:rsid w:val="00102BE9"/>
    <w:rsid w:val="00104246"/>
    <w:rsid w:val="001051DB"/>
    <w:rsid w:val="00105889"/>
    <w:rsid w:val="00107748"/>
    <w:rsid w:val="00107807"/>
    <w:rsid w:val="00107E05"/>
    <w:rsid w:val="00110A63"/>
    <w:rsid w:val="0011123B"/>
    <w:rsid w:val="001112C1"/>
    <w:rsid w:val="00112551"/>
    <w:rsid w:val="00112779"/>
    <w:rsid w:val="001162FF"/>
    <w:rsid w:val="00120CA5"/>
    <w:rsid w:val="00121ADD"/>
    <w:rsid w:val="00122502"/>
    <w:rsid w:val="00126B47"/>
    <w:rsid w:val="001306E5"/>
    <w:rsid w:val="00133B07"/>
    <w:rsid w:val="00135244"/>
    <w:rsid w:val="0013604E"/>
    <w:rsid w:val="00136068"/>
    <w:rsid w:val="00136343"/>
    <w:rsid w:val="00137187"/>
    <w:rsid w:val="00141291"/>
    <w:rsid w:val="001413DE"/>
    <w:rsid w:val="00141540"/>
    <w:rsid w:val="001464EC"/>
    <w:rsid w:val="00146AB6"/>
    <w:rsid w:val="00147274"/>
    <w:rsid w:val="00147623"/>
    <w:rsid w:val="001476AF"/>
    <w:rsid w:val="001521DF"/>
    <w:rsid w:val="00154052"/>
    <w:rsid w:val="001558A9"/>
    <w:rsid w:val="001558E8"/>
    <w:rsid w:val="001559C5"/>
    <w:rsid w:val="00156AD9"/>
    <w:rsid w:val="001571D8"/>
    <w:rsid w:val="00157B36"/>
    <w:rsid w:val="00162CDE"/>
    <w:rsid w:val="001630AF"/>
    <w:rsid w:val="001659C5"/>
    <w:rsid w:val="0016624F"/>
    <w:rsid w:val="00166895"/>
    <w:rsid w:val="00170E81"/>
    <w:rsid w:val="001712B8"/>
    <w:rsid w:val="00173C41"/>
    <w:rsid w:val="001748BB"/>
    <w:rsid w:val="00174F8F"/>
    <w:rsid w:val="00176386"/>
    <w:rsid w:val="0017748B"/>
    <w:rsid w:val="00180FCE"/>
    <w:rsid w:val="00182766"/>
    <w:rsid w:val="001827C0"/>
    <w:rsid w:val="001830EA"/>
    <w:rsid w:val="001845D4"/>
    <w:rsid w:val="001848F1"/>
    <w:rsid w:val="00184F2C"/>
    <w:rsid w:val="001851E3"/>
    <w:rsid w:val="00185BBF"/>
    <w:rsid w:val="00186411"/>
    <w:rsid w:val="00186424"/>
    <w:rsid w:val="0018646D"/>
    <w:rsid w:val="0019298E"/>
    <w:rsid w:val="001934EF"/>
    <w:rsid w:val="00193C2A"/>
    <w:rsid w:val="001941D8"/>
    <w:rsid w:val="00195240"/>
    <w:rsid w:val="00196397"/>
    <w:rsid w:val="00196AE0"/>
    <w:rsid w:val="001A06B1"/>
    <w:rsid w:val="001A2B21"/>
    <w:rsid w:val="001A2F27"/>
    <w:rsid w:val="001A48B9"/>
    <w:rsid w:val="001A7B9F"/>
    <w:rsid w:val="001A7BDF"/>
    <w:rsid w:val="001A7C37"/>
    <w:rsid w:val="001B0424"/>
    <w:rsid w:val="001B0D0D"/>
    <w:rsid w:val="001B1E47"/>
    <w:rsid w:val="001B2099"/>
    <w:rsid w:val="001B2883"/>
    <w:rsid w:val="001B2A1E"/>
    <w:rsid w:val="001B2B04"/>
    <w:rsid w:val="001B3C50"/>
    <w:rsid w:val="001B3F0F"/>
    <w:rsid w:val="001B6530"/>
    <w:rsid w:val="001B79BF"/>
    <w:rsid w:val="001C037A"/>
    <w:rsid w:val="001C162C"/>
    <w:rsid w:val="001C1E3D"/>
    <w:rsid w:val="001C225D"/>
    <w:rsid w:val="001C2649"/>
    <w:rsid w:val="001C2882"/>
    <w:rsid w:val="001C2B03"/>
    <w:rsid w:val="001C3BA5"/>
    <w:rsid w:val="001C3F5C"/>
    <w:rsid w:val="001C4A6F"/>
    <w:rsid w:val="001C53C3"/>
    <w:rsid w:val="001C5464"/>
    <w:rsid w:val="001C560E"/>
    <w:rsid w:val="001C59FC"/>
    <w:rsid w:val="001C5D49"/>
    <w:rsid w:val="001C664E"/>
    <w:rsid w:val="001C715D"/>
    <w:rsid w:val="001C71C7"/>
    <w:rsid w:val="001C7252"/>
    <w:rsid w:val="001C7D01"/>
    <w:rsid w:val="001D0BF8"/>
    <w:rsid w:val="001D0DDC"/>
    <w:rsid w:val="001D1210"/>
    <w:rsid w:val="001D1275"/>
    <w:rsid w:val="001D201F"/>
    <w:rsid w:val="001D3CC6"/>
    <w:rsid w:val="001D433D"/>
    <w:rsid w:val="001D47B0"/>
    <w:rsid w:val="001D4DB5"/>
    <w:rsid w:val="001D618A"/>
    <w:rsid w:val="001D6D30"/>
    <w:rsid w:val="001E0048"/>
    <w:rsid w:val="001E06A7"/>
    <w:rsid w:val="001E0BAC"/>
    <w:rsid w:val="001E13F6"/>
    <w:rsid w:val="001E15DC"/>
    <w:rsid w:val="001E259D"/>
    <w:rsid w:val="001E2A0A"/>
    <w:rsid w:val="001E39E7"/>
    <w:rsid w:val="001E55ED"/>
    <w:rsid w:val="001E5AE3"/>
    <w:rsid w:val="001E637E"/>
    <w:rsid w:val="001E7788"/>
    <w:rsid w:val="001F15AB"/>
    <w:rsid w:val="001F2F59"/>
    <w:rsid w:val="001F3950"/>
    <w:rsid w:val="001F519F"/>
    <w:rsid w:val="001F5418"/>
    <w:rsid w:val="001F5B04"/>
    <w:rsid w:val="001F61A5"/>
    <w:rsid w:val="001F6AD9"/>
    <w:rsid w:val="001F74E8"/>
    <w:rsid w:val="001F7AB6"/>
    <w:rsid w:val="002010F2"/>
    <w:rsid w:val="002011E5"/>
    <w:rsid w:val="002017B3"/>
    <w:rsid w:val="0020216F"/>
    <w:rsid w:val="00204407"/>
    <w:rsid w:val="00205154"/>
    <w:rsid w:val="00205C2E"/>
    <w:rsid w:val="00210392"/>
    <w:rsid w:val="002109CC"/>
    <w:rsid w:val="00213454"/>
    <w:rsid w:val="002140A1"/>
    <w:rsid w:val="00215A20"/>
    <w:rsid w:val="00216552"/>
    <w:rsid w:val="00217911"/>
    <w:rsid w:val="00217C57"/>
    <w:rsid w:val="00222060"/>
    <w:rsid w:val="0022246C"/>
    <w:rsid w:val="00222817"/>
    <w:rsid w:val="002236C8"/>
    <w:rsid w:val="002236ED"/>
    <w:rsid w:val="002255BE"/>
    <w:rsid w:val="00227807"/>
    <w:rsid w:val="00227F7C"/>
    <w:rsid w:val="00230577"/>
    <w:rsid w:val="002315C9"/>
    <w:rsid w:val="00231796"/>
    <w:rsid w:val="00232617"/>
    <w:rsid w:val="00232CAE"/>
    <w:rsid w:val="00232E61"/>
    <w:rsid w:val="0023359F"/>
    <w:rsid w:val="002348A8"/>
    <w:rsid w:val="00234EA4"/>
    <w:rsid w:val="0023604B"/>
    <w:rsid w:val="002364D7"/>
    <w:rsid w:val="002377E9"/>
    <w:rsid w:val="0024089F"/>
    <w:rsid w:val="0024193D"/>
    <w:rsid w:val="002428C1"/>
    <w:rsid w:val="00242E8B"/>
    <w:rsid w:val="002434D9"/>
    <w:rsid w:val="002441D8"/>
    <w:rsid w:val="00244945"/>
    <w:rsid w:val="00246597"/>
    <w:rsid w:val="00250163"/>
    <w:rsid w:val="002526C2"/>
    <w:rsid w:val="00252D1E"/>
    <w:rsid w:val="0025309C"/>
    <w:rsid w:val="0025327A"/>
    <w:rsid w:val="00253E32"/>
    <w:rsid w:val="00254C4F"/>
    <w:rsid w:val="00254DD5"/>
    <w:rsid w:val="00257772"/>
    <w:rsid w:val="00260CC4"/>
    <w:rsid w:val="00261D39"/>
    <w:rsid w:val="00263504"/>
    <w:rsid w:val="002638F2"/>
    <w:rsid w:val="00263D8B"/>
    <w:rsid w:val="002643FF"/>
    <w:rsid w:val="00264F8F"/>
    <w:rsid w:val="0026596A"/>
    <w:rsid w:val="00265D3C"/>
    <w:rsid w:val="0026631A"/>
    <w:rsid w:val="00266376"/>
    <w:rsid w:val="0026656B"/>
    <w:rsid w:val="002668E0"/>
    <w:rsid w:val="00266F33"/>
    <w:rsid w:val="00267337"/>
    <w:rsid w:val="00270449"/>
    <w:rsid w:val="0027044A"/>
    <w:rsid w:val="002707A3"/>
    <w:rsid w:val="00271491"/>
    <w:rsid w:val="00272C88"/>
    <w:rsid w:val="00274369"/>
    <w:rsid w:val="00275779"/>
    <w:rsid w:val="00276680"/>
    <w:rsid w:val="00276C1D"/>
    <w:rsid w:val="00276DCC"/>
    <w:rsid w:val="00277C54"/>
    <w:rsid w:val="00280413"/>
    <w:rsid w:val="00280687"/>
    <w:rsid w:val="00280A92"/>
    <w:rsid w:val="00280E8F"/>
    <w:rsid w:val="00281520"/>
    <w:rsid w:val="0028282F"/>
    <w:rsid w:val="002844FA"/>
    <w:rsid w:val="002853D9"/>
    <w:rsid w:val="0028541D"/>
    <w:rsid w:val="002864CD"/>
    <w:rsid w:val="0028728C"/>
    <w:rsid w:val="00287A8C"/>
    <w:rsid w:val="002903B8"/>
    <w:rsid w:val="002907C1"/>
    <w:rsid w:val="0029171B"/>
    <w:rsid w:val="00291EFA"/>
    <w:rsid w:val="00292915"/>
    <w:rsid w:val="00292F2A"/>
    <w:rsid w:val="00293222"/>
    <w:rsid w:val="00294153"/>
    <w:rsid w:val="00294F89"/>
    <w:rsid w:val="002953C4"/>
    <w:rsid w:val="00295D81"/>
    <w:rsid w:val="00296112"/>
    <w:rsid w:val="002A2BC8"/>
    <w:rsid w:val="002A310C"/>
    <w:rsid w:val="002A411E"/>
    <w:rsid w:val="002A42A5"/>
    <w:rsid w:val="002A532A"/>
    <w:rsid w:val="002A54CE"/>
    <w:rsid w:val="002A5973"/>
    <w:rsid w:val="002A5F03"/>
    <w:rsid w:val="002A6E2F"/>
    <w:rsid w:val="002A6FAF"/>
    <w:rsid w:val="002A74E7"/>
    <w:rsid w:val="002B06D1"/>
    <w:rsid w:val="002B1667"/>
    <w:rsid w:val="002B1672"/>
    <w:rsid w:val="002B1EC3"/>
    <w:rsid w:val="002B3064"/>
    <w:rsid w:val="002B3F00"/>
    <w:rsid w:val="002B4238"/>
    <w:rsid w:val="002B43D7"/>
    <w:rsid w:val="002B5F1A"/>
    <w:rsid w:val="002B6109"/>
    <w:rsid w:val="002B620F"/>
    <w:rsid w:val="002B79AA"/>
    <w:rsid w:val="002C01C6"/>
    <w:rsid w:val="002C17E2"/>
    <w:rsid w:val="002C2734"/>
    <w:rsid w:val="002C2DE3"/>
    <w:rsid w:val="002C3215"/>
    <w:rsid w:val="002C364D"/>
    <w:rsid w:val="002C3771"/>
    <w:rsid w:val="002C3955"/>
    <w:rsid w:val="002C3AC4"/>
    <w:rsid w:val="002C3AF3"/>
    <w:rsid w:val="002C4DC9"/>
    <w:rsid w:val="002C5548"/>
    <w:rsid w:val="002C6C4D"/>
    <w:rsid w:val="002C6CFE"/>
    <w:rsid w:val="002C7DB6"/>
    <w:rsid w:val="002D0F74"/>
    <w:rsid w:val="002D23D2"/>
    <w:rsid w:val="002D4B6A"/>
    <w:rsid w:val="002D557F"/>
    <w:rsid w:val="002D5862"/>
    <w:rsid w:val="002D74A6"/>
    <w:rsid w:val="002D7600"/>
    <w:rsid w:val="002D794D"/>
    <w:rsid w:val="002D7C14"/>
    <w:rsid w:val="002E2A86"/>
    <w:rsid w:val="002E31E7"/>
    <w:rsid w:val="002E32AA"/>
    <w:rsid w:val="002E3791"/>
    <w:rsid w:val="002E4373"/>
    <w:rsid w:val="002E6A25"/>
    <w:rsid w:val="002E6B3F"/>
    <w:rsid w:val="002E71A2"/>
    <w:rsid w:val="002F037F"/>
    <w:rsid w:val="002F0F26"/>
    <w:rsid w:val="002F1830"/>
    <w:rsid w:val="002F2670"/>
    <w:rsid w:val="002F2CFD"/>
    <w:rsid w:val="002F4305"/>
    <w:rsid w:val="002F60C2"/>
    <w:rsid w:val="002F67EF"/>
    <w:rsid w:val="00300CCB"/>
    <w:rsid w:val="003029D3"/>
    <w:rsid w:val="00302AA4"/>
    <w:rsid w:val="003032D7"/>
    <w:rsid w:val="003056EF"/>
    <w:rsid w:val="00306EB1"/>
    <w:rsid w:val="00310AF3"/>
    <w:rsid w:val="00310C54"/>
    <w:rsid w:val="003116CF"/>
    <w:rsid w:val="00311C8C"/>
    <w:rsid w:val="00313C13"/>
    <w:rsid w:val="00314673"/>
    <w:rsid w:val="00314BA8"/>
    <w:rsid w:val="003153FB"/>
    <w:rsid w:val="00315905"/>
    <w:rsid w:val="003163D9"/>
    <w:rsid w:val="00316621"/>
    <w:rsid w:val="0031734A"/>
    <w:rsid w:val="00317B40"/>
    <w:rsid w:val="003200E3"/>
    <w:rsid w:val="00320956"/>
    <w:rsid w:val="003225D9"/>
    <w:rsid w:val="00322D96"/>
    <w:rsid w:val="00324295"/>
    <w:rsid w:val="00324A8F"/>
    <w:rsid w:val="00324B1F"/>
    <w:rsid w:val="00324FEF"/>
    <w:rsid w:val="00325834"/>
    <w:rsid w:val="00326512"/>
    <w:rsid w:val="003273AD"/>
    <w:rsid w:val="00331E14"/>
    <w:rsid w:val="00332E5C"/>
    <w:rsid w:val="003330C2"/>
    <w:rsid w:val="00334E02"/>
    <w:rsid w:val="00334E6B"/>
    <w:rsid w:val="0033543C"/>
    <w:rsid w:val="003357C7"/>
    <w:rsid w:val="00335C7B"/>
    <w:rsid w:val="00336072"/>
    <w:rsid w:val="00337135"/>
    <w:rsid w:val="003423F5"/>
    <w:rsid w:val="003426B3"/>
    <w:rsid w:val="00342C93"/>
    <w:rsid w:val="003439F6"/>
    <w:rsid w:val="0034475F"/>
    <w:rsid w:val="00344797"/>
    <w:rsid w:val="00344F5D"/>
    <w:rsid w:val="003454C8"/>
    <w:rsid w:val="00346A98"/>
    <w:rsid w:val="00347031"/>
    <w:rsid w:val="0034744B"/>
    <w:rsid w:val="00347DF5"/>
    <w:rsid w:val="0035058F"/>
    <w:rsid w:val="00350628"/>
    <w:rsid w:val="00350D6E"/>
    <w:rsid w:val="00351148"/>
    <w:rsid w:val="00352AB0"/>
    <w:rsid w:val="00353033"/>
    <w:rsid w:val="00353BCD"/>
    <w:rsid w:val="00354821"/>
    <w:rsid w:val="00355398"/>
    <w:rsid w:val="00356B01"/>
    <w:rsid w:val="00357730"/>
    <w:rsid w:val="00357CCC"/>
    <w:rsid w:val="00360CE7"/>
    <w:rsid w:val="003620DF"/>
    <w:rsid w:val="00362DB4"/>
    <w:rsid w:val="00363312"/>
    <w:rsid w:val="0036458A"/>
    <w:rsid w:val="00365242"/>
    <w:rsid w:val="00367944"/>
    <w:rsid w:val="00371843"/>
    <w:rsid w:val="00372139"/>
    <w:rsid w:val="00372D5B"/>
    <w:rsid w:val="00372F26"/>
    <w:rsid w:val="00373F68"/>
    <w:rsid w:val="0037478D"/>
    <w:rsid w:val="00374FA4"/>
    <w:rsid w:val="00375241"/>
    <w:rsid w:val="00375A09"/>
    <w:rsid w:val="00376563"/>
    <w:rsid w:val="00376EF9"/>
    <w:rsid w:val="00377F88"/>
    <w:rsid w:val="00381A65"/>
    <w:rsid w:val="00381BC0"/>
    <w:rsid w:val="00381F10"/>
    <w:rsid w:val="00383E2C"/>
    <w:rsid w:val="00385140"/>
    <w:rsid w:val="0038541D"/>
    <w:rsid w:val="00386842"/>
    <w:rsid w:val="003869B6"/>
    <w:rsid w:val="003875AC"/>
    <w:rsid w:val="00387713"/>
    <w:rsid w:val="0038795C"/>
    <w:rsid w:val="0039040B"/>
    <w:rsid w:val="00391035"/>
    <w:rsid w:val="00392A36"/>
    <w:rsid w:val="00393A32"/>
    <w:rsid w:val="00393C71"/>
    <w:rsid w:val="00394D63"/>
    <w:rsid w:val="00394DFC"/>
    <w:rsid w:val="00397BE2"/>
    <w:rsid w:val="003A12E8"/>
    <w:rsid w:val="003A145C"/>
    <w:rsid w:val="003A2C0F"/>
    <w:rsid w:val="003A456F"/>
    <w:rsid w:val="003A500C"/>
    <w:rsid w:val="003A6589"/>
    <w:rsid w:val="003A6D6C"/>
    <w:rsid w:val="003A6E6A"/>
    <w:rsid w:val="003A6F77"/>
    <w:rsid w:val="003A7B3C"/>
    <w:rsid w:val="003B0733"/>
    <w:rsid w:val="003B09CC"/>
    <w:rsid w:val="003B1BFF"/>
    <w:rsid w:val="003B223C"/>
    <w:rsid w:val="003B34FF"/>
    <w:rsid w:val="003B3C91"/>
    <w:rsid w:val="003B3CC3"/>
    <w:rsid w:val="003B4319"/>
    <w:rsid w:val="003B5294"/>
    <w:rsid w:val="003B59E2"/>
    <w:rsid w:val="003B6288"/>
    <w:rsid w:val="003B654E"/>
    <w:rsid w:val="003C0EF7"/>
    <w:rsid w:val="003C1870"/>
    <w:rsid w:val="003C2639"/>
    <w:rsid w:val="003C3666"/>
    <w:rsid w:val="003C3983"/>
    <w:rsid w:val="003C3DC6"/>
    <w:rsid w:val="003C5D76"/>
    <w:rsid w:val="003C64B5"/>
    <w:rsid w:val="003C7856"/>
    <w:rsid w:val="003D1B82"/>
    <w:rsid w:val="003D2B81"/>
    <w:rsid w:val="003D2DF4"/>
    <w:rsid w:val="003D2E0D"/>
    <w:rsid w:val="003D2EE1"/>
    <w:rsid w:val="003D5154"/>
    <w:rsid w:val="003D74C7"/>
    <w:rsid w:val="003D7970"/>
    <w:rsid w:val="003E00A2"/>
    <w:rsid w:val="003E09CC"/>
    <w:rsid w:val="003E3305"/>
    <w:rsid w:val="003E443B"/>
    <w:rsid w:val="003E5604"/>
    <w:rsid w:val="003E613D"/>
    <w:rsid w:val="003E6406"/>
    <w:rsid w:val="003E717C"/>
    <w:rsid w:val="003F0AA3"/>
    <w:rsid w:val="003F0C44"/>
    <w:rsid w:val="003F14B2"/>
    <w:rsid w:val="003F16B7"/>
    <w:rsid w:val="003F1CF7"/>
    <w:rsid w:val="003F2594"/>
    <w:rsid w:val="003F3580"/>
    <w:rsid w:val="003F360D"/>
    <w:rsid w:val="003F5459"/>
    <w:rsid w:val="003F6DE6"/>
    <w:rsid w:val="003F6F4B"/>
    <w:rsid w:val="003F7045"/>
    <w:rsid w:val="003F7856"/>
    <w:rsid w:val="00400B3E"/>
    <w:rsid w:val="0040109A"/>
    <w:rsid w:val="00401A3C"/>
    <w:rsid w:val="00403219"/>
    <w:rsid w:val="0040487D"/>
    <w:rsid w:val="00404931"/>
    <w:rsid w:val="00404BF3"/>
    <w:rsid w:val="004059DD"/>
    <w:rsid w:val="004062F8"/>
    <w:rsid w:val="00407F26"/>
    <w:rsid w:val="00410EF4"/>
    <w:rsid w:val="0041153E"/>
    <w:rsid w:val="00411CA1"/>
    <w:rsid w:val="00412338"/>
    <w:rsid w:val="00412641"/>
    <w:rsid w:val="004138F8"/>
    <w:rsid w:val="004145B1"/>
    <w:rsid w:val="004159C7"/>
    <w:rsid w:val="00415D72"/>
    <w:rsid w:val="00416AF9"/>
    <w:rsid w:val="00417130"/>
    <w:rsid w:val="00420108"/>
    <w:rsid w:val="00420A38"/>
    <w:rsid w:val="00422D64"/>
    <w:rsid w:val="004230BE"/>
    <w:rsid w:val="00425096"/>
    <w:rsid w:val="00425128"/>
    <w:rsid w:val="00425E02"/>
    <w:rsid w:val="00425E9D"/>
    <w:rsid w:val="00426094"/>
    <w:rsid w:val="00426B48"/>
    <w:rsid w:val="00426BDC"/>
    <w:rsid w:val="004272E2"/>
    <w:rsid w:val="00427E86"/>
    <w:rsid w:val="00431EED"/>
    <w:rsid w:val="00432010"/>
    <w:rsid w:val="00433F87"/>
    <w:rsid w:val="00434121"/>
    <w:rsid w:val="00434782"/>
    <w:rsid w:val="00435ACD"/>
    <w:rsid w:val="00436072"/>
    <w:rsid w:val="004362FE"/>
    <w:rsid w:val="0044048C"/>
    <w:rsid w:val="0044123E"/>
    <w:rsid w:val="00441FA6"/>
    <w:rsid w:val="0044235F"/>
    <w:rsid w:val="00445647"/>
    <w:rsid w:val="00445702"/>
    <w:rsid w:val="00445970"/>
    <w:rsid w:val="004466DF"/>
    <w:rsid w:val="00447981"/>
    <w:rsid w:val="00447A96"/>
    <w:rsid w:val="00450223"/>
    <w:rsid w:val="004505C7"/>
    <w:rsid w:val="00450E36"/>
    <w:rsid w:val="00451682"/>
    <w:rsid w:val="00451948"/>
    <w:rsid w:val="004519AA"/>
    <w:rsid w:val="004542E5"/>
    <w:rsid w:val="0045496F"/>
    <w:rsid w:val="00454D2C"/>
    <w:rsid w:val="0045530D"/>
    <w:rsid w:val="00456C5A"/>
    <w:rsid w:val="00456CE8"/>
    <w:rsid w:val="0045728D"/>
    <w:rsid w:val="00457A16"/>
    <w:rsid w:val="00457F48"/>
    <w:rsid w:val="004613BF"/>
    <w:rsid w:val="00463018"/>
    <w:rsid w:val="0046304C"/>
    <w:rsid w:val="00463107"/>
    <w:rsid w:val="00463CF7"/>
    <w:rsid w:val="0046422B"/>
    <w:rsid w:val="00464B1E"/>
    <w:rsid w:val="0046568F"/>
    <w:rsid w:val="00466718"/>
    <w:rsid w:val="0046735C"/>
    <w:rsid w:val="004706A5"/>
    <w:rsid w:val="00470BBF"/>
    <w:rsid w:val="004729A0"/>
    <w:rsid w:val="0047485E"/>
    <w:rsid w:val="00474A74"/>
    <w:rsid w:val="00474CE4"/>
    <w:rsid w:val="00475D36"/>
    <w:rsid w:val="00475EA3"/>
    <w:rsid w:val="00476807"/>
    <w:rsid w:val="00480889"/>
    <w:rsid w:val="00483139"/>
    <w:rsid w:val="00484D35"/>
    <w:rsid w:val="004852AF"/>
    <w:rsid w:val="00485FDC"/>
    <w:rsid w:val="00486C53"/>
    <w:rsid w:val="0048715D"/>
    <w:rsid w:val="004876D5"/>
    <w:rsid w:val="00487AC1"/>
    <w:rsid w:val="004908F9"/>
    <w:rsid w:val="004913A9"/>
    <w:rsid w:val="0049168E"/>
    <w:rsid w:val="004916A8"/>
    <w:rsid w:val="00492A9C"/>
    <w:rsid w:val="00493539"/>
    <w:rsid w:val="00494DEE"/>
    <w:rsid w:val="004951C8"/>
    <w:rsid w:val="00496488"/>
    <w:rsid w:val="004969D6"/>
    <w:rsid w:val="004A09A6"/>
    <w:rsid w:val="004A1001"/>
    <w:rsid w:val="004A194C"/>
    <w:rsid w:val="004A1BFF"/>
    <w:rsid w:val="004A1D09"/>
    <w:rsid w:val="004A23A1"/>
    <w:rsid w:val="004A5604"/>
    <w:rsid w:val="004A58AD"/>
    <w:rsid w:val="004A596D"/>
    <w:rsid w:val="004A63DA"/>
    <w:rsid w:val="004A7D86"/>
    <w:rsid w:val="004B0624"/>
    <w:rsid w:val="004B0CAD"/>
    <w:rsid w:val="004B1055"/>
    <w:rsid w:val="004B1F4F"/>
    <w:rsid w:val="004B5064"/>
    <w:rsid w:val="004B6918"/>
    <w:rsid w:val="004B6FC6"/>
    <w:rsid w:val="004B76E1"/>
    <w:rsid w:val="004B7B2B"/>
    <w:rsid w:val="004C0425"/>
    <w:rsid w:val="004C1A32"/>
    <w:rsid w:val="004C1CF8"/>
    <w:rsid w:val="004C3BF4"/>
    <w:rsid w:val="004C454B"/>
    <w:rsid w:val="004D07CA"/>
    <w:rsid w:val="004D1731"/>
    <w:rsid w:val="004D1B8D"/>
    <w:rsid w:val="004D22F4"/>
    <w:rsid w:val="004D27D7"/>
    <w:rsid w:val="004D3245"/>
    <w:rsid w:val="004D4829"/>
    <w:rsid w:val="004D62E2"/>
    <w:rsid w:val="004D7C84"/>
    <w:rsid w:val="004E0925"/>
    <w:rsid w:val="004E156B"/>
    <w:rsid w:val="004E1970"/>
    <w:rsid w:val="004E24FF"/>
    <w:rsid w:val="004E2B93"/>
    <w:rsid w:val="004E3223"/>
    <w:rsid w:val="004E340A"/>
    <w:rsid w:val="004E49BC"/>
    <w:rsid w:val="004E5DE1"/>
    <w:rsid w:val="004E6019"/>
    <w:rsid w:val="004E69E7"/>
    <w:rsid w:val="004E70C5"/>
    <w:rsid w:val="004E7D6B"/>
    <w:rsid w:val="004F0945"/>
    <w:rsid w:val="004F2918"/>
    <w:rsid w:val="004F4D73"/>
    <w:rsid w:val="004F7E43"/>
    <w:rsid w:val="004F7ED9"/>
    <w:rsid w:val="0050139A"/>
    <w:rsid w:val="00502C5B"/>
    <w:rsid w:val="00504297"/>
    <w:rsid w:val="0050436A"/>
    <w:rsid w:val="00506E23"/>
    <w:rsid w:val="00507854"/>
    <w:rsid w:val="0051225D"/>
    <w:rsid w:val="00512735"/>
    <w:rsid w:val="00513FC4"/>
    <w:rsid w:val="00514617"/>
    <w:rsid w:val="00515EB1"/>
    <w:rsid w:val="005161EF"/>
    <w:rsid w:val="0051687E"/>
    <w:rsid w:val="00516EDF"/>
    <w:rsid w:val="005200A4"/>
    <w:rsid w:val="005203EE"/>
    <w:rsid w:val="00520559"/>
    <w:rsid w:val="00520659"/>
    <w:rsid w:val="005227F2"/>
    <w:rsid w:val="005228EC"/>
    <w:rsid w:val="005242CA"/>
    <w:rsid w:val="00525636"/>
    <w:rsid w:val="00526E9E"/>
    <w:rsid w:val="00526FA1"/>
    <w:rsid w:val="00527BB8"/>
    <w:rsid w:val="00527F2C"/>
    <w:rsid w:val="00530B70"/>
    <w:rsid w:val="00530CB7"/>
    <w:rsid w:val="00531022"/>
    <w:rsid w:val="00531093"/>
    <w:rsid w:val="005316DA"/>
    <w:rsid w:val="0053177A"/>
    <w:rsid w:val="00532D22"/>
    <w:rsid w:val="00534354"/>
    <w:rsid w:val="0053445B"/>
    <w:rsid w:val="005348FF"/>
    <w:rsid w:val="00535D4C"/>
    <w:rsid w:val="00537FFD"/>
    <w:rsid w:val="0054019D"/>
    <w:rsid w:val="00540B2C"/>
    <w:rsid w:val="00541592"/>
    <w:rsid w:val="00542212"/>
    <w:rsid w:val="00542516"/>
    <w:rsid w:val="0054328C"/>
    <w:rsid w:val="005439CF"/>
    <w:rsid w:val="00543CA0"/>
    <w:rsid w:val="00543DA6"/>
    <w:rsid w:val="00543E79"/>
    <w:rsid w:val="00544F35"/>
    <w:rsid w:val="00546563"/>
    <w:rsid w:val="005473AE"/>
    <w:rsid w:val="005514A7"/>
    <w:rsid w:val="00553505"/>
    <w:rsid w:val="0055390A"/>
    <w:rsid w:val="00554096"/>
    <w:rsid w:val="005547C4"/>
    <w:rsid w:val="0055535B"/>
    <w:rsid w:val="00555B99"/>
    <w:rsid w:val="005600F5"/>
    <w:rsid w:val="00560187"/>
    <w:rsid w:val="005605AE"/>
    <w:rsid w:val="00560DDA"/>
    <w:rsid w:val="005615CA"/>
    <w:rsid w:val="00561E23"/>
    <w:rsid w:val="005625A5"/>
    <w:rsid w:val="00562A07"/>
    <w:rsid w:val="00563D1D"/>
    <w:rsid w:val="00564D16"/>
    <w:rsid w:val="005651D3"/>
    <w:rsid w:val="00565324"/>
    <w:rsid w:val="00565F8D"/>
    <w:rsid w:val="0056789E"/>
    <w:rsid w:val="00567B05"/>
    <w:rsid w:val="005709E1"/>
    <w:rsid w:val="00571408"/>
    <w:rsid w:val="0057191A"/>
    <w:rsid w:val="0057208A"/>
    <w:rsid w:val="00573490"/>
    <w:rsid w:val="005738E9"/>
    <w:rsid w:val="0057460A"/>
    <w:rsid w:val="00574A8A"/>
    <w:rsid w:val="00575101"/>
    <w:rsid w:val="00575C7E"/>
    <w:rsid w:val="0057736F"/>
    <w:rsid w:val="005774C5"/>
    <w:rsid w:val="005800D2"/>
    <w:rsid w:val="005809A2"/>
    <w:rsid w:val="00580D19"/>
    <w:rsid w:val="0058173A"/>
    <w:rsid w:val="00581A41"/>
    <w:rsid w:val="00581FC0"/>
    <w:rsid w:val="0058259F"/>
    <w:rsid w:val="0058273E"/>
    <w:rsid w:val="00583ADB"/>
    <w:rsid w:val="00583FB6"/>
    <w:rsid w:val="005849F1"/>
    <w:rsid w:val="00584DE9"/>
    <w:rsid w:val="00590013"/>
    <w:rsid w:val="00590C46"/>
    <w:rsid w:val="00592195"/>
    <w:rsid w:val="00592303"/>
    <w:rsid w:val="00593BDB"/>
    <w:rsid w:val="0059419E"/>
    <w:rsid w:val="005943CD"/>
    <w:rsid w:val="005947D3"/>
    <w:rsid w:val="005959F1"/>
    <w:rsid w:val="00595AD1"/>
    <w:rsid w:val="00595CDC"/>
    <w:rsid w:val="00597EB2"/>
    <w:rsid w:val="005A0F69"/>
    <w:rsid w:val="005A1C47"/>
    <w:rsid w:val="005A2D0A"/>
    <w:rsid w:val="005A58A1"/>
    <w:rsid w:val="005A6CD5"/>
    <w:rsid w:val="005A6F4E"/>
    <w:rsid w:val="005A7FD8"/>
    <w:rsid w:val="005B157C"/>
    <w:rsid w:val="005B1F45"/>
    <w:rsid w:val="005B3C61"/>
    <w:rsid w:val="005B45CF"/>
    <w:rsid w:val="005B50E7"/>
    <w:rsid w:val="005B51B6"/>
    <w:rsid w:val="005B55EF"/>
    <w:rsid w:val="005B6BB6"/>
    <w:rsid w:val="005B703D"/>
    <w:rsid w:val="005C0710"/>
    <w:rsid w:val="005C2DBC"/>
    <w:rsid w:val="005C2F6A"/>
    <w:rsid w:val="005C3554"/>
    <w:rsid w:val="005C4B29"/>
    <w:rsid w:val="005C4EA0"/>
    <w:rsid w:val="005C5670"/>
    <w:rsid w:val="005C5B43"/>
    <w:rsid w:val="005C706D"/>
    <w:rsid w:val="005C772C"/>
    <w:rsid w:val="005C78DA"/>
    <w:rsid w:val="005D0B83"/>
    <w:rsid w:val="005D26BE"/>
    <w:rsid w:val="005D434E"/>
    <w:rsid w:val="005D4C85"/>
    <w:rsid w:val="005D54C9"/>
    <w:rsid w:val="005D6187"/>
    <w:rsid w:val="005D65B6"/>
    <w:rsid w:val="005D6BDC"/>
    <w:rsid w:val="005D6EE0"/>
    <w:rsid w:val="005D6FA4"/>
    <w:rsid w:val="005D79E7"/>
    <w:rsid w:val="005E14E9"/>
    <w:rsid w:val="005E2223"/>
    <w:rsid w:val="005E2F6E"/>
    <w:rsid w:val="005E2FF9"/>
    <w:rsid w:val="005E44C4"/>
    <w:rsid w:val="005E593C"/>
    <w:rsid w:val="005E60FB"/>
    <w:rsid w:val="005E68C1"/>
    <w:rsid w:val="005E7C2F"/>
    <w:rsid w:val="005F0178"/>
    <w:rsid w:val="005F1BA7"/>
    <w:rsid w:val="005F1CDB"/>
    <w:rsid w:val="005F216C"/>
    <w:rsid w:val="005F23ED"/>
    <w:rsid w:val="005F2608"/>
    <w:rsid w:val="005F2F82"/>
    <w:rsid w:val="005F3889"/>
    <w:rsid w:val="005F4BAA"/>
    <w:rsid w:val="005F6314"/>
    <w:rsid w:val="005F658D"/>
    <w:rsid w:val="00601B34"/>
    <w:rsid w:val="0060299F"/>
    <w:rsid w:val="006041B3"/>
    <w:rsid w:val="0060594D"/>
    <w:rsid w:val="006059A7"/>
    <w:rsid w:val="00606456"/>
    <w:rsid w:val="00606B8B"/>
    <w:rsid w:val="006076CB"/>
    <w:rsid w:val="00610E5B"/>
    <w:rsid w:val="0061147B"/>
    <w:rsid w:val="00611CC4"/>
    <w:rsid w:val="006124D5"/>
    <w:rsid w:val="006128FB"/>
    <w:rsid w:val="00612B87"/>
    <w:rsid w:val="0061347B"/>
    <w:rsid w:val="0061363C"/>
    <w:rsid w:val="0061397A"/>
    <w:rsid w:val="006146A5"/>
    <w:rsid w:val="00615588"/>
    <w:rsid w:val="0061577D"/>
    <w:rsid w:val="00615E3B"/>
    <w:rsid w:val="00616E1D"/>
    <w:rsid w:val="00616F5E"/>
    <w:rsid w:val="006174BE"/>
    <w:rsid w:val="00620FC5"/>
    <w:rsid w:val="00621649"/>
    <w:rsid w:val="00622238"/>
    <w:rsid w:val="006256CE"/>
    <w:rsid w:val="00625C11"/>
    <w:rsid w:val="00626384"/>
    <w:rsid w:val="006267A6"/>
    <w:rsid w:val="00626CDA"/>
    <w:rsid w:val="00627CAB"/>
    <w:rsid w:val="00627D4C"/>
    <w:rsid w:val="006300D3"/>
    <w:rsid w:val="006306A6"/>
    <w:rsid w:val="006313CB"/>
    <w:rsid w:val="00631CAC"/>
    <w:rsid w:val="00633014"/>
    <w:rsid w:val="006332B4"/>
    <w:rsid w:val="006336B2"/>
    <w:rsid w:val="00633DE9"/>
    <w:rsid w:val="00633E3E"/>
    <w:rsid w:val="006340A2"/>
    <w:rsid w:val="006342E8"/>
    <w:rsid w:val="00635155"/>
    <w:rsid w:val="006358CC"/>
    <w:rsid w:val="006361A2"/>
    <w:rsid w:val="00637355"/>
    <w:rsid w:val="00637451"/>
    <w:rsid w:val="00637A09"/>
    <w:rsid w:val="00637FAB"/>
    <w:rsid w:val="00640CC3"/>
    <w:rsid w:val="00641214"/>
    <w:rsid w:val="006414E6"/>
    <w:rsid w:val="00643401"/>
    <w:rsid w:val="0064383C"/>
    <w:rsid w:val="00643B89"/>
    <w:rsid w:val="006446F0"/>
    <w:rsid w:val="006479D9"/>
    <w:rsid w:val="006503A8"/>
    <w:rsid w:val="006528C8"/>
    <w:rsid w:val="00653074"/>
    <w:rsid w:val="006557BA"/>
    <w:rsid w:val="006558F9"/>
    <w:rsid w:val="00656F1A"/>
    <w:rsid w:val="00657B81"/>
    <w:rsid w:val="006629CE"/>
    <w:rsid w:val="00662E01"/>
    <w:rsid w:val="00662F8A"/>
    <w:rsid w:val="00663378"/>
    <w:rsid w:val="00667E25"/>
    <w:rsid w:val="00671425"/>
    <w:rsid w:val="00673AC9"/>
    <w:rsid w:val="0067638A"/>
    <w:rsid w:val="00677E41"/>
    <w:rsid w:val="00680D0B"/>
    <w:rsid w:val="0068278C"/>
    <w:rsid w:val="00683ED3"/>
    <w:rsid w:val="006866EE"/>
    <w:rsid w:val="006868C0"/>
    <w:rsid w:val="00687E08"/>
    <w:rsid w:val="006901BA"/>
    <w:rsid w:val="006912DA"/>
    <w:rsid w:val="00692675"/>
    <w:rsid w:val="00692DA8"/>
    <w:rsid w:val="00692F9F"/>
    <w:rsid w:val="00693260"/>
    <w:rsid w:val="006932F1"/>
    <w:rsid w:val="00693415"/>
    <w:rsid w:val="00694AAE"/>
    <w:rsid w:val="00695BE5"/>
    <w:rsid w:val="0069643C"/>
    <w:rsid w:val="00696931"/>
    <w:rsid w:val="006979BF"/>
    <w:rsid w:val="00697E9A"/>
    <w:rsid w:val="006A11CB"/>
    <w:rsid w:val="006A15B9"/>
    <w:rsid w:val="006A281F"/>
    <w:rsid w:val="006A61E8"/>
    <w:rsid w:val="006A6FD2"/>
    <w:rsid w:val="006A7F3B"/>
    <w:rsid w:val="006B232F"/>
    <w:rsid w:val="006B4EB3"/>
    <w:rsid w:val="006B5212"/>
    <w:rsid w:val="006B6F3F"/>
    <w:rsid w:val="006B7EE6"/>
    <w:rsid w:val="006C01ED"/>
    <w:rsid w:val="006C0976"/>
    <w:rsid w:val="006C0BE2"/>
    <w:rsid w:val="006C1C18"/>
    <w:rsid w:val="006C2049"/>
    <w:rsid w:val="006C327F"/>
    <w:rsid w:val="006C3457"/>
    <w:rsid w:val="006C35DB"/>
    <w:rsid w:val="006C3739"/>
    <w:rsid w:val="006C3DAC"/>
    <w:rsid w:val="006C5785"/>
    <w:rsid w:val="006C57D3"/>
    <w:rsid w:val="006C5F18"/>
    <w:rsid w:val="006C64B9"/>
    <w:rsid w:val="006C6F1E"/>
    <w:rsid w:val="006C7204"/>
    <w:rsid w:val="006D1E24"/>
    <w:rsid w:val="006D3574"/>
    <w:rsid w:val="006D3969"/>
    <w:rsid w:val="006D65BC"/>
    <w:rsid w:val="006D6689"/>
    <w:rsid w:val="006D716F"/>
    <w:rsid w:val="006D73B0"/>
    <w:rsid w:val="006E2F76"/>
    <w:rsid w:val="006E4787"/>
    <w:rsid w:val="006E4FF8"/>
    <w:rsid w:val="006E50BF"/>
    <w:rsid w:val="006E62E5"/>
    <w:rsid w:val="006E7740"/>
    <w:rsid w:val="006F0B25"/>
    <w:rsid w:val="006F2060"/>
    <w:rsid w:val="006F3907"/>
    <w:rsid w:val="006F4ECD"/>
    <w:rsid w:val="006F510F"/>
    <w:rsid w:val="006F5361"/>
    <w:rsid w:val="006F702F"/>
    <w:rsid w:val="006F75BD"/>
    <w:rsid w:val="006F79E9"/>
    <w:rsid w:val="00701B83"/>
    <w:rsid w:val="00701E8C"/>
    <w:rsid w:val="00703647"/>
    <w:rsid w:val="007039D0"/>
    <w:rsid w:val="00704F0D"/>
    <w:rsid w:val="0070651A"/>
    <w:rsid w:val="007066D2"/>
    <w:rsid w:val="007076CD"/>
    <w:rsid w:val="007106EB"/>
    <w:rsid w:val="00711072"/>
    <w:rsid w:val="0071135C"/>
    <w:rsid w:val="007116E4"/>
    <w:rsid w:val="00711852"/>
    <w:rsid w:val="007126A4"/>
    <w:rsid w:val="00713649"/>
    <w:rsid w:val="00714CAB"/>
    <w:rsid w:val="00714DD9"/>
    <w:rsid w:val="00714F6F"/>
    <w:rsid w:val="007165CA"/>
    <w:rsid w:val="007207A0"/>
    <w:rsid w:val="007218C3"/>
    <w:rsid w:val="00723131"/>
    <w:rsid w:val="00723F0C"/>
    <w:rsid w:val="007243F8"/>
    <w:rsid w:val="0072449F"/>
    <w:rsid w:val="007246AD"/>
    <w:rsid w:val="007265E8"/>
    <w:rsid w:val="00727CD7"/>
    <w:rsid w:val="00730BBC"/>
    <w:rsid w:val="00731633"/>
    <w:rsid w:val="00732D7B"/>
    <w:rsid w:val="00732D8D"/>
    <w:rsid w:val="007341CF"/>
    <w:rsid w:val="00734246"/>
    <w:rsid w:val="0073456F"/>
    <w:rsid w:val="00742243"/>
    <w:rsid w:val="00743228"/>
    <w:rsid w:val="00743CFC"/>
    <w:rsid w:val="00746EE9"/>
    <w:rsid w:val="007507FC"/>
    <w:rsid w:val="00751AE2"/>
    <w:rsid w:val="00753151"/>
    <w:rsid w:val="00753505"/>
    <w:rsid w:val="00754A9F"/>
    <w:rsid w:val="00755768"/>
    <w:rsid w:val="0075594E"/>
    <w:rsid w:val="00756477"/>
    <w:rsid w:val="00756C21"/>
    <w:rsid w:val="0076103F"/>
    <w:rsid w:val="0076273A"/>
    <w:rsid w:val="00763061"/>
    <w:rsid w:val="007639A3"/>
    <w:rsid w:val="00763A9F"/>
    <w:rsid w:val="007665C7"/>
    <w:rsid w:val="00766704"/>
    <w:rsid w:val="00766B60"/>
    <w:rsid w:val="0076719E"/>
    <w:rsid w:val="0077122F"/>
    <w:rsid w:val="007716B6"/>
    <w:rsid w:val="0077185F"/>
    <w:rsid w:val="00771F86"/>
    <w:rsid w:val="007728A2"/>
    <w:rsid w:val="00772E4E"/>
    <w:rsid w:val="007739D2"/>
    <w:rsid w:val="007744AD"/>
    <w:rsid w:val="00774C21"/>
    <w:rsid w:val="00774CAE"/>
    <w:rsid w:val="007759FA"/>
    <w:rsid w:val="007774F3"/>
    <w:rsid w:val="00780B0C"/>
    <w:rsid w:val="00780C86"/>
    <w:rsid w:val="0078188A"/>
    <w:rsid w:val="00782FEE"/>
    <w:rsid w:val="00784697"/>
    <w:rsid w:val="00785D7A"/>
    <w:rsid w:val="007877D5"/>
    <w:rsid w:val="00791CFD"/>
    <w:rsid w:val="0079224D"/>
    <w:rsid w:val="007929B4"/>
    <w:rsid w:val="007952CF"/>
    <w:rsid w:val="00795F74"/>
    <w:rsid w:val="00796769"/>
    <w:rsid w:val="00796CCB"/>
    <w:rsid w:val="007A1693"/>
    <w:rsid w:val="007A1A6B"/>
    <w:rsid w:val="007A1A9F"/>
    <w:rsid w:val="007A2FFC"/>
    <w:rsid w:val="007A361F"/>
    <w:rsid w:val="007A4AA7"/>
    <w:rsid w:val="007A4B28"/>
    <w:rsid w:val="007A518A"/>
    <w:rsid w:val="007A5619"/>
    <w:rsid w:val="007A5F97"/>
    <w:rsid w:val="007A66C1"/>
    <w:rsid w:val="007A6A50"/>
    <w:rsid w:val="007A6AE8"/>
    <w:rsid w:val="007A75FE"/>
    <w:rsid w:val="007A78A8"/>
    <w:rsid w:val="007B0491"/>
    <w:rsid w:val="007B057B"/>
    <w:rsid w:val="007B0F81"/>
    <w:rsid w:val="007B1295"/>
    <w:rsid w:val="007B1B88"/>
    <w:rsid w:val="007B3149"/>
    <w:rsid w:val="007B3927"/>
    <w:rsid w:val="007B39BC"/>
    <w:rsid w:val="007B4802"/>
    <w:rsid w:val="007B5036"/>
    <w:rsid w:val="007B57FA"/>
    <w:rsid w:val="007B5A89"/>
    <w:rsid w:val="007B6419"/>
    <w:rsid w:val="007B703A"/>
    <w:rsid w:val="007B70C5"/>
    <w:rsid w:val="007B7131"/>
    <w:rsid w:val="007B73F3"/>
    <w:rsid w:val="007B78A9"/>
    <w:rsid w:val="007C07A8"/>
    <w:rsid w:val="007C0EB9"/>
    <w:rsid w:val="007C1085"/>
    <w:rsid w:val="007C3369"/>
    <w:rsid w:val="007C3D52"/>
    <w:rsid w:val="007C4C1C"/>
    <w:rsid w:val="007C7480"/>
    <w:rsid w:val="007D2400"/>
    <w:rsid w:val="007D4699"/>
    <w:rsid w:val="007D772E"/>
    <w:rsid w:val="007E0769"/>
    <w:rsid w:val="007E1E71"/>
    <w:rsid w:val="007E3445"/>
    <w:rsid w:val="007E3FB4"/>
    <w:rsid w:val="007E652B"/>
    <w:rsid w:val="007E6734"/>
    <w:rsid w:val="007E7286"/>
    <w:rsid w:val="007E7E11"/>
    <w:rsid w:val="007F103E"/>
    <w:rsid w:val="007F169F"/>
    <w:rsid w:val="007F19E1"/>
    <w:rsid w:val="007F23E6"/>
    <w:rsid w:val="007F306F"/>
    <w:rsid w:val="007F47D5"/>
    <w:rsid w:val="007F539E"/>
    <w:rsid w:val="007F6996"/>
    <w:rsid w:val="0080007B"/>
    <w:rsid w:val="00800580"/>
    <w:rsid w:val="008009FF"/>
    <w:rsid w:val="0080180B"/>
    <w:rsid w:val="0080185D"/>
    <w:rsid w:val="0080277F"/>
    <w:rsid w:val="00803BB2"/>
    <w:rsid w:val="00804C73"/>
    <w:rsid w:val="0080511E"/>
    <w:rsid w:val="008054C9"/>
    <w:rsid w:val="00805DE2"/>
    <w:rsid w:val="0080646B"/>
    <w:rsid w:val="008065B3"/>
    <w:rsid w:val="00810E84"/>
    <w:rsid w:val="008114A7"/>
    <w:rsid w:val="008129D7"/>
    <w:rsid w:val="00814C35"/>
    <w:rsid w:val="008163A1"/>
    <w:rsid w:val="00816614"/>
    <w:rsid w:val="00816620"/>
    <w:rsid w:val="00816A14"/>
    <w:rsid w:val="00816A33"/>
    <w:rsid w:val="008208CB"/>
    <w:rsid w:val="0082162F"/>
    <w:rsid w:val="00822871"/>
    <w:rsid w:val="0082310D"/>
    <w:rsid w:val="008264FC"/>
    <w:rsid w:val="0082728A"/>
    <w:rsid w:val="00830095"/>
    <w:rsid w:val="00830214"/>
    <w:rsid w:val="00830B76"/>
    <w:rsid w:val="00831B15"/>
    <w:rsid w:val="00832641"/>
    <w:rsid w:val="00833014"/>
    <w:rsid w:val="008332D0"/>
    <w:rsid w:val="008341D0"/>
    <w:rsid w:val="0083474E"/>
    <w:rsid w:val="00835D2C"/>
    <w:rsid w:val="00837ECC"/>
    <w:rsid w:val="0084207A"/>
    <w:rsid w:val="00843D83"/>
    <w:rsid w:val="00846062"/>
    <w:rsid w:val="0084705D"/>
    <w:rsid w:val="00847BB9"/>
    <w:rsid w:val="008518E5"/>
    <w:rsid w:val="00852484"/>
    <w:rsid w:val="00852D1A"/>
    <w:rsid w:val="008557E7"/>
    <w:rsid w:val="00855FA8"/>
    <w:rsid w:val="00856040"/>
    <w:rsid w:val="00856E8C"/>
    <w:rsid w:val="00860C7B"/>
    <w:rsid w:val="00862148"/>
    <w:rsid w:val="00863311"/>
    <w:rsid w:val="00864B0D"/>
    <w:rsid w:val="00866F72"/>
    <w:rsid w:val="00866FEA"/>
    <w:rsid w:val="008677DC"/>
    <w:rsid w:val="0087034F"/>
    <w:rsid w:val="008722E5"/>
    <w:rsid w:val="00872F96"/>
    <w:rsid w:val="00873D26"/>
    <w:rsid w:val="008741E8"/>
    <w:rsid w:val="00875B2E"/>
    <w:rsid w:val="00875D54"/>
    <w:rsid w:val="00875DD7"/>
    <w:rsid w:val="008766D8"/>
    <w:rsid w:val="00876AE1"/>
    <w:rsid w:val="0087759E"/>
    <w:rsid w:val="008778A2"/>
    <w:rsid w:val="00877E70"/>
    <w:rsid w:val="00877EA6"/>
    <w:rsid w:val="0088000D"/>
    <w:rsid w:val="00880BE2"/>
    <w:rsid w:val="00880DBE"/>
    <w:rsid w:val="008818A4"/>
    <w:rsid w:val="00881909"/>
    <w:rsid w:val="00882A06"/>
    <w:rsid w:val="008837BA"/>
    <w:rsid w:val="008849BF"/>
    <w:rsid w:val="00884D46"/>
    <w:rsid w:val="00887F75"/>
    <w:rsid w:val="00890BCD"/>
    <w:rsid w:val="00891D3D"/>
    <w:rsid w:val="00893678"/>
    <w:rsid w:val="00893D85"/>
    <w:rsid w:val="008943CD"/>
    <w:rsid w:val="0089678B"/>
    <w:rsid w:val="0089709E"/>
    <w:rsid w:val="008975AA"/>
    <w:rsid w:val="008979D2"/>
    <w:rsid w:val="008A1733"/>
    <w:rsid w:val="008A3788"/>
    <w:rsid w:val="008A44F1"/>
    <w:rsid w:val="008A7009"/>
    <w:rsid w:val="008B05AF"/>
    <w:rsid w:val="008B2D92"/>
    <w:rsid w:val="008B3736"/>
    <w:rsid w:val="008B6145"/>
    <w:rsid w:val="008B63AD"/>
    <w:rsid w:val="008B6A60"/>
    <w:rsid w:val="008B6C81"/>
    <w:rsid w:val="008B6C8F"/>
    <w:rsid w:val="008C178B"/>
    <w:rsid w:val="008C1BC7"/>
    <w:rsid w:val="008C1FA9"/>
    <w:rsid w:val="008C2A4D"/>
    <w:rsid w:val="008C2BAA"/>
    <w:rsid w:val="008C35C7"/>
    <w:rsid w:val="008C3840"/>
    <w:rsid w:val="008C40EB"/>
    <w:rsid w:val="008C426C"/>
    <w:rsid w:val="008C48DF"/>
    <w:rsid w:val="008C6036"/>
    <w:rsid w:val="008C751C"/>
    <w:rsid w:val="008D03E0"/>
    <w:rsid w:val="008D0E03"/>
    <w:rsid w:val="008D0E19"/>
    <w:rsid w:val="008D1480"/>
    <w:rsid w:val="008D1656"/>
    <w:rsid w:val="008D17B9"/>
    <w:rsid w:val="008D1946"/>
    <w:rsid w:val="008D24D0"/>
    <w:rsid w:val="008D3074"/>
    <w:rsid w:val="008D31F4"/>
    <w:rsid w:val="008D6947"/>
    <w:rsid w:val="008D6A3B"/>
    <w:rsid w:val="008E0185"/>
    <w:rsid w:val="008E3BE6"/>
    <w:rsid w:val="008E5F29"/>
    <w:rsid w:val="008F0C63"/>
    <w:rsid w:val="008F0DE7"/>
    <w:rsid w:val="008F3626"/>
    <w:rsid w:val="008F4C74"/>
    <w:rsid w:val="008F4E02"/>
    <w:rsid w:val="008F56EC"/>
    <w:rsid w:val="008F5B84"/>
    <w:rsid w:val="008F5FFE"/>
    <w:rsid w:val="008F798D"/>
    <w:rsid w:val="00900307"/>
    <w:rsid w:val="0090060E"/>
    <w:rsid w:val="00902408"/>
    <w:rsid w:val="009045E4"/>
    <w:rsid w:val="00904B2B"/>
    <w:rsid w:val="00905370"/>
    <w:rsid w:val="00906415"/>
    <w:rsid w:val="009069CF"/>
    <w:rsid w:val="00907378"/>
    <w:rsid w:val="009077FF"/>
    <w:rsid w:val="00911BA0"/>
    <w:rsid w:val="00911D21"/>
    <w:rsid w:val="00912636"/>
    <w:rsid w:val="00912686"/>
    <w:rsid w:val="00913818"/>
    <w:rsid w:val="009139DF"/>
    <w:rsid w:val="009144B5"/>
    <w:rsid w:val="0091586B"/>
    <w:rsid w:val="00916E62"/>
    <w:rsid w:val="0092084A"/>
    <w:rsid w:val="0092172E"/>
    <w:rsid w:val="00922761"/>
    <w:rsid w:val="00922AD1"/>
    <w:rsid w:val="00923D39"/>
    <w:rsid w:val="00924BC1"/>
    <w:rsid w:val="00925EEF"/>
    <w:rsid w:val="009304CD"/>
    <w:rsid w:val="009314B7"/>
    <w:rsid w:val="00931686"/>
    <w:rsid w:val="00931ACA"/>
    <w:rsid w:val="00931B89"/>
    <w:rsid w:val="009324CB"/>
    <w:rsid w:val="00932821"/>
    <w:rsid w:val="00932FA6"/>
    <w:rsid w:val="00936BAA"/>
    <w:rsid w:val="00937277"/>
    <w:rsid w:val="00937A0A"/>
    <w:rsid w:val="0094017E"/>
    <w:rsid w:val="0094203F"/>
    <w:rsid w:val="0094331E"/>
    <w:rsid w:val="00945F08"/>
    <w:rsid w:val="009461BA"/>
    <w:rsid w:val="0094774A"/>
    <w:rsid w:val="00951FAE"/>
    <w:rsid w:val="00952287"/>
    <w:rsid w:val="00952462"/>
    <w:rsid w:val="009532CD"/>
    <w:rsid w:val="00954C1F"/>
    <w:rsid w:val="00954D97"/>
    <w:rsid w:val="00955F60"/>
    <w:rsid w:val="0095642C"/>
    <w:rsid w:val="00957742"/>
    <w:rsid w:val="009611BA"/>
    <w:rsid w:val="009611E4"/>
    <w:rsid w:val="009615B0"/>
    <w:rsid w:val="00963ED1"/>
    <w:rsid w:val="00965DEC"/>
    <w:rsid w:val="00966853"/>
    <w:rsid w:val="00966B34"/>
    <w:rsid w:val="00967377"/>
    <w:rsid w:val="00967535"/>
    <w:rsid w:val="0096799E"/>
    <w:rsid w:val="0097077B"/>
    <w:rsid w:val="00972253"/>
    <w:rsid w:val="009734E3"/>
    <w:rsid w:val="00974795"/>
    <w:rsid w:val="00974FE6"/>
    <w:rsid w:val="009761D4"/>
    <w:rsid w:val="009764F0"/>
    <w:rsid w:val="00976D44"/>
    <w:rsid w:val="00980F02"/>
    <w:rsid w:val="009812CC"/>
    <w:rsid w:val="00983604"/>
    <w:rsid w:val="00984F6F"/>
    <w:rsid w:val="0098572E"/>
    <w:rsid w:val="0098690A"/>
    <w:rsid w:val="009875C6"/>
    <w:rsid w:val="009876B2"/>
    <w:rsid w:val="00990E19"/>
    <w:rsid w:val="00991447"/>
    <w:rsid w:val="00993680"/>
    <w:rsid w:val="00994596"/>
    <w:rsid w:val="0099463C"/>
    <w:rsid w:val="00994D79"/>
    <w:rsid w:val="009963BB"/>
    <w:rsid w:val="0099717A"/>
    <w:rsid w:val="009A02C4"/>
    <w:rsid w:val="009A03B3"/>
    <w:rsid w:val="009A058B"/>
    <w:rsid w:val="009A0CA4"/>
    <w:rsid w:val="009A0DAC"/>
    <w:rsid w:val="009A13C2"/>
    <w:rsid w:val="009A184D"/>
    <w:rsid w:val="009A1D0B"/>
    <w:rsid w:val="009A2F08"/>
    <w:rsid w:val="009A570D"/>
    <w:rsid w:val="009A5DB0"/>
    <w:rsid w:val="009A70A2"/>
    <w:rsid w:val="009A7438"/>
    <w:rsid w:val="009B1E34"/>
    <w:rsid w:val="009B33ED"/>
    <w:rsid w:val="009B3539"/>
    <w:rsid w:val="009B3AF1"/>
    <w:rsid w:val="009B5F77"/>
    <w:rsid w:val="009B6748"/>
    <w:rsid w:val="009B77C4"/>
    <w:rsid w:val="009C0737"/>
    <w:rsid w:val="009C0BC2"/>
    <w:rsid w:val="009C1319"/>
    <w:rsid w:val="009C28CC"/>
    <w:rsid w:val="009C2B74"/>
    <w:rsid w:val="009C37E7"/>
    <w:rsid w:val="009C436E"/>
    <w:rsid w:val="009C722B"/>
    <w:rsid w:val="009C7C7D"/>
    <w:rsid w:val="009C7D8D"/>
    <w:rsid w:val="009D1BA0"/>
    <w:rsid w:val="009D1CC4"/>
    <w:rsid w:val="009D2117"/>
    <w:rsid w:val="009D231E"/>
    <w:rsid w:val="009D289C"/>
    <w:rsid w:val="009D2B2D"/>
    <w:rsid w:val="009D2E0B"/>
    <w:rsid w:val="009D3253"/>
    <w:rsid w:val="009D4A1E"/>
    <w:rsid w:val="009D4D93"/>
    <w:rsid w:val="009D5CE2"/>
    <w:rsid w:val="009D5FDA"/>
    <w:rsid w:val="009D7270"/>
    <w:rsid w:val="009D7598"/>
    <w:rsid w:val="009E02D9"/>
    <w:rsid w:val="009E274F"/>
    <w:rsid w:val="009E2807"/>
    <w:rsid w:val="009E2CF9"/>
    <w:rsid w:val="009E45F2"/>
    <w:rsid w:val="009E51FE"/>
    <w:rsid w:val="009E53F5"/>
    <w:rsid w:val="009E5FCF"/>
    <w:rsid w:val="009E6B4E"/>
    <w:rsid w:val="009E7330"/>
    <w:rsid w:val="009F0DDF"/>
    <w:rsid w:val="009F187C"/>
    <w:rsid w:val="009F2931"/>
    <w:rsid w:val="009F29E9"/>
    <w:rsid w:val="009F2BAD"/>
    <w:rsid w:val="009F2DF8"/>
    <w:rsid w:val="009F34D1"/>
    <w:rsid w:val="009F3857"/>
    <w:rsid w:val="009F60E9"/>
    <w:rsid w:val="009F6275"/>
    <w:rsid w:val="009F7F8B"/>
    <w:rsid w:val="00A00023"/>
    <w:rsid w:val="00A02220"/>
    <w:rsid w:val="00A02648"/>
    <w:rsid w:val="00A02EB5"/>
    <w:rsid w:val="00A03872"/>
    <w:rsid w:val="00A03EAC"/>
    <w:rsid w:val="00A0455B"/>
    <w:rsid w:val="00A05C83"/>
    <w:rsid w:val="00A06405"/>
    <w:rsid w:val="00A06708"/>
    <w:rsid w:val="00A06AE7"/>
    <w:rsid w:val="00A0760D"/>
    <w:rsid w:val="00A07FB3"/>
    <w:rsid w:val="00A133A7"/>
    <w:rsid w:val="00A13633"/>
    <w:rsid w:val="00A14013"/>
    <w:rsid w:val="00A146D0"/>
    <w:rsid w:val="00A15649"/>
    <w:rsid w:val="00A174E6"/>
    <w:rsid w:val="00A17508"/>
    <w:rsid w:val="00A17B54"/>
    <w:rsid w:val="00A204B0"/>
    <w:rsid w:val="00A21041"/>
    <w:rsid w:val="00A22690"/>
    <w:rsid w:val="00A23324"/>
    <w:rsid w:val="00A238D7"/>
    <w:rsid w:val="00A23FB6"/>
    <w:rsid w:val="00A240BB"/>
    <w:rsid w:val="00A24429"/>
    <w:rsid w:val="00A245CF"/>
    <w:rsid w:val="00A24819"/>
    <w:rsid w:val="00A24B66"/>
    <w:rsid w:val="00A25E35"/>
    <w:rsid w:val="00A2705E"/>
    <w:rsid w:val="00A30FAC"/>
    <w:rsid w:val="00A3195D"/>
    <w:rsid w:val="00A31A42"/>
    <w:rsid w:val="00A321DA"/>
    <w:rsid w:val="00A339BF"/>
    <w:rsid w:val="00A356C1"/>
    <w:rsid w:val="00A367E4"/>
    <w:rsid w:val="00A40012"/>
    <w:rsid w:val="00A40A4F"/>
    <w:rsid w:val="00A40C23"/>
    <w:rsid w:val="00A443D6"/>
    <w:rsid w:val="00A44BCB"/>
    <w:rsid w:val="00A45888"/>
    <w:rsid w:val="00A46D44"/>
    <w:rsid w:val="00A47B79"/>
    <w:rsid w:val="00A50242"/>
    <w:rsid w:val="00A50EB0"/>
    <w:rsid w:val="00A5224D"/>
    <w:rsid w:val="00A526BC"/>
    <w:rsid w:val="00A52729"/>
    <w:rsid w:val="00A52BA9"/>
    <w:rsid w:val="00A52DFD"/>
    <w:rsid w:val="00A52E4A"/>
    <w:rsid w:val="00A53AA9"/>
    <w:rsid w:val="00A54998"/>
    <w:rsid w:val="00A56AF6"/>
    <w:rsid w:val="00A60223"/>
    <w:rsid w:val="00A60DE2"/>
    <w:rsid w:val="00A613AC"/>
    <w:rsid w:val="00A61AD8"/>
    <w:rsid w:val="00A61CE9"/>
    <w:rsid w:val="00A6371D"/>
    <w:rsid w:val="00A63723"/>
    <w:rsid w:val="00A6472A"/>
    <w:rsid w:val="00A65011"/>
    <w:rsid w:val="00A65066"/>
    <w:rsid w:val="00A655F2"/>
    <w:rsid w:val="00A6565C"/>
    <w:rsid w:val="00A662A5"/>
    <w:rsid w:val="00A66FA9"/>
    <w:rsid w:val="00A70DC6"/>
    <w:rsid w:val="00A70DC8"/>
    <w:rsid w:val="00A70E9D"/>
    <w:rsid w:val="00A73942"/>
    <w:rsid w:val="00A73B0D"/>
    <w:rsid w:val="00A73B72"/>
    <w:rsid w:val="00A748C4"/>
    <w:rsid w:val="00A74ADB"/>
    <w:rsid w:val="00A81304"/>
    <w:rsid w:val="00A8245A"/>
    <w:rsid w:val="00A8332F"/>
    <w:rsid w:val="00A83810"/>
    <w:rsid w:val="00A84359"/>
    <w:rsid w:val="00A84B9D"/>
    <w:rsid w:val="00A84CEF"/>
    <w:rsid w:val="00A8604B"/>
    <w:rsid w:val="00A86199"/>
    <w:rsid w:val="00A86697"/>
    <w:rsid w:val="00A86B2C"/>
    <w:rsid w:val="00A86BAC"/>
    <w:rsid w:val="00A9004E"/>
    <w:rsid w:val="00A90070"/>
    <w:rsid w:val="00A925C1"/>
    <w:rsid w:val="00A92B52"/>
    <w:rsid w:val="00A931DC"/>
    <w:rsid w:val="00A93FED"/>
    <w:rsid w:val="00A9446A"/>
    <w:rsid w:val="00A956F1"/>
    <w:rsid w:val="00A960D0"/>
    <w:rsid w:val="00A960E3"/>
    <w:rsid w:val="00A9662C"/>
    <w:rsid w:val="00AA1554"/>
    <w:rsid w:val="00AA25C2"/>
    <w:rsid w:val="00AA36B7"/>
    <w:rsid w:val="00AA3C2D"/>
    <w:rsid w:val="00AA40AD"/>
    <w:rsid w:val="00AA4442"/>
    <w:rsid w:val="00AA542C"/>
    <w:rsid w:val="00AA5754"/>
    <w:rsid w:val="00AA5DC1"/>
    <w:rsid w:val="00AA6422"/>
    <w:rsid w:val="00AA6426"/>
    <w:rsid w:val="00AA7105"/>
    <w:rsid w:val="00AA74A7"/>
    <w:rsid w:val="00AB216A"/>
    <w:rsid w:val="00AB3B0F"/>
    <w:rsid w:val="00AB46B1"/>
    <w:rsid w:val="00AB47A2"/>
    <w:rsid w:val="00AB4FF6"/>
    <w:rsid w:val="00AB693A"/>
    <w:rsid w:val="00AB6A16"/>
    <w:rsid w:val="00AB720C"/>
    <w:rsid w:val="00AB769F"/>
    <w:rsid w:val="00AB7B5E"/>
    <w:rsid w:val="00AC2066"/>
    <w:rsid w:val="00AC3C1F"/>
    <w:rsid w:val="00AC50FF"/>
    <w:rsid w:val="00AC529B"/>
    <w:rsid w:val="00AC5A47"/>
    <w:rsid w:val="00AC72A9"/>
    <w:rsid w:val="00AD04A2"/>
    <w:rsid w:val="00AD15B9"/>
    <w:rsid w:val="00AD1D93"/>
    <w:rsid w:val="00AD2574"/>
    <w:rsid w:val="00AD2E8A"/>
    <w:rsid w:val="00AD335C"/>
    <w:rsid w:val="00AD392E"/>
    <w:rsid w:val="00AD4488"/>
    <w:rsid w:val="00AD4B33"/>
    <w:rsid w:val="00AD4F64"/>
    <w:rsid w:val="00AD669F"/>
    <w:rsid w:val="00AD67FC"/>
    <w:rsid w:val="00AD7D70"/>
    <w:rsid w:val="00AE0079"/>
    <w:rsid w:val="00AE07F9"/>
    <w:rsid w:val="00AE2630"/>
    <w:rsid w:val="00AE2CF5"/>
    <w:rsid w:val="00AE35EA"/>
    <w:rsid w:val="00AE38D1"/>
    <w:rsid w:val="00AE3FFF"/>
    <w:rsid w:val="00AE4D02"/>
    <w:rsid w:val="00AE5D35"/>
    <w:rsid w:val="00AE6165"/>
    <w:rsid w:val="00AF172F"/>
    <w:rsid w:val="00AF2B98"/>
    <w:rsid w:val="00AF3F35"/>
    <w:rsid w:val="00AF75A8"/>
    <w:rsid w:val="00B00B2D"/>
    <w:rsid w:val="00B00D84"/>
    <w:rsid w:val="00B032A1"/>
    <w:rsid w:val="00B0430C"/>
    <w:rsid w:val="00B04844"/>
    <w:rsid w:val="00B058F9"/>
    <w:rsid w:val="00B06B80"/>
    <w:rsid w:val="00B11587"/>
    <w:rsid w:val="00B125A0"/>
    <w:rsid w:val="00B13203"/>
    <w:rsid w:val="00B13CB7"/>
    <w:rsid w:val="00B14FB9"/>
    <w:rsid w:val="00B15ACE"/>
    <w:rsid w:val="00B16424"/>
    <w:rsid w:val="00B170AA"/>
    <w:rsid w:val="00B20162"/>
    <w:rsid w:val="00B21C42"/>
    <w:rsid w:val="00B22815"/>
    <w:rsid w:val="00B22B33"/>
    <w:rsid w:val="00B23364"/>
    <w:rsid w:val="00B2362D"/>
    <w:rsid w:val="00B23EA6"/>
    <w:rsid w:val="00B24183"/>
    <w:rsid w:val="00B249FB"/>
    <w:rsid w:val="00B25905"/>
    <w:rsid w:val="00B3411C"/>
    <w:rsid w:val="00B342EB"/>
    <w:rsid w:val="00B3659D"/>
    <w:rsid w:val="00B37640"/>
    <w:rsid w:val="00B37948"/>
    <w:rsid w:val="00B405CE"/>
    <w:rsid w:val="00B42641"/>
    <w:rsid w:val="00B4723C"/>
    <w:rsid w:val="00B527AE"/>
    <w:rsid w:val="00B52D37"/>
    <w:rsid w:val="00B5399C"/>
    <w:rsid w:val="00B53FB6"/>
    <w:rsid w:val="00B54BA5"/>
    <w:rsid w:val="00B557E0"/>
    <w:rsid w:val="00B56F14"/>
    <w:rsid w:val="00B5748F"/>
    <w:rsid w:val="00B57FC2"/>
    <w:rsid w:val="00B606C1"/>
    <w:rsid w:val="00B607F1"/>
    <w:rsid w:val="00B614B8"/>
    <w:rsid w:val="00B61D49"/>
    <w:rsid w:val="00B65199"/>
    <w:rsid w:val="00B65A77"/>
    <w:rsid w:val="00B65D23"/>
    <w:rsid w:val="00B66093"/>
    <w:rsid w:val="00B668A7"/>
    <w:rsid w:val="00B70F37"/>
    <w:rsid w:val="00B71C1E"/>
    <w:rsid w:val="00B71C4F"/>
    <w:rsid w:val="00B71D6D"/>
    <w:rsid w:val="00B74869"/>
    <w:rsid w:val="00B77541"/>
    <w:rsid w:val="00B77F15"/>
    <w:rsid w:val="00B8005A"/>
    <w:rsid w:val="00B80E05"/>
    <w:rsid w:val="00B82EFE"/>
    <w:rsid w:val="00B83859"/>
    <w:rsid w:val="00B83C6E"/>
    <w:rsid w:val="00B84949"/>
    <w:rsid w:val="00B86232"/>
    <w:rsid w:val="00B8641E"/>
    <w:rsid w:val="00B87253"/>
    <w:rsid w:val="00B87674"/>
    <w:rsid w:val="00B8770F"/>
    <w:rsid w:val="00B925DB"/>
    <w:rsid w:val="00B92BAF"/>
    <w:rsid w:val="00B92CF5"/>
    <w:rsid w:val="00B93FC6"/>
    <w:rsid w:val="00B9448A"/>
    <w:rsid w:val="00B9453C"/>
    <w:rsid w:val="00B94650"/>
    <w:rsid w:val="00B959E5"/>
    <w:rsid w:val="00B95ADF"/>
    <w:rsid w:val="00B96DDC"/>
    <w:rsid w:val="00BA0845"/>
    <w:rsid w:val="00BA0B0F"/>
    <w:rsid w:val="00BA2C08"/>
    <w:rsid w:val="00BA2CC0"/>
    <w:rsid w:val="00BA42A1"/>
    <w:rsid w:val="00BA4CE7"/>
    <w:rsid w:val="00BA560E"/>
    <w:rsid w:val="00BA5662"/>
    <w:rsid w:val="00BA5874"/>
    <w:rsid w:val="00BA6128"/>
    <w:rsid w:val="00BB0024"/>
    <w:rsid w:val="00BB041A"/>
    <w:rsid w:val="00BB1691"/>
    <w:rsid w:val="00BB615E"/>
    <w:rsid w:val="00BB6429"/>
    <w:rsid w:val="00BB7CE5"/>
    <w:rsid w:val="00BC0741"/>
    <w:rsid w:val="00BC07AF"/>
    <w:rsid w:val="00BC20D8"/>
    <w:rsid w:val="00BC2519"/>
    <w:rsid w:val="00BC2876"/>
    <w:rsid w:val="00BC2E58"/>
    <w:rsid w:val="00BC3AD9"/>
    <w:rsid w:val="00BC4F96"/>
    <w:rsid w:val="00BC51F4"/>
    <w:rsid w:val="00BC7550"/>
    <w:rsid w:val="00BD2B2D"/>
    <w:rsid w:val="00BD3984"/>
    <w:rsid w:val="00BD5F89"/>
    <w:rsid w:val="00BE2884"/>
    <w:rsid w:val="00BE5740"/>
    <w:rsid w:val="00BE63C8"/>
    <w:rsid w:val="00BE63E9"/>
    <w:rsid w:val="00BE6936"/>
    <w:rsid w:val="00BE6F46"/>
    <w:rsid w:val="00BE75CE"/>
    <w:rsid w:val="00BE78B4"/>
    <w:rsid w:val="00BF2371"/>
    <w:rsid w:val="00BF38A5"/>
    <w:rsid w:val="00BF3BA8"/>
    <w:rsid w:val="00BF3FC6"/>
    <w:rsid w:val="00BF4038"/>
    <w:rsid w:val="00BF6455"/>
    <w:rsid w:val="00BF7156"/>
    <w:rsid w:val="00BF7A38"/>
    <w:rsid w:val="00C001AF"/>
    <w:rsid w:val="00C00EB6"/>
    <w:rsid w:val="00C01137"/>
    <w:rsid w:val="00C0187E"/>
    <w:rsid w:val="00C02323"/>
    <w:rsid w:val="00C025FE"/>
    <w:rsid w:val="00C0328D"/>
    <w:rsid w:val="00C03758"/>
    <w:rsid w:val="00C03A35"/>
    <w:rsid w:val="00C063B8"/>
    <w:rsid w:val="00C10007"/>
    <w:rsid w:val="00C10187"/>
    <w:rsid w:val="00C106DA"/>
    <w:rsid w:val="00C10D37"/>
    <w:rsid w:val="00C10D9E"/>
    <w:rsid w:val="00C11F8F"/>
    <w:rsid w:val="00C12D62"/>
    <w:rsid w:val="00C12F0E"/>
    <w:rsid w:val="00C1455E"/>
    <w:rsid w:val="00C152E0"/>
    <w:rsid w:val="00C17D0F"/>
    <w:rsid w:val="00C20652"/>
    <w:rsid w:val="00C2281E"/>
    <w:rsid w:val="00C228D1"/>
    <w:rsid w:val="00C23574"/>
    <w:rsid w:val="00C23B89"/>
    <w:rsid w:val="00C24798"/>
    <w:rsid w:val="00C249E9"/>
    <w:rsid w:val="00C24D44"/>
    <w:rsid w:val="00C24E26"/>
    <w:rsid w:val="00C25075"/>
    <w:rsid w:val="00C252B4"/>
    <w:rsid w:val="00C2581A"/>
    <w:rsid w:val="00C26CB0"/>
    <w:rsid w:val="00C27286"/>
    <w:rsid w:val="00C2738A"/>
    <w:rsid w:val="00C30D5D"/>
    <w:rsid w:val="00C31B6E"/>
    <w:rsid w:val="00C32FA7"/>
    <w:rsid w:val="00C348E0"/>
    <w:rsid w:val="00C34AE6"/>
    <w:rsid w:val="00C350EB"/>
    <w:rsid w:val="00C36C1A"/>
    <w:rsid w:val="00C4008D"/>
    <w:rsid w:val="00C40F7C"/>
    <w:rsid w:val="00C42F2D"/>
    <w:rsid w:val="00C437F9"/>
    <w:rsid w:val="00C44371"/>
    <w:rsid w:val="00C4524B"/>
    <w:rsid w:val="00C45944"/>
    <w:rsid w:val="00C4647F"/>
    <w:rsid w:val="00C46E3F"/>
    <w:rsid w:val="00C47153"/>
    <w:rsid w:val="00C4789D"/>
    <w:rsid w:val="00C47A25"/>
    <w:rsid w:val="00C5237D"/>
    <w:rsid w:val="00C53E65"/>
    <w:rsid w:val="00C61BFF"/>
    <w:rsid w:val="00C629D8"/>
    <w:rsid w:val="00C63A64"/>
    <w:rsid w:val="00C64592"/>
    <w:rsid w:val="00C6586D"/>
    <w:rsid w:val="00C7007A"/>
    <w:rsid w:val="00C70909"/>
    <w:rsid w:val="00C71931"/>
    <w:rsid w:val="00C71A39"/>
    <w:rsid w:val="00C71E0F"/>
    <w:rsid w:val="00C720BB"/>
    <w:rsid w:val="00C72E98"/>
    <w:rsid w:val="00C75C9C"/>
    <w:rsid w:val="00C76998"/>
    <w:rsid w:val="00C77D63"/>
    <w:rsid w:val="00C8089B"/>
    <w:rsid w:val="00C80BDE"/>
    <w:rsid w:val="00C80F9B"/>
    <w:rsid w:val="00C815AD"/>
    <w:rsid w:val="00C81948"/>
    <w:rsid w:val="00C823BB"/>
    <w:rsid w:val="00C8504B"/>
    <w:rsid w:val="00C85518"/>
    <w:rsid w:val="00C855D9"/>
    <w:rsid w:val="00C871C4"/>
    <w:rsid w:val="00C905E1"/>
    <w:rsid w:val="00C90746"/>
    <w:rsid w:val="00C91390"/>
    <w:rsid w:val="00C92FA0"/>
    <w:rsid w:val="00C93093"/>
    <w:rsid w:val="00C93AE6"/>
    <w:rsid w:val="00C94864"/>
    <w:rsid w:val="00C95FDF"/>
    <w:rsid w:val="00C96C8C"/>
    <w:rsid w:val="00C97925"/>
    <w:rsid w:val="00CA17DD"/>
    <w:rsid w:val="00CA2E0D"/>
    <w:rsid w:val="00CA2E53"/>
    <w:rsid w:val="00CA2EC0"/>
    <w:rsid w:val="00CA3F48"/>
    <w:rsid w:val="00CA530F"/>
    <w:rsid w:val="00CA53CA"/>
    <w:rsid w:val="00CA5C62"/>
    <w:rsid w:val="00CB109F"/>
    <w:rsid w:val="00CB5ABF"/>
    <w:rsid w:val="00CB5C83"/>
    <w:rsid w:val="00CB6BBE"/>
    <w:rsid w:val="00CB7E83"/>
    <w:rsid w:val="00CC2798"/>
    <w:rsid w:val="00CC4FD1"/>
    <w:rsid w:val="00CC6075"/>
    <w:rsid w:val="00CC7467"/>
    <w:rsid w:val="00CD0103"/>
    <w:rsid w:val="00CD0B51"/>
    <w:rsid w:val="00CD0E17"/>
    <w:rsid w:val="00CD0E91"/>
    <w:rsid w:val="00CD2445"/>
    <w:rsid w:val="00CD2E05"/>
    <w:rsid w:val="00CD31BA"/>
    <w:rsid w:val="00CD3BC0"/>
    <w:rsid w:val="00CD5422"/>
    <w:rsid w:val="00CD5493"/>
    <w:rsid w:val="00CE0898"/>
    <w:rsid w:val="00CE08F6"/>
    <w:rsid w:val="00CE111C"/>
    <w:rsid w:val="00CE1C44"/>
    <w:rsid w:val="00CE2065"/>
    <w:rsid w:val="00CE25F0"/>
    <w:rsid w:val="00CE3AC7"/>
    <w:rsid w:val="00CE4D9B"/>
    <w:rsid w:val="00CE5A8C"/>
    <w:rsid w:val="00CE5ABD"/>
    <w:rsid w:val="00CE719F"/>
    <w:rsid w:val="00CF001F"/>
    <w:rsid w:val="00CF0FFF"/>
    <w:rsid w:val="00CF1AF9"/>
    <w:rsid w:val="00CF36EF"/>
    <w:rsid w:val="00CF3761"/>
    <w:rsid w:val="00CF4D35"/>
    <w:rsid w:val="00CF55A0"/>
    <w:rsid w:val="00CF63CB"/>
    <w:rsid w:val="00CF685A"/>
    <w:rsid w:val="00D00F52"/>
    <w:rsid w:val="00D01BC1"/>
    <w:rsid w:val="00D01D83"/>
    <w:rsid w:val="00D02E6A"/>
    <w:rsid w:val="00D03321"/>
    <w:rsid w:val="00D05260"/>
    <w:rsid w:val="00D06199"/>
    <w:rsid w:val="00D0638F"/>
    <w:rsid w:val="00D06431"/>
    <w:rsid w:val="00D0643F"/>
    <w:rsid w:val="00D06B19"/>
    <w:rsid w:val="00D07F3A"/>
    <w:rsid w:val="00D10CBB"/>
    <w:rsid w:val="00D11353"/>
    <w:rsid w:val="00D13E87"/>
    <w:rsid w:val="00D13EAB"/>
    <w:rsid w:val="00D14875"/>
    <w:rsid w:val="00D178E8"/>
    <w:rsid w:val="00D17B00"/>
    <w:rsid w:val="00D200E4"/>
    <w:rsid w:val="00D235B2"/>
    <w:rsid w:val="00D23854"/>
    <w:rsid w:val="00D250AD"/>
    <w:rsid w:val="00D258BB"/>
    <w:rsid w:val="00D25D58"/>
    <w:rsid w:val="00D25F76"/>
    <w:rsid w:val="00D265A1"/>
    <w:rsid w:val="00D26B25"/>
    <w:rsid w:val="00D3075E"/>
    <w:rsid w:val="00D30A5B"/>
    <w:rsid w:val="00D30D5A"/>
    <w:rsid w:val="00D31049"/>
    <w:rsid w:val="00D328E0"/>
    <w:rsid w:val="00D32E03"/>
    <w:rsid w:val="00D33A7B"/>
    <w:rsid w:val="00D346D4"/>
    <w:rsid w:val="00D3508D"/>
    <w:rsid w:val="00D36419"/>
    <w:rsid w:val="00D36FBF"/>
    <w:rsid w:val="00D412A8"/>
    <w:rsid w:val="00D41771"/>
    <w:rsid w:val="00D419EE"/>
    <w:rsid w:val="00D425D7"/>
    <w:rsid w:val="00D43824"/>
    <w:rsid w:val="00D43AD9"/>
    <w:rsid w:val="00D4403D"/>
    <w:rsid w:val="00D44CBE"/>
    <w:rsid w:val="00D44D86"/>
    <w:rsid w:val="00D44F8B"/>
    <w:rsid w:val="00D45617"/>
    <w:rsid w:val="00D472D5"/>
    <w:rsid w:val="00D5014D"/>
    <w:rsid w:val="00D510DA"/>
    <w:rsid w:val="00D5128E"/>
    <w:rsid w:val="00D51ADC"/>
    <w:rsid w:val="00D52AF0"/>
    <w:rsid w:val="00D52E3B"/>
    <w:rsid w:val="00D532B3"/>
    <w:rsid w:val="00D53511"/>
    <w:rsid w:val="00D546FF"/>
    <w:rsid w:val="00D5490D"/>
    <w:rsid w:val="00D557CF"/>
    <w:rsid w:val="00D557DF"/>
    <w:rsid w:val="00D56BB1"/>
    <w:rsid w:val="00D6111F"/>
    <w:rsid w:val="00D62B98"/>
    <w:rsid w:val="00D62CEE"/>
    <w:rsid w:val="00D6546D"/>
    <w:rsid w:val="00D65953"/>
    <w:rsid w:val="00D65D0D"/>
    <w:rsid w:val="00D67090"/>
    <w:rsid w:val="00D708C0"/>
    <w:rsid w:val="00D70C31"/>
    <w:rsid w:val="00D70EF6"/>
    <w:rsid w:val="00D7269A"/>
    <w:rsid w:val="00D727D8"/>
    <w:rsid w:val="00D73B08"/>
    <w:rsid w:val="00D745D1"/>
    <w:rsid w:val="00D74CBB"/>
    <w:rsid w:val="00D75E7A"/>
    <w:rsid w:val="00D772A5"/>
    <w:rsid w:val="00D77491"/>
    <w:rsid w:val="00D776DC"/>
    <w:rsid w:val="00D80553"/>
    <w:rsid w:val="00D80619"/>
    <w:rsid w:val="00D80A2A"/>
    <w:rsid w:val="00D8104F"/>
    <w:rsid w:val="00D81EEC"/>
    <w:rsid w:val="00D829CE"/>
    <w:rsid w:val="00D85FF0"/>
    <w:rsid w:val="00D8687A"/>
    <w:rsid w:val="00D872A7"/>
    <w:rsid w:val="00D90A10"/>
    <w:rsid w:val="00D9288B"/>
    <w:rsid w:val="00D95297"/>
    <w:rsid w:val="00D95E43"/>
    <w:rsid w:val="00D96A88"/>
    <w:rsid w:val="00D96C52"/>
    <w:rsid w:val="00D9750E"/>
    <w:rsid w:val="00D97FE7"/>
    <w:rsid w:val="00DA0171"/>
    <w:rsid w:val="00DA039E"/>
    <w:rsid w:val="00DA0534"/>
    <w:rsid w:val="00DA403E"/>
    <w:rsid w:val="00DA45E9"/>
    <w:rsid w:val="00DA560D"/>
    <w:rsid w:val="00DA5C9B"/>
    <w:rsid w:val="00DA7EA4"/>
    <w:rsid w:val="00DB1180"/>
    <w:rsid w:val="00DB2BC7"/>
    <w:rsid w:val="00DB312B"/>
    <w:rsid w:val="00DB337C"/>
    <w:rsid w:val="00DB49C6"/>
    <w:rsid w:val="00DB6102"/>
    <w:rsid w:val="00DB6D48"/>
    <w:rsid w:val="00DB7D9F"/>
    <w:rsid w:val="00DC120C"/>
    <w:rsid w:val="00DC12A4"/>
    <w:rsid w:val="00DC2378"/>
    <w:rsid w:val="00DC2E29"/>
    <w:rsid w:val="00DC49F9"/>
    <w:rsid w:val="00DC6E56"/>
    <w:rsid w:val="00DC7815"/>
    <w:rsid w:val="00DD1550"/>
    <w:rsid w:val="00DD2D59"/>
    <w:rsid w:val="00DD3BA0"/>
    <w:rsid w:val="00DD493C"/>
    <w:rsid w:val="00DD4B67"/>
    <w:rsid w:val="00DD72E5"/>
    <w:rsid w:val="00DE05CE"/>
    <w:rsid w:val="00DE094F"/>
    <w:rsid w:val="00DE1488"/>
    <w:rsid w:val="00DE18A6"/>
    <w:rsid w:val="00DE29FE"/>
    <w:rsid w:val="00DE331E"/>
    <w:rsid w:val="00DE33B3"/>
    <w:rsid w:val="00DE4A08"/>
    <w:rsid w:val="00DE4C58"/>
    <w:rsid w:val="00DE631B"/>
    <w:rsid w:val="00DE763A"/>
    <w:rsid w:val="00DE7B53"/>
    <w:rsid w:val="00DF1CF6"/>
    <w:rsid w:val="00DF2AE1"/>
    <w:rsid w:val="00DF2B48"/>
    <w:rsid w:val="00DF2C5A"/>
    <w:rsid w:val="00DF3250"/>
    <w:rsid w:val="00DF4333"/>
    <w:rsid w:val="00DF6A02"/>
    <w:rsid w:val="00E01A1E"/>
    <w:rsid w:val="00E01EFE"/>
    <w:rsid w:val="00E03463"/>
    <w:rsid w:val="00E04F45"/>
    <w:rsid w:val="00E05491"/>
    <w:rsid w:val="00E06598"/>
    <w:rsid w:val="00E067A6"/>
    <w:rsid w:val="00E07A07"/>
    <w:rsid w:val="00E1015E"/>
    <w:rsid w:val="00E12075"/>
    <w:rsid w:val="00E12868"/>
    <w:rsid w:val="00E128C3"/>
    <w:rsid w:val="00E132CD"/>
    <w:rsid w:val="00E133AF"/>
    <w:rsid w:val="00E1429A"/>
    <w:rsid w:val="00E161D2"/>
    <w:rsid w:val="00E169F4"/>
    <w:rsid w:val="00E16F9E"/>
    <w:rsid w:val="00E22744"/>
    <w:rsid w:val="00E228B8"/>
    <w:rsid w:val="00E22B45"/>
    <w:rsid w:val="00E243D8"/>
    <w:rsid w:val="00E2575B"/>
    <w:rsid w:val="00E30389"/>
    <w:rsid w:val="00E30E4B"/>
    <w:rsid w:val="00E3118B"/>
    <w:rsid w:val="00E32226"/>
    <w:rsid w:val="00E3464C"/>
    <w:rsid w:val="00E348C3"/>
    <w:rsid w:val="00E36558"/>
    <w:rsid w:val="00E3776D"/>
    <w:rsid w:val="00E3796D"/>
    <w:rsid w:val="00E423A8"/>
    <w:rsid w:val="00E43230"/>
    <w:rsid w:val="00E438B9"/>
    <w:rsid w:val="00E441E2"/>
    <w:rsid w:val="00E44B0F"/>
    <w:rsid w:val="00E50C51"/>
    <w:rsid w:val="00E51653"/>
    <w:rsid w:val="00E5281C"/>
    <w:rsid w:val="00E545E4"/>
    <w:rsid w:val="00E54DB7"/>
    <w:rsid w:val="00E55810"/>
    <w:rsid w:val="00E558B0"/>
    <w:rsid w:val="00E57928"/>
    <w:rsid w:val="00E603A7"/>
    <w:rsid w:val="00E60AA3"/>
    <w:rsid w:val="00E61D18"/>
    <w:rsid w:val="00E61EC7"/>
    <w:rsid w:val="00E63CF3"/>
    <w:rsid w:val="00E64A75"/>
    <w:rsid w:val="00E6516A"/>
    <w:rsid w:val="00E666DA"/>
    <w:rsid w:val="00E67464"/>
    <w:rsid w:val="00E67E9F"/>
    <w:rsid w:val="00E70EA2"/>
    <w:rsid w:val="00E715FF"/>
    <w:rsid w:val="00E728D4"/>
    <w:rsid w:val="00E72CEC"/>
    <w:rsid w:val="00E73EEF"/>
    <w:rsid w:val="00E757B6"/>
    <w:rsid w:val="00E75A70"/>
    <w:rsid w:val="00E76ADB"/>
    <w:rsid w:val="00E76EC2"/>
    <w:rsid w:val="00E77D30"/>
    <w:rsid w:val="00E8015D"/>
    <w:rsid w:val="00E81B73"/>
    <w:rsid w:val="00E81F8F"/>
    <w:rsid w:val="00E83096"/>
    <w:rsid w:val="00E83653"/>
    <w:rsid w:val="00E84333"/>
    <w:rsid w:val="00E84668"/>
    <w:rsid w:val="00E853ED"/>
    <w:rsid w:val="00E85BEA"/>
    <w:rsid w:val="00E86263"/>
    <w:rsid w:val="00E8697F"/>
    <w:rsid w:val="00E90D5D"/>
    <w:rsid w:val="00E91E2D"/>
    <w:rsid w:val="00E92B78"/>
    <w:rsid w:val="00E92CF2"/>
    <w:rsid w:val="00E93EDC"/>
    <w:rsid w:val="00E97383"/>
    <w:rsid w:val="00EA053B"/>
    <w:rsid w:val="00EA0B38"/>
    <w:rsid w:val="00EA0D00"/>
    <w:rsid w:val="00EA1279"/>
    <w:rsid w:val="00EA12F1"/>
    <w:rsid w:val="00EA1457"/>
    <w:rsid w:val="00EA30A6"/>
    <w:rsid w:val="00EA4995"/>
    <w:rsid w:val="00EA4E24"/>
    <w:rsid w:val="00EA523E"/>
    <w:rsid w:val="00EA591A"/>
    <w:rsid w:val="00EA6912"/>
    <w:rsid w:val="00EA694F"/>
    <w:rsid w:val="00EA69B6"/>
    <w:rsid w:val="00EB0B7E"/>
    <w:rsid w:val="00EB0C75"/>
    <w:rsid w:val="00EB1C55"/>
    <w:rsid w:val="00EB1FD0"/>
    <w:rsid w:val="00EB2511"/>
    <w:rsid w:val="00EB4435"/>
    <w:rsid w:val="00EB48A8"/>
    <w:rsid w:val="00EB52DE"/>
    <w:rsid w:val="00EB549C"/>
    <w:rsid w:val="00EB5E79"/>
    <w:rsid w:val="00EB649E"/>
    <w:rsid w:val="00EB6BD8"/>
    <w:rsid w:val="00EC0053"/>
    <w:rsid w:val="00EC01A9"/>
    <w:rsid w:val="00EC2A9C"/>
    <w:rsid w:val="00EC30CC"/>
    <w:rsid w:val="00EC3688"/>
    <w:rsid w:val="00EC468F"/>
    <w:rsid w:val="00EC47A0"/>
    <w:rsid w:val="00EC4F84"/>
    <w:rsid w:val="00EC53B7"/>
    <w:rsid w:val="00EC604A"/>
    <w:rsid w:val="00EC67F2"/>
    <w:rsid w:val="00EC68D6"/>
    <w:rsid w:val="00EC6D5B"/>
    <w:rsid w:val="00EC7E71"/>
    <w:rsid w:val="00ED03A9"/>
    <w:rsid w:val="00ED0B65"/>
    <w:rsid w:val="00ED21E7"/>
    <w:rsid w:val="00ED314B"/>
    <w:rsid w:val="00ED3481"/>
    <w:rsid w:val="00ED62C3"/>
    <w:rsid w:val="00ED646E"/>
    <w:rsid w:val="00ED69EA"/>
    <w:rsid w:val="00ED741E"/>
    <w:rsid w:val="00ED7522"/>
    <w:rsid w:val="00EE068E"/>
    <w:rsid w:val="00EE0A88"/>
    <w:rsid w:val="00EE0AB3"/>
    <w:rsid w:val="00EE22CD"/>
    <w:rsid w:val="00EE2311"/>
    <w:rsid w:val="00EE26F5"/>
    <w:rsid w:val="00EE27EF"/>
    <w:rsid w:val="00EE33D7"/>
    <w:rsid w:val="00EE4BDA"/>
    <w:rsid w:val="00EE4E1B"/>
    <w:rsid w:val="00EE5FD6"/>
    <w:rsid w:val="00EE775F"/>
    <w:rsid w:val="00EE7FBD"/>
    <w:rsid w:val="00EF0FFC"/>
    <w:rsid w:val="00EF2C7B"/>
    <w:rsid w:val="00EF310E"/>
    <w:rsid w:val="00EF422C"/>
    <w:rsid w:val="00EF4BD2"/>
    <w:rsid w:val="00EF52FB"/>
    <w:rsid w:val="00EF6038"/>
    <w:rsid w:val="00EF7B03"/>
    <w:rsid w:val="00F00C2C"/>
    <w:rsid w:val="00F014CC"/>
    <w:rsid w:val="00F02539"/>
    <w:rsid w:val="00F035CE"/>
    <w:rsid w:val="00F060C1"/>
    <w:rsid w:val="00F066D7"/>
    <w:rsid w:val="00F06D1A"/>
    <w:rsid w:val="00F07025"/>
    <w:rsid w:val="00F07199"/>
    <w:rsid w:val="00F07504"/>
    <w:rsid w:val="00F07567"/>
    <w:rsid w:val="00F102B6"/>
    <w:rsid w:val="00F10354"/>
    <w:rsid w:val="00F13A82"/>
    <w:rsid w:val="00F1443D"/>
    <w:rsid w:val="00F1608C"/>
    <w:rsid w:val="00F16D7B"/>
    <w:rsid w:val="00F21167"/>
    <w:rsid w:val="00F2144E"/>
    <w:rsid w:val="00F215D2"/>
    <w:rsid w:val="00F222A8"/>
    <w:rsid w:val="00F2262D"/>
    <w:rsid w:val="00F230E4"/>
    <w:rsid w:val="00F25880"/>
    <w:rsid w:val="00F27207"/>
    <w:rsid w:val="00F3188B"/>
    <w:rsid w:val="00F32638"/>
    <w:rsid w:val="00F32D1C"/>
    <w:rsid w:val="00F33FBA"/>
    <w:rsid w:val="00F346A3"/>
    <w:rsid w:val="00F34819"/>
    <w:rsid w:val="00F34867"/>
    <w:rsid w:val="00F3726C"/>
    <w:rsid w:val="00F37CAD"/>
    <w:rsid w:val="00F400F2"/>
    <w:rsid w:val="00F40B5B"/>
    <w:rsid w:val="00F417CB"/>
    <w:rsid w:val="00F427FC"/>
    <w:rsid w:val="00F42B59"/>
    <w:rsid w:val="00F449FC"/>
    <w:rsid w:val="00F44D3B"/>
    <w:rsid w:val="00F50E5F"/>
    <w:rsid w:val="00F511FC"/>
    <w:rsid w:val="00F513DD"/>
    <w:rsid w:val="00F5223E"/>
    <w:rsid w:val="00F53566"/>
    <w:rsid w:val="00F5432F"/>
    <w:rsid w:val="00F54532"/>
    <w:rsid w:val="00F5458A"/>
    <w:rsid w:val="00F54B0F"/>
    <w:rsid w:val="00F54CE3"/>
    <w:rsid w:val="00F54D75"/>
    <w:rsid w:val="00F61477"/>
    <w:rsid w:val="00F6189B"/>
    <w:rsid w:val="00F6250A"/>
    <w:rsid w:val="00F63AB5"/>
    <w:rsid w:val="00F63C70"/>
    <w:rsid w:val="00F644BC"/>
    <w:rsid w:val="00F644E2"/>
    <w:rsid w:val="00F645ED"/>
    <w:rsid w:val="00F65904"/>
    <w:rsid w:val="00F65A2D"/>
    <w:rsid w:val="00F66C7D"/>
    <w:rsid w:val="00F702DD"/>
    <w:rsid w:val="00F71E92"/>
    <w:rsid w:val="00F72E7B"/>
    <w:rsid w:val="00F730D3"/>
    <w:rsid w:val="00F7364D"/>
    <w:rsid w:val="00F74AA8"/>
    <w:rsid w:val="00F75D08"/>
    <w:rsid w:val="00F766B1"/>
    <w:rsid w:val="00F767DF"/>
    <w:rsid w:val="00F76C94"/>
    <w:rsid w:val="00F80355"/>
    <w:rsid w:val="00F807F0"/>
    <w:rsid w:val="00F815E1"/>
    <w:rsid w:val="00F82309"/>
    <w:rsid w:val="00F84219"/>
    <w:rsid w:val="00F8506F"/>
    <w:rsid w:val="00F850ED"/>
    <w:rsid w:val="00F85AC5"/>
    <w:rsid w:val="00F85E06"/>
    <w:rsid w:val="00F864AC"/>
    <w:rsid w:val="00F866A8"/>
    <w:rsid w:val="00F8691D"/>
    <w:rsid w:val="00F873E8"/>
    <w:rsid w:val="00F9101F"/>
    <w:rsid w:val="00F9329F"/>
    <w:rsid w:val="00F938B4"/>
    <w:rsid w:val="00F94C14"/>
    <w:rsid w:val="00F96130"/>
    <w:rsid w:val="00F96A88"/>
    <w:rsid w:val="00F97BBC"/>
    <w:rsid w:val="00FA0183"/>
    <w:rsid w:val="00FA02B0"/>
    <w:rsid w:val="00FA14C0"/>
    <w:rsid w:val="00FA2E19"/>
    <w:rsid w:val="00FA2EE5"/>
    <w:rsid w:val="00FA5F16"/>
    <w:rsid w:val="00FB111E"/>
    <w:rsid w:val="00FB16E1"/>
    <w:rsid w:val="00FB32C2"/>
    <w:rsid w:val="00FB42C6"/>
    <w:rsid w:val="00FB5B3F"/>
    <w:rsid w:val="00FB7358"/>
    <w:rsid w:val="00FC0838"/>
    <w:rsid w:val="00FC22A6"/>
    <w:rsid w:val="00FC3C97"/>
    <w:rsid w:val="00FC5C76"/>
    <w:rsid w:val="00FC7955"/>
    <w:rsid w:val="00FD09CF"/>
    <w:rsid w:val="00FD0AEA"/>
    <w:rsid w:val="00FD196D"/>
    <w:rsid w:val="00FD1D94"/>
    <w:rsid w:val="00FD31DC"/>
    <w:rsid w:val="00FD50CA"/>
    <w:rsid w:val="00FD6A18"/>
    <w:rsid w:val="00FD6EF4"/>
    <w:rsid w:val="00FD7E22"/>
    <w:rsid w:val="00FE005E"/>
    <w:rsid w:val="00FE07A4"/>
    <w:rsid w:val="00FE0AD0"/>
    <w:rsid w:val="00FE0F39"/>
    <w:rsid w:val="00FE16DC"/>
    <w:rsid w:val="00FE1755"/>
    <w:rsid w:val="00FE1B91"/>
    <w:rsid w:val="00FE2B7D"/>
    <w:rsid w:val="00FE2D4B"/>
    <w:rsid w:val="00FE4CCF"/>
    <w:rsid w:val="00FE6B12"/>
    <w:rsid w:val="00FE740B"/>
    <w:rsid w:val="00FE780D"/>
    <w:rsid w:val="00FE7D09"/>
    <w:rsid w:val="00FF3D72"/>
    <w:rsid w:val="00FF424C"/>
    <w:rsid w:val="00FF4DE0"/>
    <w:rsid w:val="00FF64F2"/>
    <w:rsid w:val="00FF700B"/>
    <w:rsid w:val="00FF748B"/>
    <w:rsid w:val="01C02D21"/>
    <w:rsid w:val="01CE00D8"/>
    <w:rsid w:val="024E4109"/>
    <w:rsid w:val="02552030"/>
    <w:rsid w:val="027A512B"/>
    <w:rsid w:val="02850C16"/>
    <w:rsid w:val="0288005D"/>
    <w:rsid w:val="02937404"/>
    <w:rsid w:val="02A604E3"/>
    <w:rsid w:val="02BB7746"/>
    <w:rsid w:val="02F07208"/>
    <w:rsid w:val="032E0C4E"/>
    <w:rsid w:val="036A7EED"/>
    <w:rsid w:val="039A5AB8"/>
    <w:rsid w:val="03E35E25"/>
    <w:rsid w:val="04071455"/>
    <w:rsid w:val="0430611C"/>
    <w:rsid w:val="043A354C"/>
    <w:rsid w:val="04A40A52"/>
    <w:rsid w:val="04B4159E"/>
    <w:rsid w:val="04ED23F9"/>
    <w:rsid w:val="04ED6552"/>
    <w:rsid w:val="05083AA8"/>
    <w:rsid w:val="05174F51"/>
    <w:rsid w:val="051E6A56"/>
    <w:rsid w:val="052F118B"/>
    <w:rsid w:val="05320F81"/>
    <w:rsid w:val="05326750"/>
    <w:rsid w:val="05646C2F"/>
    <w:rsid w:val="05A54A82"/>
    <w:rsid w:val="05B22460"/>
    <w:rsid w:val="05C869C2"/>
    <w:rsid w:val="05D03D10"/>
    <w:rsid w:val="05DE61E6"/>
    <w:rsid w:val="063D13AF"/>
    <w:rsid w:val="065546FA"/>
    <w:rsid w:val="065F7326"/>
    <w:rsid w:val="06B41ECC"/>
    <w:rsid w:val="06C90C44"/>
    <w:rsid w:val="06ED603A"/>
    <w:rsid w:val="06FC37A2"/>
    <w:rsid w:val="0753050D"/>
    <w:rsid w:val="077E3A28"/>
    <w:rsid w:val="07B611C8"/>
    <w:rsid w:val="07C662B6"/>
    <w:rsid w:val="08060163"/>
    <w:rsid w:val="08061DA0"/>
    <w:rsid w:val="08092D24"/>
    <w:rsid w:val="080C0DE8"/>
    <w:rsid w:val="08122176"/>
    <w:rsid w:val="08484B64"/>
    <w:rsid w:val="08997CD6"/>
    <w:rsid w:val="08A72F68"/>
    <w:rsid w:val="08A76D63"/>
    <w:rsid w:val="08C50FF7"/>
    <w:rsid w:val="08DC72D4"/>
    <w:rsid w:val="08FA1588"/>
    <w:rsid w:val="08FF094D"/>
    <w:rsid w:val="09260967"/>
    <w:rsid w:val="09357970"/>
    <w:rsid w:val="0945164E"/>
    <w:rsid w:val="095926D5"/>
    <w:rsid w:val="095C6CA5"/>
    <w:rsid w:val="09607655"/>
    <w:rsid w:val="0981572C"/>
    <w:rsid w:val="09880282"/>
    <w:rsid w:val="09B74BB6"/>
    <w:rsid w:val="09BB3794"/>
    <w:rsid w:val="09E330C6"/>
    <w:rsid w:val="09F23CAB"/>
    <w:rsid w:val="09F36083"/>
    <w:rsid w:val="09FC6C3A"/>
    <w:rsid w:val="0A0972B3"/>
    <w:rsid w:val="0A25629B"/>
    <w:rsid w:val="0A2F328E"/>
    <w:rsid w:val="0A3E7253"/>
    <w:rsid w:val="0A81212B"/>
    <w:rsid w:val="0A9602D8"/>
    <w:rsid w:val="0A9F66FB"/>
    <w:rsid w:val="0AAC52CB"/>
    <w:rsid w:val="0AF50259"/>
    <w:rsid w:val="0AF91484"/>
    <w:rsid w:val="0B232F8A"/>
    <w:rsid w:val="0B2B77D7"/>
    <w:rsid w:val="0B56549C"/>
    <w:rsid w:val="0B6927FF"/>
    <w:rsid w:val="0BB07EE0"/>
    <w:rsid w:val="0BB2614A"/>
    <w:rsid w:val="0BD04822"/>
    <w:rsid w:val="0BDF7154"/>
    <w:rsid w:val="0BE84AF0"/>
    <w:rsid w:val="0C1C7A68"/>
    <w:rsid w:val="0C2E1677"/>
    <w:rsid w:val="0C4C2685"/>
    <w:rsid w:val="0CF87D7C"/>
    <w:rsid w:val="0D2D6136"/>
    <w:rsid w:val="0D353EAC"/>
    <w:rsid w:val="0D481075"/>
    <w:rsid w:val="0D6E60A1"/>
    <w:rsid w:val="0D807335"/>
    <w:rsid w:val="0DA25D4B"/>
    <w:rsid w:val="0DA43393"/>
    <w:rsid w:val="0DBE2B84"/>
    <w:rsid w:val="0DDD2B67"/>
    <w:rsid w:val="0E3A2E45"/>
    <w:rsid w:val="0E770F85"/>
    <w:rsid w:val="0E8652B6"/>
    <w:rsid w:val="0E9C09FA"/>
    <w:rsid w:val="0EB66FAB"/>
    <w:rsid w:val="0EEB5B9D"/>
    <w:rsid w:val="0F205A8B"/>
    <w:rsid w:val="0F583305"/>
    <w:rsid w:val="0F7673F0"/>
    <w:rsid w:val="0F946368"/>
    <w:rsid w:val="0FA364D6"/>
    <w:rsid w:val="0FAD1102"/>
    <w:rsid w:val="0FC80C2F"/>
    <w:rsid w:val="0FF8099D"/>
    <w:rsid w:val="100F0466"/>
    <w:rsid w:val="103515F1"/>
    <w:rsid w:val="10445B2F"/>
    <w:rsid w:val="106477BA"/>
    <w:rsid w:val="106B4B1A"/>
    <w:rsid w:val="106D0892"/>
    <w:rsid w:val="108E665C"/>
    <w:rsid w:val="10EB5634"/>
    <w:rsid w:val="11131439"/>
    <w:rsid w:val="11640E28"/>
    <w:rsid w:val="118E7C72"/>
    <w:rsid w:val="11A83239"/>
    <w:rsid w:val="11AC599A"/>
    <w:rsid w:val="11EC1A23"/>
    <w:rsid w:val="11F12DFD"/>
    <w:rsid w:val="11F74311"/>
    <w:rsid w:val="11FC1F34"/>
    <w:rsid w:val="12152F8F"/>
    <w:rsid w:val="12200338"/>
    <w:rsid w:val="124F494B"/>
    <w:rsid w:val="12753A2E"/>
    <w:rsid w:val="127D0416"/>
    <w:rsid w:val="12867CF2"/>
    <w:rsid w:val="12EC520A"/>
    <w:rsid w:val="130059ED"/>
    <w:rsid w:val="13105796"/>
    <w:rsid w:val="13116B57"/>
    <w:rsid w:val="13253D7D"/>
    <w:rsid w:val="133676DF"/>
    <w:rsid w:val="137E12AD"/>
    <w:rsid w:val="13867389"/>
    <w:rsid w:val="138A34D0"/>
    <w:rsid w:val="13C94031"/>
    <w:rsid w:val="13E46842"/>
    <w:rsid w:val="13E72709"/>
    <w:rsid w:val="13F85C84"/>
    <w:rsid w:val="14023B59"/>
    <w:rsid w:val="14757D15"/>
    <w:rsid w:val="148B5A51"/>
    <w:rsid w:val="14AE3227"/>
    <w:rsid w:val="150E7423"/>
    <w:rsid w:val="15180E86"/>
    <w:rsid w:val="15494C6A"/>
    <w:rsid w:val="15613053"/>
    <w:rsid w:val="157C1645"/>
    <w:rsid w:val="15842905"/>
    <w:rsid w:val="162F0CCC"/>
    <w:rsid w:val="164F54F6"/>
    <w:rsid w:val="16504AB9"/>
    <w:rsid w:val="167D2F02"/>
    <w:rsid w:val="16F3573C"/>
    <w:rsid w:val="16FF09D2"/>
    <w:rsid w:val="171B1770"/>
    <w:rsid w:val="171F21BA"/>
    <w:rsid w:val="172F68A1"/>
    <w:rsid w:val="17365E91"/>
    <w:rsid w:val="17594F75"/>
    <w:rsid w:val="175A5322"/>
    <w:rsid w:val="17BE7C25"/>
    <w:rsid w:val="17EA0A1A"/>
    <w:rsid w:val="182C4A40"/>
    <w:rsid w:val="18347CD8"/>
    <w:rsid w:val="183671D6"/>
    <w:rsid w:val="185C6E8F"/>
    <w:rsid w:val="186A5E5F"/>
    <w:rsid w:val="186E51A7"/>
    <w:rsid w:val="1883793A"/>
    <w:rsid w:val="18B20164"/>
    <w:rsid w:val="18C364EB"/>
    <w:rsid w:val="18EF11FD"/>
    <w:rsid w:val="190D49C0"/>
    <w:rsid w:val="19396899"/>
    <w:rsid w:val="194F37FF"/>
    <w:rsid w:val="196A1E12"/>
    <w:rsid w:val="196C6AC2"/>
    <w:rsid w:val="197425AA"/>
    <w:rsid w:val="1A0A478B"/>
    <w:rsid w:val="1A0D668F"/>
    <w:rsid w:val="1A2D0C07"/>
    <w:rsid w:val="1A5B5495"/>
    <w:rsid w:val="1ABD62D3"/>
    <w:rsid w:val="1AC7455D"/>
    <w:rsid w:val="1ACC46A9"/>
    <w:rsid w:val="1AF926DE"/>
    <w:rsid w:val="1B0D06B4"/>
    <w:rsid w:val="1B156792"/>
    <w:rsid w:val="1B254EBE"/>
    <w:rsid w:val="1B407D15"/>
    <w:rsid w:val="1B715627"/>
    <w:rsid w:val="1B860A5A"/>
    <w:rsid w:val="1BA747DB"/>
    <w:rsid w:val="1BA777F0"/>
    <w:rsid w:val="1BBA2E35"/>
    <w:rsid w:val="1BDB6FF7"/>
    <w:rsid w:val="1BE3783E"/>
    <w:rsid w:val="1C2775DA"/>
    <w:rsid w:val="1C384969"/>
    <w:rsid w:val="1C6120B7"/>
    <w:rsid w:val="1C656B52"/>
    <w:rsid w:val="1CAA0173"/>
    <w:rsid w:val="1CB06E23"/>
    <w:rsid w:val="1CD62273"/>
    <w:rsid w:val="1D01388A"/>
    <w:rsid w:val="1D363293"/>
    <w:rsid w:val="1D4450C1"/>
    <w:rsid w:val="1D6655A8"/>
    <w:rsid w:val="1D7E1781"/>
    <w:rsid w:val="1D817463"/>
    <w:rsid w:val="1DB22789"/>
    <w:rsid w:val="1DC831DB"/>
    <w:rsid w:val="1DC90042"/>
    <w:rsid w:val="1DD737EE"/>
    <w:rsid w:val="1DF40670"/>
    <w:rsid w:val="1DF95903"/>
    <w:rsid w:val="1E412CCD"/>
    <w:rsid w:val="1E426342"/>
    <w:rsid w:val="1E5428BD"/>
    <w:rsid w:val="1E896032"/>
    <w:rsid w:val="1EB61656"/>
    <w:rsid w:val="1EDD3808"/>
    <w:rsid w:val="1EE241F9"/>
    <w:rsid w:val="1F1D2776"/>
    <w:rsid w:val="1F1F71FB"/>
    <w:rsid w:val="1F235ACC"/>
    <w:rsid w:val="1F420A72"/>
    <w:rsid w:val="1F741C92"/>
    <w:rsid w:val="1F792D34"/>
    <w:rsid w:val="1F8715A6"/>
    <w:rsid w:val="1FFA0C3E"/>
    <w:rsid w:val="201725C8"/>
    <w:rsid w:val="20AC31B3"/>
    <w:rsid w:val="20CC393F"/>
    <w:rsid w:val="20CD395B"/>
    <w:rsid w:val="20DB4605"/>
    <w:rsid w:val="21695EAD"/>
    <w:rsid w:val="216B4D11"/>
    <w:rsid w:val="21745835"/>
    <w:rsid w:val="21880045"/>
    <w:rsid w:val="218A58CD"/>
    <w:rsid w:val="21AA36F4"/>
    <w:rsid w:val="21C26CCA"/>
    <w:rsid w:val="21C3676B"/>
    <w:rsid w:val="21E95514"/>
    <w:rsid w:val="21EB734F"/>
    <w:rsid w:val="2213674A"/>
    <w:rsid w:val="222F272B"/>
    <w:rsid w:val="225F78FB"/>
    <w:rsid w:val="227C0BB4"/>
    <w:rsid w:val="22931F57"/>
    <w:rsid w:val="22AA7BF5"/>
    <w:rsid w:val="22B845AA"/>
    <w:rsid w:val="23392748"/>
    <w:rsid w:val="23537070"/>
    <w:rsid w:val="2357391D"/>
    <w:rsid w:val="2369313B"/>
    <w:rsid w:val="23917716"/>
    <w:rsid w:val="23E53872"/>
    <w:rsid w:val="241D22FD"/>
    <w:rsid w:val="2485454C"/>
    <w:rsid w:val="24CE7000"/>
    <w:rsid w:val="24D54B06"/>
    <w:rsid w:val="258E3A5B"/>
    <w:rsid w:val="25A159DF"/>
    <w:rsid w:val="25B92A0C"/>
    <w:rsid w:val="25BE5EE8"/>
    <w:rsid w:val="25F015B2"/>
    <w:rsid w:val="25FC2F83"/>
    <w:rsid w:val="260C320D"/>
    <w:rsid w:val="261A4BC0"/>
    <w:rsid w:val="262A2854"/>
    <w:rsid w:val="26344CE6"/>
    <w:rsid w:val="2680669A"/>
    <w:rsid w:val="269879FF"/>
    <w:rsid w:val="269C7769"/>
    <w:rsid w:val="269F4845"/>
    <w:rsid w:val="27037402"/>
    <w:rsid w:val="271E0119"/>
    <w:rsid w:val="27290FD2"/>
    <w:rsid w:val="272F55AC"/>
    <w:rsid w:val="273A5DCF"/>
    <w:rsid w:val="276A314E"/>
    <w:rsid w:val="27AF703D"/>
    <w:rsid w:val="2830341F"/>
    <w:rsid w:val="283659FE"/>
    <w:rsid w:val="28442F0B"/>
    <w:rsid w:val="285C6DCA"/>
    <w:rsid w:val="287A57E6"/>
    <w:rsid w:val="295126A7"/>
    <w:rsid w:val="29646791"/>
    <w:rsid w:val="29764A20"/>
    <w:rsid w:val="29814033"/>
    <w:rsid w:val="298A7ECA"/>
    <w:rsid w:val="29A21154"/>
    <w:rsid w:val="29E7300B"/>
    <w:rsid w:val="2A187669"/>
    <w:rsid w:val="2A3D776F"/>
    <w:rsid w:val="2A490384"/>
    <w:rsid w:val="2A4C7D15"/>
    <w:rsid w:val="2A5D354F"/>
    <w:rsid w:val="2A7C0D79"/>
    <w:rsid w:val="2AA272C0"/>
    <w:rsid w:val="2AD4641E"/>
    <w:rsid w:val="2AEE7F51"/>
    <w:rsid w:val="2B101793"/>
    <w:rsid w:val="2B1649FE"/>
    <w:rsid w:val="2B5307BC"/>
    <w:rsid w:val="2B7631B1"/>
    <w:rsid w:val="2B8209A9"/>
    <w:rsid w:val="2B8E0290"/>
    <w:rsid w:val="2B8E1990"/>
    <w:rsid w:val="2BA505A0"/>
    <w:rsid w:val="2BB86A0D"/>
    <w:rsid w:val="2BD41296"/>
    <w:rsid w:val="2BED77E9"/>
    <w:rsid w:val="2C153E60"/>
    <w:rsid w:val="2C445CCF"/>
    <w:rsid w:val="2C526259"/>
    <w:rsid w:val="2C7371F6"/>
    <w:rsid w:val="2C7779B1"/>
    <w:rsid w:val="2C792587"/>
    <w:rsid w:val="2CAB47C4"/>
    <w:rsid w:val="2CAD7805"/>
    <w:rsid w:val="2CB815D4"/>
    <w:rsid w:val="2CBA33F3"/>
    <w:rsid w:val="2CC94C4A"/>
    <w:rsid w:val="2CD23AFF"/>
    <w:rsid w:val="2D026FB8"/>
    <w:rsid w:val="2D0F7FE1"/>
    <w:rsid w:val="2D526957"/>
    <w:rsid w:val="2D5D5AC5"/>
    <w:rsid w:val="2D905236"/>
    <w:rsid w:val="2DC07007"/>
    <w:rsid w:val="2DF6230E"/>
    <w:rsid w:val="2E265746"/>
    <w:rsid w:val="2E370B1F"/>
    <w:rsid w:val="2E56246E"/>
    <w:rsid w:val="2E7D3F66"/>
    <w:rsid w:val="2E8543B7"/>
    <w:rsid w:val="2E8C5F2F"/>
    <w:rsid w:val="2EA922A5"/>
    <w:rsid w:val="2EBA42D2"/>
    <w:rsid w:val="2EF23F96"/>
    <w:rsid w:val="2F194601"/>
    <w:rsid w:val="2F2B3D85"/>
    <w:rsid w:val="2F4E58CA"/>
    <w:rsid w:val="2FCF4325"/>
    <w:rsid w:val="2FD162F0"/>
    <w:rsid w:val="2FE3082D"/>
    <w:rsid w:val="301B6A36"/>
    <w:rsid w:val="302F1268"/>
    <w:rsid w:val="304940D8"/>
    <w:rsid w:val="30660B04"/>
    <w:rsid w:val="307E4518"/>
    <w:rsid w:val="30A12AC0"/>
    <w:rsid w:val="30AA3725"/>
    <w:rsid w:val="30DD5542"/>
    <w:rsid w:val="30EC2D40"/>
    <w:rsid w:val="30F8053F"/>
    <w:rsid w:val="3120698F"/>
    <w:rsid w:val="315D3704"/>
    <w:rsid w:val="31A63E7E"/>
    <w:rsid w:val="31A72B06"/>
    <w:rsid w:val="31C35FDC"/>
    <w:rsid w:val="323D5703"/>
    <w:rsid w:val="324F1397"/>
    <w:rsid w:val="32747406"/>
    <w:rsid w:val="32931B69"/>
    <w:rsid w:val="32D23DBE"/>
    <w:rsid w:val="32F006CF"/>
    <w:rsid w:val="32F55391"/>
    <w:rsid w:val="32F86836"/>
    <w:rsid w:val="33244A2B"/>
    <w:rsid w:val="333350AC"/>
    <w:rsid w:val="33405CB1"/>
    <w:rsid w:val="334834D8"/>
    <w:rsid w:val="335032BD"/>
    <w:rsid w:val="33584494"/>
    <w:rsid w:val="338B4A07"/>
    <w:rsid w:val="33B90673"/>
    <w:rsid w:val="33D57173"/>
    <w:rsid w:val="33F85C7E"/>
    <w:rsid w:val="340422B0"/>
    <w:rsid w:val="34475567"/>
    <w:rsid w:val="34761A2C"/>
    <w:rsid w:val="34851F98"/>
    <w:rsid w:val="34A3320F"/>
    <w:rsid w:val="34BD05A1"/>
    <w:rsid w:val="34FE35EF"/>
    <w:rsid w:val="350B572D"/>
    <w:rsid w:val="354045AE"/>
    <w:rsid w:val="35A4461F"/>
    <w:rsid w:val="35AE04BF"/>
    <w:rsid w:val="35C16E06"/>
    <w:rsid w:val="35C366DA"/>
    <w:rsid w:val="35D63AF7"/>
    <w:rsid w:val="35F243A6"/>
    <w:rsid w:val="35FE3BB6"/>
    <w:rsid w:val="36151B20"/>
    <w:rsid w:val="361C228F"/>
    <w:rsid w:val="365A6E21"/>
    <w:rsid w:val="37031DE8"/>
    <w:rsid w:val="37211D75"/>
    <w:rsid w:val="37386C54"/>
    <w:rsid w:val="37415D9A"/>
    <w:rsid w:val="37610B5A"/>
    <w:rsid w:val="37977E1F"/>
    <w:rsid w:val="37B5170F"/>
    <w:rsid w:val="37C654DB"/>
    <w:rsid w:val="3814146F"/>
    <w:rsid w:val="38213B8C"/>
    <w:rsid w:val="382533CD"/>
    <w:rsid w:val="383513E6"/>
    <w:rsid w:val="383D790F"/>
    <w:rsid w:val="385B0E4C"/>
    <w:rsid w:val="38934A8A"/>
    <w:rsid w:val="38AA46A5"/>
    <w:rsid w:val="38D30DD7"/>
    <w:rsid w:val="3990567C"/>
    <w:rsid w:val="39913C5B"/>
    <w:rsid w:val="39B81E6E"/>
    <w:rsid w:val="39EA677E"/>
    <w:rsid w:val="3A0053BB"/>
    <w:rsid w:val="3A3F15AF"/>
    <w:rsid w:val="3A4342B4"/>
    <w:rsid w:val="3A445470"/>
    <w:rsid w:val="3A541C0E"/>
    <w:rsid w:val="3A6D6B41"/>
    <w:rsid w:val="3A8C0744"/>
    <w:rsid w:val="3AAE393C"/>
    <w:rsid w:val="3ABD43B3"/>
    <w:rsid w:val="3AC74A00"/>
    <w:rsid w:val="3AE5505A"/>
    <w:rsid w:val="3B196D9D"/>
    <w:rsid w:val="3B2B2907"/>
    <w:rsid w:val="3B3360B0"/>
    <w:rsid w:val="3B712735"/>
    <w:rsid w:val="3BEB0BB1"/>
    <w:rsid w:val="3C2C4BAA"/>
    <w:rsid w:val="3C6D114E"/>
    <w:rsid w:val="3C774013"/>
    <w:rsid w:val="3C8F743C"/>
    <w:rsid w:val="3C9012E0"/>
    <w:rsid w:val="3CBA2DD6"/>
    <w:rsid w:val="3D066361"/>
    <w:rsid w:val="3D4A5933"/>
    <w:rsid w:val="3D61755A"/>
    <w:rsid w:val="3D6E1622"/>
    <w:rsid w:val="3E374777"/>
    <w:rsid w:val="3E5B1DBB"/>
    <w:rsid w:val="3E751C6A"/>
    <w:rsid w:val="3E9F09C2"/>
    <w:rsid w:val="3ED656D0"/>
    <w:rsid w:val="3F400D9C"/>
    <w:rsid w:val="3F4B404F"/>
    <w:rsid w:val="3F9F42C5"/>
    <w:rsid w:val="3FB17ACB"/>
    <w:rsid w:val="3FF73B50"/>
    <w:rsid w:val="40091FD0"/>
    <w:rsid w:val="40981998"/>
    <w:rsid w:val="409A404C"/>
    <w:rsid w:val="40A23390"/>
    <w:rsid w:val="40CE4185"/>
    <w:rsid w:val="412E5470"/>
    <w:rsid w:val="41523008"/>
    <w:rsid w:val="41775250"/>
    <w:rsid w:val="418910B2"/>
    <w:rsid w:val="419E6E8B"/>
    <w:rsid w:val="41B75A83"/>
    <w:rsid w:val="41CA2B9F"/>
    <w:rsid w:val="421F738E"/>
    <w:rsid w:val="426176FE"/>
    <w:rsid w:val="429338D8"/>
    <w:rsid w:val="42982C9D"/>
    <w:rsid w:val="42BC5D8A"/>
    <w:rsid w:val="42FE6FA4"/>
    <w:rsid w:val="431C56FF"/>
    <w:rsid w:val="43377457"/>
    <w:rsid w:val="43604C27"/>
    <w:rsid w:val="436E424A"/>
    <w:rsid w:val="437878B3"/>
    <w:rsid w:val="438A4CDB"/>
    <w:rsid w:val="439429B4"/>
    <w:rsid w:val="439A7743"/>
    <w:rsid w:val="43C40091"/>
    <w:rsid w:val="443C5967"/>
    <w:rsid w:val="44595859"/>
    <w:rsid w:val="44597785"/>
    <w:rsid w:val="44736A0C"/>
    <w:rsid w:val="447514E8"/>
    <w:rsid w:val="44C3056D"/>
    <w:rsid w:val="44DA759D"/>
    <w:rsid w:val="44DC1567"/>
    <w:rsid w:val="44E7612D"/>
    <w:rsid w:val="44FF7003"/>
    <w:rsid w:val="454D5482"/>
    <w:rsid w:val="45561F04"/>
    <w:rsid w:val="45A819A7"/>
    <w:rsid w:val="45C571B5"/>
    <w:rsid w:val="45C83899"/>
    <w:rsid w:val="45D86F40"/>
    <w:rsid w:val="45EA2CD1"/>
    <w:rsid w:val="45F11042"/>
    <w:rsid w:val="45FE6927"/>
    <w:rsid w:val="46056840"/>
    <w:rsid w:val="4616671F"/>
    <w:rsid w:val="461A54E5"/>
    <w:rsid w:val="4622274F"/>
    <w:rsid w:val="46287AE9"/>
    <w:rsid w:val="46673E08"/>
    <w:rsid w:val="467149E8"/>
    <w:rsid w:val="468477C0"/>
    <w:rsid w:val="468A0980"/>
    <w:rsid w:val="46B77E27"/>
    <w:rsid w:val="46D1677D"/>
    <w:rsid w:val="46D9464E"/>
    <w:rsid w:val="46E0300D"/>
    <w:rsid w:val="46F014DC"/>
    <w:rsid w:val="4715216B"/>
    <w:rsid w:val="471B2C9C"/>
    <w:rsid w:val="47213708"/>
    <w:rsid w:val="472D53A5"/>
    <w:rsid w:val="47A22BF4"/>
    <w:rsid w:val="47C428F8"/>
    <w:rsid w:val="481D611E"/>
    <w:rsid w:val="48265675"/>
    <w:rsid w:val="483F42E6"/>
    <w:rsid w:val="486A6E89"/>
    <w:rsid w:val="48913AD7"/>
    <w:rsid w:val="489F6FF0"/>
    <w:rsid w:val="48A87372"/>
    <w:rsid w:val="48B80DAB"/>
    <w:rsid w:val="48BC73A3"/>
    <w:rsid w:val="4958083A"/>
    <w:rsid w:val="49A47F0E"/>
    <w:rsid w:val="49BF6A77"/>
    <w:rsid w:val="49E27595"/>
    <w:rsid w:val="49FB423D"/>
    <w:rsid w:val="4A14415E"/>
    <w:rsid w:val="4A1470AD"/>
    <w:rsid w:val="4A1D0E99"/>
    <w:rsid w:val="4A282B58"/>
    <w:rsid w:val="4A4925C7"/>
    <w:rsid w:val="4A5A03A2"/>
    <w:rsid w:val="4A5F0413"/>
    <w:rsid w:val="4A6B11A2"/>
    <w:rsid w:val="4AC42C3A"/>
    <w:rsid w:val="4AE45822"/>
    <w:rsid w:val="4AFA2747"/>
    <w:rsid w:val="4B5025D6"/>
    <w:rsid w:val="4B556594"/>
    <w:rsid w:val="4B6F2198"/>
    <w:rsid w:val="4B777BEE"/>
    <w:rsid w:val="4BB265E1"/>
    <w:rsid w:val="4BB40B47"/>
    <w:rsid w:val="4C2F5C45"/>
    <w:rsid w:val="4CBD57DA"/>
    <w:rsid w:val="4CDA1E2A"/>
    <w:rsid w:val="4CE7488D"/>
    <w:rsid w:val="4D382D0A"/>
    <w:rsid w:val="4D3F4C65"/>
    <w:rsid w:val="4D603A4C"/>
    <w:rsid w:val="4D616AAD"/>
    <w:rsid w:val="4D9C3C76"/>
    <w:rsid w:val="4DB66FFE"/>
    <w:rsid w:val="4DB9751B"/>
    <w:rsid w:val="4DC77F7E"/>
    <w:rsid w:val="4DE025B2"/>
    <w:rsid w:val="4DFE254E"/>
    <w:rsid w:val="4DFE5EEB"/>
    <w:rsid w:val="4E1E1F88"/>
    <w:rsid w:val="4E2370FE"/>
    <w:rsid w:val="4E56672B"/>
    <w:rsid w:val="4E790FA8"/>
    <w:rsid w:val="4E987B94"/>
    <w:rsid w:val="4EA22473"/>
    <w:rsid w:val="4EA5132B"/>
    <w:rsid w:val="4EF01F6F"/>
    <w:rsid w:val="4F104773"/>
    <w:rsid w:val="4F246828"/>
    <w:rsid w:val="4F5C353C"/>
    <w:rsid w:val="4F5F0EB1"/>
    <w:rsid w:val="4F7B1840"/>
    <w:rsid w:val="4F8B2A03"/>
    <w:rsid w:val="4F9079F8"/>
    <w:rsid w:val="4FD33CCA"/>
    <w:rsid w:val="50034F5C"/>
    <w:rsid w:val="50294611"/>
    <w:rsid w:val="50371967"/>
    <w:rsid w:val="505428F9"/>
    <w:rsid w:val="505D46A0"/>
    <w:rsid w:val="50A0169A"/>
    <w:rsid w:val="50A25DC9"/>
    <w:rsid w:val="50AC4EBD"/>
    <w:rsid w:val="50BE5FC4"/>
    <w:rsid w:val="50DB698A"/>
    <w:rsid w:val="50FB599F"/>
    <w:rsid w:val="514209A3"/>
    <w:rsid w:val="515C31A6"/>
    <w:rsid w:val="518F08FC"/>
    <w:rsid w:val="51937451"/>
    <w:rsid w:val="51A1583A"/>
    <w:rsid w:val="51C37F8A"/>
    <w:rsid w:val="51E730D8"/>
    <w:rsid w:val="51E755E3"/>
    <w:rsid w:val="51F223CA"/>
    <w:rsid w:val="51F7178E"/>
    <w:rsid w:val="52426ACD"/>
    <w:rsid w:val="524A7D91"/>
    <w:rsid w:val="52701CBF"/>
    <w:rsid w:val="527C6137"/>
    <w:rsid w:val="52974EEA"/>
    <w:rsid w:val="52C134E2"/>
    <w:rsid w:val="52D10231"/>
    <w:rsid w:val="53345483"/>
    <w:rsid w:val="533911DE"/>
    <w:rsid w:val="534E1882"/>
    <w:rsid w:val="53533311"/>
    <w:rsid w:val="53601499"/>
    <w:rsid w:val="53620E89"/>
    <w:rsid w:val="53820523"/>
    <w:rsid w:val="539D0113"/>
    <w:rsid w:val="53A316A0"/>
    <w:rsid w:val="53B2590D"/>
    <w:rsid w:val="53E63D46"/>
    <w:rsid w:val="540F46D2"/>
    <w:rsid w:val="542D7382"/>
    <w:rsid w:val="54482775"/>
    <w:rsid w:val="545E66B9"/>
    <w:rsid w:val="549825CF"/>
    <w:rsid w:val="55020B76"/>
    <w:rsid w:val="551E34D6"/>
    <w:rsid w:val="55370C4B"/>
    <w:rsid w:val="55560EC1"/>
    <w:rsid w:val="55633068"/>
    <w:rsid w:val="55B54D5F"/>
    <w:rsid w:val="55C9499F"/>
    <w:rsid w:val="55E0078B"/>
    <w:rsid w:val="55F5440F"/>
    <w:rsid w:val="564C5417"/>
    <w:rsid w:val="56513437"/>
    <w:rsid w:val="565B0DF0"/>
    <w:rsid w:val="566135CD"/>
    <w:rsid w:val="56764C4B"/>
    <w:rsid w:val="56870D97"/>
    <w:rsid w:val="56B50DEE"/>
    <w:rsid w:val="56CE4A87"/>
    <w:rsid w:val="57025C89"/>
    <w:rsid w:val="571E65FC"/>
    <w:rsid w:val="574216FD"/>
    <w:rsid w:val="57597557"/>
    <w:rsid w:val="575C28F0"/>
    <w:rsid w:val="57774D42"/>
    <w:rsid w:val="577D0987"/>
    <w:rsid w:val="57FA09D0"/>
    <w:rsid w:val="581C36C2"/>
    <w:rsid w:val="58692CBA"/>
    <w:rsid w:val="58A84B45"/>
    <w:rsid w:val="58E15113"/>
    <w:rsid w:val="58E73202"/>
    <w:rsid w:val="58F06F37"/>
    <w:rsid w:val="59183C8D"/>
    <w:rsid w:val="59191A76"/>
    <w:rsid w:val="59652A6E"/>
    <w:rsid w:val="59710078"/>
    <w:rsid w:val="599A1CA1"/>
    <w:rsid w:val="59A51EBF"/>
    <w:rsid w:val="59F51858"/>
    <w:rsid w:val="5A137381"/>
    <w:rsid w:val="5A3572F7"/>
    <w:rsid w:val="5A6E3715"/>
    <w:rsid w:val="5A817D18"/>
    <w:rsid w:val="5AFC2CAA"/>
    <w:rsid w:val="5B3F3960"/>
    <w:rsid w:val="5B773940"/>
    <w:rsid w:val="5BA83AF9"/>
    <w:rsid w:val="5BE2525D"/>
    <w:rsid w:val="5C005637"/>
    <w:rsid w:val="5C2F3E3C"/>
    <w:rsid w:val="5C4839A6"/>
    <w:rsid w:val="5C620DB5"/>
    <w:rsid w:val="5C8B7F8E"/>
    <w:rsid w:val="5C9855C0"/>
    <w:rsid w:val="5CD03307"/>
    <w:rsid w:val="5CE079EE"/>
    <w:rsid w:val="5CE92D94"/>
    <w:rsid w:val="5D1A4582"/>
    <w:rsid w:val="5D314336"/>
    <w:rsid w:val="5D672A7B"/>
    <w:rsid w:val="5D813C93"/>
    <w:rsid w:val="5D9369F8"/>
    <w:rsid w:val="5DA658AA"/>
    <w:rsid w:val="5DB22C8A"/>
    <w:rsid w:val="5E1001ED"/>
    <w:rsid w:val="5E3C632E"/>
    <w:rsid w:val="5E766D43"/>
    <w:rsid w:val="5EC0077E"/>
    <w:rsid w:val="5EDD2C5B"/>
    <w:rsid w:val="5F370C33"/>
    <w:rsid w:val="5F4E7698"/>
    <w:rsid w:val="5F4F5CED"/>
    <w:rsid w:val="5F7E6467"/>
    <w:rsid w:val="5F7F1015"/>
    <w:rsid w:val="5F871E7A"/>
    <w:rsid w:val="5F893EF8"/>
    <w:rsid w:val="5F9518D6"/>
    <w:rsid w:val="5FD96A9B"/>
    <w:rsid w:val="600D6A86"/>
    <w:rsid w:val="601D1374"/>
    <w:rsid w:val="60496758"/>
    <w:rsid w:val="605D60C9"/>
    <w:rsid w:val="606C4900"/>
    <w:rsid w:val="606D737F"/>
    <w:rsid w:val="60934A37"/>
    <w:rsid w:val="609774DA"/>
    <w:rsid w:val="60A15005"/>
    <w:rsid w:val="60CE3B62"/>
    <w:rsid w:val="6164629E"/>
    <w:rsid w:val="616C66F7"/>
    <w:rsid w:val="6177088C"/>
    <w:rsid w:val="617E54C4"/>
    <w:rsid w:val="618B6564"/>
    <w:rsid w:val="61970898"/>
    <w:rsid w:val="61A417A4"/>
    <w:rsid w:val="61D420DF"/>
    <w:rsid w:val="61E0225C"/>
    <w:rsid w:val="61E52B68"/>
    <w:rsid w:val="61ED495B"/>
    <w:rsid w:val="62111C54"/>
    <w:rsid w:val="62205E5E"/>
    <w:rsid w:val="62340019"/>
    <w:rsid w:val="624968A3"/>
    <w:rsid w:val="625D3A94"/>
    <w:rsid w:val="62A019CE"/>
    <w:rsid w:val="62C316C3"/>
    <w:rsid w:val="62DB34FD"/>
    <w:rsid w:val="62F6339C"/>
    <w:rsid w:val="63031285"/>
    <w:rsid w:val="633640E0"/>
    <w:rsid w:val="633D0FCB"/>
    <w:rsid w:val="636D5D54"/>
    <w:rsid w:val="63923AF1"/>
    <w:rsid w:val="639E415F"/>
    <w:rsid w:val="63A746E2"/>
    <w:rsid w:val="63C45248"/>
    <w:rsid w:val="63CB5FB8"/>
    <w:rsid w:val="63D74F7B"/>
    <w:rsid w:val="63DA4A6C"/>
    <w:rsid w:val="63FE0402"/>
    <w:rsid w:val="640E1F97"/>
    <w:rsid w:val="641C5084"/>
    <w:rsid w:val="645B3064"/>
    <w:rsid w:val="64AB1275"/>
    <w:rsid w:val="64B939C0"/>
    <w:rsid w:val="64BC23C3"/>
    <w:rsid w:val="64E86E0E"/>
    <w:rsid w:val="651A37BA"/>
    <w:rsid w:val="65593BBF"/>
    <w:rsid w:val="65606F15"/>
    <w:rsid w:val="656D2221"/>
    <w:rsid w:val="65A976E5"/>
    <w:rsid w:val="65B849A5"/>
    <w:rsid w:val="65BF548D"/>
    <w:rsid w:val="661C5989"/>
    <w:rsid w:val="664D7D4B"/>
    <w:rsid w:val="665054B9"/>
    <w:rsid w:val="66597D85"/>
    <w:rsid w:val="665B7F25"/>
    <w:rsid w:val="669435F8"/>
    <w:rsid w:val="66A016CA"/>
    <w:rsid w:val="67050051"/>
    <w:rsid w:val="670B6A8C"/>
    <w:rsid w:val="6727446C"/>
    <w:rsid w:val="67684878"/>
    <w:rsid w:val="67784CC7"/>
    <w:rsid w:val="678302D5"/>
    <w:rsid w:val="67BE676A"/>
    <w:rsid w:val="67C65025"/>
    <w:rsid w:val="67CA7769"/>
    <w:rsid w:val="68064616"/>
    <w:rsid w:val="681444F4"/>
    <w:rsid w:val="68556D5D"/>
    <w:rsid w:val="68647A3E"/>
    <w:rsid w:val="68984AA1"/>
    <w:rsid w:val="68BE4CB7"/>
    <w:rsid w:val="68C271DA"/>
    <w:rsid w:val="68D2233E"/>
    <w:rsid w:val="68F06BCC"/>
    <w:rsid w:val="68F25D4A"/>
    <w:rsid w:val="69342E70"/>
    <w:rsid w:val="69591E46"/>
    <w:rsid w:val="696256A8"/>
    <w:rsid w:val="69EF6E58"/>
    <w:rsid w:val="69FD0582"/>
    <w:rsid w:val="6A253FBE"/>
    <w:rsid w:val="6A350C4E"/>
    <w:rsid w:val="6A3B52A0"/>
    <w:rsid w:val="6A566DD3"/>
    <w:rsid w:val="6A5E4696"/>
    <w:rsid w:val="6A8D024D"/>
    <w:rsid w:val="6A955B90"/>
    <w:rsid w:val="6A9A31A7"/>
    <w:rsid w:val="6AC975E8"/>
    <w:rsid w:val="6AEC1C54"/>
    <w:rsid w:val="6B2111D2"/>
    <w:rsid w:val="6B2A0087"/>
    <w:rsid w:val="6B4A6B1B"/>
    <w:rsid w:val="6B656A92"/>
    <w:rsid w:val="6B96016E"/>
    <w:rsid w:val="6BFA3EFD"/>
    <w:rsid w:val="6C082256"/>
    <w:rsid w:val="6C382632"/>
    <w:rsid w:val="6C3C0056"/>
    <w:rsid w:val="6C533DA7"/>
    <w:rsid w:val="6C7D68DC"/>
    <w:rsid w:val="6CCB30FF"/>
    <w:rsid w:val="6CD540D8"/>
    <w:rsid w:val="6CEA2116"/>
    <w:rsid w:val="6CEF77DA"/>
    <w:rsid w:val="6D033285"/>
    <w:rsid w:val="6D5E173E"/>
    <w:rsid w:val="6D602485"/>
    <w:rsid w:val="6D7A2DDD"/>
    <w:rsid w:val="6D8A305E"/>
    <w:rsid w:val="6DA628F3"/>
    <w:rsid w:val="6E031FE2"/>
    <w:rsid w:val="6E287E55"/>
    <w:rsid w:val="6E3000AA"/>
    <w:rsid w:val="6E334CE6"/>
    <w:rsid w:val="6E3844ED"/>
    <w:rsid w:val="6E483F94"/>
    <w:rsid w:val="6E710E16"/>
    <w:rsid w:val="6E9C7157"/>
    <w:rsid w:val="6EA91C0A"/>
    <w:rsid w:val="6ED3499E"/>
    <w:rsid w:val="6F0D2C20"/>
    <w:rsid w:val="6F2814B8"/>
    <w:rsid w:val="6F411BB7"/>
    <w:rsid w:val="6F994BA3"/>
    <w:rsid w:val="6F9A5A05"/>
    <w:rsid w:val="6FFD765E"/>
    <w:rsid w:val="7007308C"/>
    <w:rsid w:val="7016507D"/>
    <w:rsid w:val="7031042D"/>
    <w:rsid w:val="7035431F"/>
    <w:rsid w:val="70A70241"/>
    <w:rsid w:val="70DA60AB"/>
    <w:rsid w:val="70DC1E23"/>
    <w:rsid w:val="70F67865"/>
    <w:rsid w:val="70F80C27"/>
    <w:rsid w:val="71186BD3"/>
    <w:rsid w:val="7157594D"/>
    <w:rsid w:val="71620EF7"/>
    <w:rsid w:val="716342F2"/>
    <w:rsid w:val="717B17D0"/>
    <w:rsid w:val="71875B45"/>
    <w:rsid w:val="71AB4302"/>
    <w:rsid w:val="71E35433"/>
    <w:rsid w:val="723839D1"/>
    <w:rsid w:val="724759C2"/>
    <w:rsid w:val="72653B03"/>
    <w:rsid w:val="72693B8A"/>
    <w:rsid w:val="726C2111"/>
    <w:rsid w:val="726D4B81"/>
    <w:rsid w:val="7285622E"/>
    <w:rsid w:val="72870E3E"/>
    <w:rsid w:val="72B15531"/>
    <w:rsid w:val="72D54B90"/>
    <w:rsid w:val="72E541A7"/>
    <w:rsid w:val="72EB27F1"/>
    <w:rsid w:val="72F0176E"/>
    <w:rsid w:val="72F462E2"/>
    <w:rsid w:val="731F693F"/>
    <w:rsid w:val="733A72D5"/>
    <w:rsid w:val="73440153"/>
    <w:rsid w:val="7353692D"/>
    <w:rsid w:val="73763C9E"/>
    <w:rsid w:val="73797DFD"/>
    <w:rsid w:val="737F06A8"/>
    <w:rsid w:val="738549F4"/>
    <w:rsid w:val="73A04866"/>
    <w:rsid w:val="73B10B6F"/>
    <w:rsid w:val="73E94161"/>
    <w:rsid w:val="73EA0F4C"/>
    <w:rsid w:val="74033E8D"/>
    <w:rsid w:val="74123DAE"/>
    <w:rsid w:val="74551CB7"/>
    <w:rsid w:val="74C403C4"/>
    <w:rsid w:val="74E46518"/>
    <w:rsid w:val="74F263FF"/>
    <w:rsid w:val="75014F28"/>
    <w:rsid w:val="750676D2"/>
    <w:rsid w:val="751E150D"/>
    <w:rsid w:val="754A7B67"/>
    <w:rsid w:val="75662603"/>
    <w:rsid w:val="75774810"/>
    <w:rsid w:val="75AB0A11"/>
    <w:rsid w:val="75BF1D13"/>
    <w:rsid w:val="75BF7F65"/>
    <w:rsid w:val="75E60C5F"/>
    <w:rsid w:val="75EA4FE2"/>
    <w:rsid w:val="75F33BCD"/>
    <w:rsid w:val="76044EF4"/>
    <w:rsid w:val="76051E1C"/>
    <w:rsid w:val="76350085"/>
    <w:rsid w:val="76482ADC"/>
    <w:rsid w:val="769767EC"/>
    <w:rsid w:val="769B6E37"/>
    <w:rsid w:val="777D59E2"/>
    <w:rsid w:val="77EA56F8"/>
    <w:rsid w:val="77FE0876"/>
    <w:rsid w:val="782052B4"/>
    <w:rsid w:val="78682339"/>
    <w:rsid w:val="78A31478"/>
    <w:rsid w:val="78A709F0"/>
    <w:rsid w:val="78AA0A59"/>
    <w:rsid w:val="79136E42"/>
    <w:rsid w:val="79334EF2"/>
    <w:rsid w:val="794B77B8"/>
    <w:rsid w:val="79AE27CB"/>
    <w:rsid w:val="79C159BA"/>
    <w:rsid w:val="79C93160"/>
    <w:rsid w:val="79D23956"/>
    <w:rsid w:val="79FF5837"/>
    <w:rsid w:val="7A1563A6"/>
    <w:rsid w:val="7A3D1398"/>
    <w:rsid w:val="7A615FF9"/>
    <w:rsid w:val="7B0326A2"/>
    <w:rsid w:val="7B303ED5"/>
    <w:rsid w:val="7B5949AC"/>
    <w:rsid w:val="7B7D6915"/>
    <w:rsid w:val="7B970F78"/>
    <w:rsid w:val="7BA64F13"/>
    <w:rsid w:val="7BBB5A65"/>
    <w:rsid w:val="7BF418CA"/>
    <w:rsid w:val="7BFA51A1"/>
    <w:rsid w:val="7C105077"/>
    <w:rsid w:val="7C1864C3"/>
    <w:rsid w:val="7C3028EC"/>
    <w:rsid w:val="7C5B5118"/>
    <w:rsid w:val="7C675985"/>
    <w:rsid w:val="7C93130B"/>
    <w:rsid w:val="7CA53420"/>
    <w:rsid w:val="7CA744C5"/>
    <w:rsid w:val="7CBB180D"/>
    <w:rsid w:val="7CD855A7"/>
    <w:rsid w:val="7D3C6F98"/>
    <w:rsid w:val="7D4A7728"/>
    <w:rsid w:val="7D6A4C5A"/>
    <w:rsid w:val="7D6D45D0"/>
    <w:rsid w:val="7D6F2271"/>
    <w:rsid w:val="7DCC321F"/>
    <w:rsid w:val="7DD02A03"/>
    <w:rsid w:val="7DEF0120"/>
    <w:rsid w:val="7E36681D"/>
    <w:rsid w:val="7E454891"/>
    <w:rsid w:val="7E4A61FC"/>
    <w:rsid w:val="7E561736"/>
    <w:rsid w:val="7E6B02C8"/>
    <w:rsid w:val="7E8E387A"/>
    <w:rsid w:val="7ED53F13"/>
    <w:rsid w:val="7EEF2DD5"/>
    <w:rsid w:val="7EF667A6"/>
    <w:rsid w:val="7EFF35A2"/>
    <w:rsid w:val="7F1253F7"/>
    <w:rsid w:val="7F1D437F"/>
    <w:rsid w:val="7F736940"/>
    <w:rsid w:val="7F7E663C"/>
    <w:rsid w:val="7FA2618A"/>
    <w:rsid w:val="7FC26A88"/>
    <w:rsid w:val="7FC340AC"/>
    <w:rsid w:val="7FDB05B5"/>
    <w:rsid w:val="7FF41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52"/>
    <w:qFormat/>
    <w:uiPriority w:val="0"/>
    <w:pPr>
      <w:autoSpaceDE w:val="0"/>
      <w:autoSpaceDN w:val="0"/>
      <w:adjustRightInd w:val="0"/>
      <w:spacing w:before="120" w:after="120" w:line="416" w:lineRule="atLeast"/>
      <w:outlineLvl w:val="2"/>
    </w:pPr>
    <w:rPr>
      <w:rFonts w:ascii="黑体"/>
      <w:kern w:val="0"/>
      <w:sz w:val="28"/>
      <w:szCs w:val="20"/>
    </w:rPr>
  </w:style>
  <w:style w:type="paragraph" w:styleId="8">
    <w:name w:val="heading 4"/>
    <w:basedOn w:val="1"/>
    <w:next w:val="1"/>
    <w:link w:val="53"/>
    <w:qFormat/>
    <w:uiPriority w:val="0"/>
    <w:pPr>
      <w:keepNext/>
      <w:outlineLvl w:val="3"/>
    </w:pPr>
    <w:rPr>
      <w:sz w:val="28"/>
      <w:szCs w:val="20"/>
    </w:rPr>
  </w:style>
  <w:style w:type="paragraph" w:styleId="9">
    <w:name w:val="heading 5"/>
    <w:basedOn w:val="1"/>
    <w:next w:val="1"/>
    <w:link w:val="54"/>
    <w:qFormat/>
    <w:uiPriority w:val="0"/>
    <w:pPr>
      <w:keepNext/>
      <w:keepLines/>
      <w:spacing w:before="280" w:after="290" w:line="376" w:lineRule="auto"/>
      <w:outlineLvl w:val="4"/>
    </w:pPr>
    <w:rPr>
      <w:b/>
      <w:bCs/>
      <w:sz w:val="28"/>
      <w:szCs w:val="28"/>
    </w:rPr>
  </w:style>
  <w:style w:type="paragraph" w:styleId="6">
    <w:name w:val="heading 6"/>
    <w:basedOn w:val="1"/>
    <w:next w:val="1"/>
    <w:link w:val="5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55"/>
    <w:qFormat/>
    <w:uiPriority w:val="0"/>
    <w:pPr>
      <w:keepNext/>
      <w:keepLines/>
      <w:spacing w:before="240" w:after="64" w:line="320" w:lineRule="auto"/>
      <w:outlineLvl w:val="6"/>
    </w:pPr>
    <w:rPr>
      <w:b/>
      <w:bCs/>
      <w:sz w:val="24"/>
    </w:rPr>
  </w:style>
  <w:style w:type="paragraph" w:styleId="11">
    <w:name w:val="heading 8"/>
    <w:basedOn w:val="1"/>
    <w:next w:val="1"/>
    <w:link w:val="56"/>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57"/>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bCs w:val="0"/>
    </w:rPr>
  </w:style>
  <w:style w:type="paragraph" w:styleId="7">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58"/>
    <w:semiHidden/>
    <w:qFormat/>
    <w:uiPriority w:val="99"/>
    <w:rPr>
      <w:rFonts w:ascii="宋体"/>
      <w:sz w:val="18"/>
      <w:szCs w:val="18"/>
    </w:rPr>
  </w:style>
  <w:style w:type="paragraph" w:styleId="15">
    <w:name w:val="annotation text"/>
    <w:basedOn w:val="1"/>
    <w:link w:val="59"/>
    <w:unhideWhenUsed/>
    <w:qFormat/>
    <w:uiPriority w:val="0"/>
    <w:pPr>
      <w:jc w:val="left"/>
    </w:pPr>
  </w:style>
  <w:style w:type="paragraph" w:styleId="16">
    <w:name w:val="Body Text 3"/>
    <w:basedOn w:val="1"/>
    <w:link w:val="60"/>
    <w:unhideWhenUsed/>
    <w:qFormat/>
    <w:uiPriority w:val="99"/>
    <w:pPr>
      <w:spacing w:after="120"/>
    </w:pPr>
    <w:rPr>
      <w:sz w:val="16"/>
      <w:szCs w:val="16"/>
    </w:rPr>
  </w:style>
  <w:style w:type="paragraph" w:styleId="17">
    <w:name w:val="Body Text"/>
    <w:basedOn w:val="1"/>
    <w:next w:val="18"/>
    <w:link w:val="61"/>
    <w:qFormat/>
    <w:uiPriority w:val="99"/>
    <w:rPr>
      <w:sz w:val="28"/>
      <w:szCs w:val="20"/>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9">
    <w:name w:val="Body Text Indent"/>
    <w:basedOn w:val="1"/>
    <w:link w:val="6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qFormat/>
    <w:uiPriority w:val="0"/>
    <w:pPr>
      <w:ind w:left="100" w:leftChars="200" w:hanging="200" w:hangingChars="200"/>
    </w:p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widowControl/>
      <w:snapToGrid w:val="0"/>
      <w:spacing w:line="440" w:lineRule="exact"/>
      <w:ind w:left="442"/>
      <w:jc w:val="left"/>
    </w:pPr>
    <w:rPr>
      <w:rFonts w:ascii="Calibri" w:hAnsi="Calibri" w:cs="Times New Roman"/>
      <w:kern w:val="0"/>
      <w:szCs w:val="22"/>
    </w:rPr>
  </w:style>
  <w:style w:type="paragraph" w:styleId="23">
    <w:name w:val="Plain Text"/>
    <w:basedOn w:val="1"/>
    <w:link w:val="63"/>
    <w:qFormat/>
    <w:uiPriority w:val="0"/>
    <w:rPr>
      <w:rFonts w:ascii="宋体" w:hAnsi="Courier New"/>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4"/>
    <w:qFormat/>
    <w:uiPriority w:val="0"/>
    <w:pPr>
      <w:ind w:left="100" w:leftChars="2500"/>
    </w:pPr>
    <w:rPr>
      <w:szCs w:val="20"/>
    </w:rPr>
  </w:style>
  <w:style w:type="paragraph" w:styleId="26">
    <w:name w:val="Body Text Indent 2"/>
    <w:basedOn w:val="1"/>
    <w:link w:val="65"/>
    <w:qFormat/>
    <w:uiPriority w:val="99"/>
    <w:pPr>
      <w:spacing w:line="480" w:lineRule="auto"/>
      <w:ind w:firstLine="480" w:firstLineChars="200"/>
    </w:pPr>
    <w:rPr>
      <w:rFonts w:ascii="仿宋_GB2312" w:hAnsi="宋体" w:eastAsia="仿宋_GB2312"/>
      <w:sz w:val="24"/>
    </w:rPr>
  </w:style>
  <w:style w:type="paragraph" w:styleId="27">
    <w:name w:val="Balloon Text"/>
    <w:basedOn w:val="1"/>
    <w:link w:val="66"/>
    <w:unhideWhenUsed/>
    <w:qFormat/>
    <w:uiPriority w:val="0"/>
    <w:rPr>
      <w:sz w:val="18"/>
      <w:szCs w:val="18"/>
    </w:rPr>
  </w:style>
  <w:style w:type="paragraph" w:styleId="28">
    <w:name w:val="footer"/>
    <w:basedOn w:val="1"/>
    <w:link w:val="67"/>
    <w:unhideWhenUsed/>
    <w:qFormat/>
    <w:uiPriority w:val="0"/>
    <w:pPr>
      <w:tabs>
        <w:tab w:val="center" w:pos="4153"/>
        <w:tab w:val="right" w:pos="8306"/>
      </w:tabs>
      <w:snapToGrid w:val="0"/>
      <w:jc w:val="left"/>
    </w:pPr>
    <w:rPr>
      <w:sz w:val="18"/>
      <w:szCs w:val="18"/>
    </w:rPr>
  </w:style>
  <w:style w:type="paragraph" w:styleId="29">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69"/>
    <w:qFormat/>
    <w:uiPriority w:val="0"/>
    <w:pPr>
      <w:spacing w:before="240" w:after="60" w:line="312" w:lineRule="auto"/>
      <w:jc w:val="center"/>
      <w:outlineLvl w:val="1"/>
    </w:pPr>
    <w:rPr>
      <w:rFonts w:ascii="Cambria" w:hAnsi="Cambria" w:cs="黑体"/>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70"/>
    <w:qFormat/>
    <w:uiPriority w:val="0"/>
    <w:pPr>
      <w:spacing w:after="120" w:line="360" w:lineRule="atLeast"/>
      <w:ind w:firstLine="720" w:firstLineChars="300"/>
    </w:pPr>
    <w:rPr>
      <w:sz w:val="24"/>
      <w:szCs w:val="20"/>
    </w:rPr>
  </w:style>
  <w:style w:type="paragraph" w:styleId="35">
    <w:name w:val="toc 2"/>
    <w:basedOn w:val="1"/>
    <w:next w:val="1"/>
    <w:qFormat/>
    <w:uiPriority w:val="39"/>
    <w:pPr>
      <w:tabs>
        <w:tab w:val="left" w:pos="567"/>
        <w:tab w:val="right" w:leader="dot" w:pos="8505"/>
        <w:tab w:val="right" w:leader="dot" w:pos="9628"/>
      </w:tabs>
      <w:spacing w:line="440" w:lineRule="exact"/>
    </w:pPr>
  </w:style>
  <w:style w:type="paragraph" w:styleId="36">
    <w:name w:val="toc 9"/>
    <w:basedOn w:val="1"/>
    <w:next w:val="1"/>
    <w:unhideWhenUsed/>
    <w:qFormat/>
    <w:uiPriority w:val="39"/>
    <w:pPr>
      <w:ind w:left="3360" w:leftChars="1600"/>
    </w:pPr>
    <w:rPr>
      <w:rFonts w:ascii="Calibri" w:hAnsi="Calibri"/>
      <w:szCs w:val="22"/>
    </w:rPr>
  </w:style>
  <w:style w:type="paragraph" w:styleId="37">
    <w:name w:val="Normal (Web)"/>
    <w:basedOn w:val="1"/>
    <w:unhideWhenUsed/>
    <w:qFormat/>
    <w:uiPriority w:val="0"/>
    <w:pPr>
      <w:spacing w:beforeAutospacing="1" w:afterAutospacing="1"/>
      <w:jc w:val="left"/>
    </w:pPr>
    <w:rPr>
      <w:kern w:val="0"/>
      <w:sz w:val="24"/>
    </w:rPr>
  </w:style>
  <w:style w:type="paragraph" w:styleId="38">
    <w:name w:val="Title"/>
    <w:basedOn w:val="1"/>
    <w:link w:val="71"/>
    <w:qFormat/>
    <w:uiPriority w:val="0"/>
    <w:pPr>
      <w:spacing w:before="240" w:after="60"/>
      <w:jc w:val="center"/>
      <w:outlineLvl w:val="0"/>
    </w:pPr>
    <w:rPr>
      <w:rFonts w:ascii="Cambria" w:hAnsi="Cambria"/>
      <w:b/>
      <w:bCs/>
      <w:sz w:val="32"/>
      <w:szCs w:val="32"/>
    </w:rPr>
  </w:style>
  <w:style w:type="paragraph" w:styleId="39">
    <w:name w:val="annotation subject"/>
    <w:basedOn w:val="15"/>
    <w:next w:val="1"/>
    <w:link w:val="72"/>
    <w:semiHidden/>
    <w:qFormat/>
    <w:uiPriority w:val="0"/>
    <w:rPr>
      <w:b/>
      <w:bCs/>
      <w:szCs w:val="20"/>
    </w:rPr>
  </w:style>
  <w:style w:type="paragraph" w:styleId="40">
    <w:name w:val="Body Text First Indent"/>
    <w:basedOn w:val="17"/>
    <w:next w:val="1"/>
    <w:qFormat/>
    <w:uiPriority w:val="0"/>
    <w:pPr>
      <w:ind w:firstLine="420" w:firstLineChars="100"/>
    </w:pPr>
  </w:style>
  <w:style w:type="paragraph" w:styleId="41">
    <w:name w:val="Body Text First Indent 2"/>
    <w:basedOn w:val="19"/>
    <w:next w:val="35"/>
    <w:qFormat/>
    <w:uiPriority w:val="0"/>
    <w:pPr>
      <w:ind w:firstLine="420"/>
      <w:jc w:val="left"/>
    </w:pPr>
    <w:rPr>
      <w:rFonts w:ascii="Calibri" w:hAnsi="Calibri"/>
    </w:rPr>
  </w:style>
  <w:style w:type="table" w:styleId="43">
    <w:name w:val="Table Grid"/>
    <w:basedOn w:val="4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qFormat/>
    <w:uiPriority w:val="0"/>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eastAsia="宋体" w:cs="Times New Roman"/>
      <w:b/>
      <w:bCs/>
      <w:kern w:val="44"/>
      <w:sz w:val="44"/>
      <w:szCs w:val="44"/>
    </w:rPr>
  </w:style>
  <w:style w:type="character" w:customStyle="1" w:styleId="50">
    <w:name w:val="标题 2 Char"/>
    <w:link w:val="3"/>
    <w:qFormat/>
    <w:uiPriority w:val="9"/>
    <w:rPr>
      <w:rFonts w:ascii="Arial" w:hAnsi="Arial" w:eastAsia="黑体" w:cs="Times New Roman"/>
      <w:b/>
      <w:bCs/>
      <w:sz w:val="32"/>
      <w:szCs w:val="32"/>
    </w:rPr>
  </w:style>
  <w:style w:type="character" w:customStyle="1" w:styleId="51">
    <w:name w:val="标题 6 Char"/>
    <w:link w:val="6"/>
    <w:qFormat/>
    <w:uiPriority w:val="0"/>
    <w:rPr>
      <w:rFonts w:ascii="Arial" w:hAnsi="Arial" w:eastAsia="黑体" w:cs="Times New Roman"/>
      <w:b/>
      <w:bCs/>
      <w:sz w:val="24"/>
      <w:szCs w:val="24"/>
    </w:rPr>
  </w:style>
  <w:style w:type="character" w:customStyle="1" w:styleId="52">
    <w:name w:val="标题 3 Char"/>
    <w:link w:val="4"/>
    <w:qFormat/>
    <w:uiPriority w:val="0"/>
    <w:rPr>
      <w:rFonts w:ascii="黑体" w:hAnsi="Times New Roman" w:eastAsia="黑体" w:cs="Times New Roman"/>
      <w:kern w:val="0"/>
      <w:sz w:val="28"/>
      <w:szCs w:val="20"/>
    </w:rPr>
  </w:style>
  <w:style w:type="character" w:customStyle="1" w:styleId="53">
    <w:name w:val="标题 4 Char"/>
    <w:link w:val="8"/>
    <w:qFormat/>
    <w:uiPriority w:val="0"/>
    <w:rPr>
      <w:rFonts w:ascii="Times New Roman" w:hAnsi="Times New Roman" w:eastAsia="宋体" w:cs="Times New Roman"/>
      <w:sz w:val="28"/>
      <w:szCs w:val="20"/>
    </w:rPr>
  </w:style>
  <w:style w:type="character" w:customStyle="1" w:styleId="54">
    <w:name w:val="标题 5 Char"/>
    <w:link w:val="9"/>
    <w:qFormat/>
    <w:uiPriority w:val="0"/>
    <w:rPr>
      <w:rFonts w:ascii="Times New Roman" w:hAnsi="Times New Roman" w:eastAsia="宋体" w:cs="Times New Roman"/>
      <w:b/>
      <w:bCs/>
      <w:sz w:val="28"/>
      <w:szCs w:val="28"/>
    </w:rPr>
  </w:style>
  <w:style w:type="character" w:customStyle="1" w:styleId="55">
    <w:name w:val="标题 7 Char"/>
    <w:link w:val="10"/>
    <w:qFormat/>
    <w:uiPriority w:val="0"/>
    <w:rPr>
      <w:rFonts w:ascii="Times New Roman" w:hAnsi="Times New Roman" w:eastAsia="宋体" w:cs="Times New Roman"/>
      <w:b/>
      <w:bCs/>
      <w:sz w:val="24"/>
      <w:szCs w:val="24"/>
    </w:rPr>
  </w:style>
  <w:style w:type="character" w:customStyle="1" w:styleId="56">
    <w:name w:val="标题 8 Char"/>
    <w:link w:val="11"/>
    <w:qFormat/>
    <w:uiPriority w:val="0"/>
    <w:rPr>
      <w:rFonts w:ascii="Arial" w:hAnsi="Arial" w:eastAsia="黑体" w:cs="Times New Roman"/>
      <w:sz w:val="24"/>
      <w:szCs w:val="24"/>
    </w:rPr>
  </w:style>
  <w:style w:type="character" w:customStyle="1" w:styleId="57">
    <w:name w:val="标题 9 Char"/>
    <w:link w:val="12"/>
    <w:qFormat/>
    <w:uiPriority w:val="0"/>
    <w:rPr>
      <w:rFonts w:ascii="Arial" w:hAnsi="Arial" w:eastAsia="黑体" w:cs="Times New Roman"/>
      <w:szCs w:val="21"/>
    </w:rPr>
  </w:style>
  <w:style w:type="character" w:customStyle="1" w:styleId="58">
    <w:name w:val="文档结构图 Char"/>
    <w:link w:val="14"/>
    <w:semiHidden/>
    <w:qFormat/>
    <w:uiPriority w:val="99"/>
    <w:rPr>
      <w:rFonts w:ascii="宋体" w:hAnsi="Times New Roman" w:eastAsia="宋体" w:cs="Times New Roman"/>
      <w:sz w:val="18"/>
      <w:szCs w:val="18"/>
    </w:rPr>
  </w:style>
  <w:style w:type="character" w:customStyle="1" w:styleId="59">
    <w:name w:val="批注文字 Char"/>
    <w:link w:val="15"/>
    <w:qFormat/>
    <w:uiPriority w:val="0"/>
    <w:rPr>
      <w:rFonts w:ascii="Times New Roman" w:hAnsi="Times New Roman" w:eastAsia="宋体" w:cs="Times New Roman"/>
      <w:szCs w:val="24"/>
    </w:rPr>
  </w:style>
  <w:style w:type="character" w:customStyle="1" w:styleId="60">
    <w:name w:val="正文文本 3 Char"/>
    <w:link w:val="16"/>
    <w:semiHidden/>
    <w:qFormat/>
    <w:uiPriority w:val="99"/>
    <w:rPr>
      <w:rFonts w:ascii="Times New Roman" w:hAnsi="Times New Roman" w:eastAsia="宋体" w:cs="Times New Roman"/>
      <w:sz w:val="16"/>
      <w:szCs w:val="16"/>
    </w:rPr>
  </w:style>
  <w:style w:type="character" w:customStyle="1" w:styleId="61">
    <w:name w:val="正文文本 Char"/>
    <w:link w:val="17"/>
    <w:qFormat/>
    <w:uiPriority w:val="99"/>
    <w:rPr>
      <w:rFonts w:ascii="Times New Roman" w:hAnsi="Times New Roman" w:eastAsia="宋体" w:cs="Times New Roman"/>
      <w:sz w:val="28"/>
      <w:szCs w:val="20"/>
    </w:rPr>
  </w:style>
  <w:style w:type="character" w:customStyle="1" w:styleId="62">
    <w:name w:val="正文文本缩进 Char"/>
    <w:link w:val="19"/>
    <w:qFormat/>
    <w:uiPriority w:val="0"/>
    <w:rPr>
      <w:rFonts w:ascii="楷体_GB2312" w:hAnsi="Times New Roman" w:eastAsia="楷体_GB2312" w:cs="Times New Roman"/>
      <w:kern w:val="0"/>
      <w:sz w:val="28"/>
      <w:szCs w:val="20"/>
    </w:rPr>
  </w:style>
  <w:style w:type="character" w:customStyle="1" w:styleId="63">
    <w:name w:val="纯文本 Char"/>
    <w:link w:val="23"/>
    <w:qFormat/>
    <w:uiPriority w:val="0"/>
    <w:rPr>
      <w:rFonts w:ascii="宋体" w:hAnsi="Courier New" w:eastAsia="宋体" w:cs="Times New Roman"/>
      <w:szCs w:val="20"/>
    </w:rPr>
  </w:style>
  <w:style w:type="character" w:customStyle="1" w:styleId="64">
    <w:name w:val="日期 Char"/>
    <w:link w:val="25"/>
    <w:qFormat/>
    <w:uiPriority w:val="0"/>
    <w:rPr>
      <w:rFonts w:ascii="Times New Roman" w:hAnsi="Times New Roman" w:eastAsia="宋体" w:cs="Times New Roman"/>
      <w:szCs w:val="20"/>
    </w:rPr>
  </w:style>
  <w:style w:type="character" w:customStyle="1" w:styleId="65">
    <w:name w:val="正文文本缩进 2 Char"/>
    <w:link w:val="26"/>
    <w:qFormat/>
    <w:uiPriority w:val="99"/>
    <w:rPr>
      <w:rFonts w:ascii="仿宋_GB2312" w:hAnsi="宋体" w:eastAsia="仿宋_GB2312" w:cs="Times New Roman"/>
      <w:sz w:val="24"/>
      <w:szCs w:val="24"/>
    </w:rPr>
  </w:style>
  <w:style w:type="character" w:customStyle="1" w:styleId="66">
    <w:name w:val="批注框文本 Char"/>
    <w:link w:val="27"/>
    <w:semiHidden/>
    <w:qFormat/>
    <w:uiPriority w:val="0"/>
    <w:rPr>
      <w:rFonts w:ascii="Times New Roman" w:hAnsi="Times New Roman" w:eastAsia="宋体" w:cs="Times New Roman"/>
      <w:sz w:val="18"/>
      <w:szCs w:val="18"/>
    </w:rPr>
  </w:style>
  <w:style w:type="character" w:customStyle="1" w:styleId="67">
    <w:name w:val="页脚 Char"/>
    <w:link w:val="28"/>
    <w:qFormat/>
    <w:uiPriority w:val="0"/>
    <w:rPr>
      <w:rFonts w:ascii="Times New Roman" w:hAnsi="Times New Roman" w:eastAsia="宋体" w:cs="Times New Roman"/>
      <w:sz w:val="18"/>
      <w:szCs w:val="18"/>
    </w:rPr>
  </w:style>
  <w:style w:type="character" w:customStyle="1" w:styleId="68">
    <w:name w:val="页眉 Char"/>
    <w:link w:val="29"/>
    <w:qFormat/>
    <w:uiPriority w:val="99"/>
    <w:rPr>
      <w:rFonts w:ascii="Times New Roman" w:hAnsi="Times New Roman" w:eastAsia="宋体" w:cs="Times New Roman"/>
      <w:sz w:val="18"/>
      <w:szCs w:val="18"/>
    </w:rPr>
  </w:style>
  <w:style w:type="character" w:customStyle="1" w:styleId="69">
    <w:name w:val="副标题 Char"/>
    <w:link w:val="32"/>
    <w:qFormat/>
    <w:uiPriority w:val="0"/>
    <w:rPr>
      <w:rFonts w:ascii="Cambria" w:hAnsi="Cambria" w:eastAsia="宋体" w:cs="黑体"/>
      <w:b/>
      <w:bCs/>
      <w:kern w:val="28"/>
      <w:sz w:val="32"/>
      <w:szCs w:val="32"/>
    </w:rPr>
  </w:style>
  <w:style w:type="character" w:customStyle="1" w:styleId="70">
    <w:name w:val="正文文本缩进 3 Char"/>
    <w:link w:val="34"/>
    <w:qFormat/>
    <w:uiPriority w:val="0"/>
    <w:rPr>
      <w:rFonts w:ascii="Times New Roman" w:hAnsi="Times New Roman" w:eastAsia="宋体" w:cs="Times New Roman"/>
      <w:sz w:val="24"/>
      <w:szCs w:val="20"/>
    </w:rPr>
  </w:style>
  <w:style w:type="character" w:customStyle="1" w:styleId="71">
    <w:name w:val="标题 Char"/>
    <w:link w:val="38"/>
    <w:qFormat/>
    <w:uiPriority w:val="0"/>
    <w:rPr>
      <w:rFonts w:ascii="Cambria" w:hAnsi="Cambria" w:eastAsia="宋体" w:cs="Times New Roman"/>
      <w:b/>
      <w:bCs/>
      <w:sz w:val="32"/>
      <w:szCs w:val="32"/>
    </w:rPr>
  </w:style>
  <w:style w:type="character" w:customStyle="1" w:styleId="72">
    <w:name w:val="批注主题 Char"/>
    <w:link w:val="39"/>
    <w:semiHidden/>
    <w:qFormat/>
    <w:uiPriority w:val="0"/>
    <w:rPr>
      <w:rFonts w:ascii="Times New Roman" w:hAnsi="Times New Roman" w:eastAsia="宋体" w:cs="Times New Roman"/>
      <w:b/>
      <w:bCs/>
      <w:szCs w:val="20"/>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标题 55"/>
    <w:basedOn w:val="9"/>
    <w:qFormat/>
    <w:uiPriority w:val="0"/>
    <w:rPr>
      <w:rFonts w:ascii="方正黑体简体" w:eastAsia="方正黑体简体"/>
      <w:b w:val="0"/>
      <w:bCs w:val="0"/>
    </w:rPr>
  </w:style>
  <w:style w:type="paragraph" w:customStyle="1" w:styleId="75">
    <w:name w:val="bt1bt1"/>
    <w:basedOn w:val="2"/>
    <w:qFormat/>
    <w:uiPriority w:val="0"/>
    <w:pPr>
      <w:spacing w:line="240" w:lineRule="auto"/>
      <w:jc w:val="center"/>
    </w:pPr>
    <w:rPr>
      <w:rFonts w:ascii="黑体" w:eastAsia="黑体"/>
      <w:b w:val="0"/>
      <w:sz w:val="36"/>
      <w:szCs w:val="36"/>
    </w:rPr>
  </w:style>
  <w:style w:type="paragraph" w:styleId="76">
    <w:name w:val="List Paragraph"/>
    <w:basedOn w:val="1"/>
    <w:qFormat/>
    <w:uiPriority w:val="34"/>
    <w:pPr>
      <w:ind w:firstLine="420" w:firstLineChars="200"/>
    </w:pPr>
  </w:style>
  <w:style w:type="paragraph" w:customStyle="1" w:styleId="77">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9">
    <w:name w:val="_Style 36"/>
    <w:basedOn w:val="1"/>
    <w:qFormat/>
    <w:uiPriority w:val="34"/>
    <w:pPr>
      <w:ind w:firstLine="420" w:firstLineChars="200"/>
    </w:pPr>
    <w:rPr>
      <w:szCs w:val="20"/>
    </w:rPr>
  </w:style>
  <w:style w:type="paragraph" w:customStyle="1" w:styleId="80">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2">
    <w:name w:val="新定义正文"/>
    <w:basedOn w:val="1"/>
    <w:qFormat/>
    <w:uiPriority w:val="0"/>
    <w:pPr>
      <w:widowControl/>
    </w:pPr>
    <w:rPr>
      <w:color w:val="000000"/>
      <w:szCs w:val="21"/>
    </w:rPr>
  </w:style>
  <w:style w:type="paragraph" w:customStyle="1" w:styleId="83">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4">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5">
    <w:name w:val="列出段落1"/>
    <w:basedOn w:val="1"/>
    <w:qFormat/>
    <w:uiPriority w:val="34"/>
    <w:pPr>
      <w:ind w:firstLine="420" w:firstLineChars="200"/>
    </w:pPr>
    <w:rPr>
      <w:szCs w:val="20"/>
    </w:rPr>
  </w:style>
  <w:style w:type="paragraph" w:customStyle="1" w:styleId="8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7">
    <w:name w:val="Char Char1"/>
    <w:qFormat/>
    <w:uiPriority w:val="0"/>
    <w:rPr>
      <w:rFonts w:ascii="楷体_GB2312" w:eastAsia="楷体_GB2312"/>
      <w:sz w:val="28"/>
    </w:rPr>
  </w:style>
  <w:style w:type="character" w:customStyle="1" w:styleId="88">
    <w:name w:val="Char Char"/>
    <w:qFormat/>
    <w:uiPriority w:val="0"/>
    <w:rPr>
      <w:rFonts w:ascii="宋体"/>
      <w:kern w:val="2"/>
      <w:sz w:val="18"/>
      <w:szCs w:val="18"/>
    </w:rPr>
  </w:style>
  <w:style w:type="paragraph" w:customStyle="1" w:styleId="89">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样式 标题 3 + (中文) 黑体 小四 非加粗 段前: 7.8 磅 段后: 0 磅 行距: 固定值 20 磅"/>
    <w:basedOn w:val="4"/>
    <w:qFormat/>
    <w:uiPriority w:val="0"/>
    <w:pPr>
      <w:autoSpaceDE/>
      <w:autoSpaceDN/>
      <w:adjustRightInd/>
      <w:spacing w:before="0" w:after="0" w:line="400" w:lineRule="exact"/>
    </w:pPr>
    <w:rPr>
      <w:rFonts w:ascii="Times New Roman" w:cs="宋体"/>
      <w:kern w:val="2"/>
      <w:sz w:val="24"/>
    </w:rPr>
  </w:style>
  <w:style w:type="character" w:customStyle="1" w:styleId="91">
    <w:name w:val="批注文字 Char1"/>
    <w:qFormat/>
    <w:uiPriority w:val="99"/>
    <w:rPr>
      <w:kern w:val="2"/>
      <w:sz w:val="21"/>
    </w:rPr>
  </w:style>
  <w:style w:type="paragraph" w:customStyle="1" w:styleId="9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3">
    <w:name w:val="正文00"/>
    <w:basedOn w:val="1"/>
    <w:qFormat/>
    <w:uiPriority w:val="0"/>
    <w:pPr>
      <w:topLinePunct/>
      <w:spacing w:line="360" w:lineRule="auto"/>
      <w:ind w:firstLine="200" w:firstLineChars="200"/>
    </w:pPr>
    <w:rPr>
      <w:sz w:val="24"/>
      <w:szCs w:val="21"/>
    </w:rPr>
  </w:style>
  <w:style w:type="paragraph" w:customStyle="1" w:styleId="94">
    <w:name w:val="普通 (Web)"/>
    <w:basedOn w:val="1"/>
    <w:qFormat/>
    <w:uiPriority w:val="0"/>
    <w:pPr>
      <w:widowControl/>
      <w:suppressAutoHyphens/>
      <w:spacing w:before="280" w:after="280"/>
      <w:jc w:val="left"/>
    </w:pPr>
    <w:rPr>
      <w:rFonts w:ascii="宋体" w:hAnsi="宋体"/>
      <w:kern w:val="1"/>
      <w:sz w:val="24"/>
      <w:lang w:eastAsia="ar-SA"/>
    </w:rPr>
  </w:style>
  <w:style w:type="character" w:customStyle="1" w:styleId="95">
    <w:name w:val="font21"/>
    <w:qFormat/>
    <w:uiPriority w:val="0"/>
    <w:rPr>
      <w:rFonts w:hint="eastAsia" w:ascii="宋体" w:hAnsi="宋体" w:eastAsia="宋体" w:cs="宋体"/>
      <w:color w:val="000000"/>
      <w:sz w:val="22"/>
      <w:szCs w:val="22"/>
      <w:u w:val="none"/>
    </w:rPr>
  </w:style>
  <w:style w:type="character" w:customStyle="1" w:styleId="96">
    <w:name w:val="font41"/>
    <w:qFormat/>
    <w:uiPriority w:val="0"/>
    <w:rPr>
      <w:rFonts w:hint="eastAsia" w:ascii="宋体" w:hAnsi="宋体" w:eastAsia="宋体" w:cs="宋体"/>
      <w:color w:val="000000"/>
      <w:sz w:val="24"/>
      <w:szCs w:val="24"/>
      <w:u w:val="none"/>
    </w:rPr>
  </w:style>
  <w:style w:type="paragraph" w:customStyle="1" w:styleId="9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0">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02">
    <w:name w:val="彩色列表 - 强调文字颜色 11"/>
    <w:basedOn w:val="1"/>
    <w:qFormat/>
    <w:uiPriority w:val="34"/>
    <w:pPr>
      <w:widowControl/>
      <w:ind w:firstLine="420" w:firstLineChars="200"/>
      <w:jc w:val="left"/>
    </w:pPr>
    <w:rPr>
      <w:rFonts w:ascii="Times" w:hAnsi="Times"/>
      <w:kern w:val="0"/>
      <w:sz w:val="20"/>
      <w:szCs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font8"/>
    <w:basedOn w:val="1"/>
    <w:qFormat/>
    <w:uiPriority w:val="0"/>
    <w:pPr>
      <w:widowControl/>
      <w:spacing w:before="100" w:beforeAutospacing="1" w:after="100" w:afterAutospacing="1"/>
      <w:jc w:val="left"/>
    </w:pPr>
    <w:rPr>
      <w:color w:val="FF0000"/>
      <w:kern w:val="0"/>
      <w:sz w:val="20"/>
      <w:szCs w:val="20"/>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0"/>
      <w:szCs w:val="20"/>
    </w:rPr>
  </w:style>
  <w:style w:type="paragraph" w:customStyle="1" w:styleId="1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color w:val="000000"/>
      <w:kern w:val="0"/>
      <w:sz w:val="20"/>
      <w:szCs w:val="20"/>
    </w:rPr>
  </w:style>
  <w:style w:type="paragraph" w:customStyle="1" w:styleId="11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color w:val="000000"/>
      <w:kern w:val="0"/>
      <w:sz w:val="20"/>
      <w:szCs w:val="20"/>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4">
    <w:name w:val="xl7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7">
    <w:name w:val="xl77"/>
    <w:basedOn w:val="1"/>
    <w:qFormat/>
    <w:uiPriority w:val="0"/>
    <w:pPr>
      <w:widowControl/>
      <w:pBdr>
        <w:top w:val="single" w:color="auto" w:sz="4" w:space="0"/>
        <w:left w:val="single" w:color="auto" w:sz="4" w:space="0"/>
      </w:pBdr>
      <w:spacing w:before="100" w:beforeAutospacing="1" w:after="100" w:afterAutospacing="1"/>
      <w:jc w:val="left"/>
      <w:textAlignment w:val="top"/>
    </w:pPr>
    <w:rPr>
      <w:color w:val="000000"/>
      <w:kern w:val="0"/>
      <w:sz w:val="20"/>
      <w:szCs w:val="20"/>
    </w:rPr>
  </w:style>
  <w:style w:type="paragraph" w:customStyle="1" w:styleId="118">
    <w:name w:val="xl78"/>
    <w:basedOn w:val="1"/>
    <w:qFormat/>
    <w:uiPriority w:val="0"/>
    <w:pPr>
      <w:widowControl/>
      <w:pBdr>
        <w:top w:val="single" w:color="auto" w:sz="4" w:space="0"/>
      </w:pBdr>
      <w:spacing w:before="100" w:beforeAutospacing="1" w:after="100" w:afterAutospacing="1"/>
      <w:jc w:val="left"/>
      <w:textAlignment w:val="top"/>
    </w:pPr>
    <w:rPr>
      <w:color w:val="000000"/>
      <w:kern w:val="0"/>
      <w:sz w:val="20"/>
      <w:szCs w:val="20"/>
    </w:rPr>
  </w:style>
  <w:style w:type="paragraph" w:customStyle="1" w:styleId="119">
    <w:name w:val="xl79"/>
    <w:basedOn w:val="1"/>
    <w:qFormat/>
    <w:uiPriority w:val="0"/>
    <w:pPr>
      <w:widowControl/>
      <w:pBdr>
        <w:left w:val="single" w:color="auto" w:sz="4" w:space="0"/>
      </w:pBdr>
      <w:spacing w:before="100" w:beforeAutospacing="1" w:after="100" w:afterAutospacing="1"/>
      <w:jc w:val="left"/>
      <w:textAlignment w:val="top"/>
    </w:pPr>
    <w:rPr>
      <w:color w:val="000000"/>
      <w:kern w:val="0"/>
      <w:sz w:val="20"/>
      <w:szCs w:val="20"/>
    </w:rPr>
  </w:style>
  <w:style w:type="paragraph" w:customStyle="1" w:styleId="120">
    <w:name w:val="xl80"/>
    <w:basedOn w:val="1"/>
    <w:qFormat/>
    <w:uiPriority w:val="0"/>
    <w:pPr>
      <w:widowControl/>
      <w:spacing w:before="100" w:beforeAutospacing="1" w:after="100" w:afterAutospacing="1"/>
      <w:jc w:val="left"/>
      <w:textAlignment w:val="top"/>
    </w:pPr>
    <w:rPr>
      <w:color w:val="000000"/>
      <w:kern w:val="0"/>
      <w:sz w:val="20"/>
      <w:szCs w:val="20"/>
    </w:rPr>
  </w:style>
  <w:style w:type="paragraph" w:customStyle="1" w:styleId="121">
    <w:name w:val="xl81"/>
    <w:basedOn w:val="1"/>
    <w:qFormat/>
    <w:uiPriority w:val="0"/>
    <w:pPr>
      <w:widowControl/>
      <w:pBdr>
        <w:bottom w:val="single" w:color="auto" w:sz="4" w:space="0"/>
      </w:pBdr>
      <w:spacing w:before="100" w:beforeAutospacing="1" w:after="100" w:afterAutospacing="1"/>
      <w:jc w:val="left"/>
      <w:textAlignment w:val="top"/>
    </w:pPr>
    <w:rPr>
      <w:color w:val="000000"/>
      <w:kern w:val="0"/>
      <w:sz w:val="20"/>
      <w:szCs w:val="20"/>
    </w:rPr>
  </w:style>
  <w:style w:type="paragraph" w:customStyle="1" w:styleId="122">
    <w:name w:val="xl82"/>
    <w:basedOn w:val="1"/>
    <w:qFormat/>
    <w:uiPriority w:val="0"/>
    <w:pPr>
      <w:widowControl/>
      <w:pBdr>
        <w:bottom w:val="single" w:color="auto" w:sz="4" w:space="0"/>
        <w:right w:val="single" w:color="auto" w:sz="4" w:space="0"/>
      </w:pBdr>
      <w:spacing w:before="100" w:beforeAutospacing="1" w:after="100" w:afterAutospacing="1"/>
      <w:jc w:val="left"/>
      <w:textAlignment w:val="top"/>
    </w:pPr>
    <w:rPr>
      <w:color w:val="000000"/>
      <w:kern w:val="0"/>
      <w:sz w:val="20"/>
      <w:szCs w:val="20"/>
    </w:rPr>
  </w:style>
  <w:style w:type="paragraph" w:customStyle="1" w:styleId="123">
    <w:name w:val="xl83"/>
    <w:basedOn w:val="1"/>
    <w:qFormat/>
    <w:uiPriority w:val="0"/>
    <w:pPr>
      <w:widowControl/>
      <w:pBdr>
        <w:top w:val="single" w:color="auto" w:sz="4" w:space="0"/>
        <w:right w:val="single" w:color="auto" w:sz="4" w:space="0"/>
      </w:pBdr>
      <w:spacing w:before="100" w:beforeAutospacing="1" w:after="100" w:afterAutospacing="1"/>
      <w:jc w:val="left"/>
      <w:textAlignment w:val="top"/>
    </w:pPr>
    <w:rPr>
      <w:color w:val="000000"/>
      <w:kern w:val="0"/>
      <w:sz w:val="20"/>
      <w:szCs w:val="20"/>
    </w:rPr>
  </w:style>
  <w:style w:type="paragraph" w:customStyle="1" w:styleId="124">
    <w:name w:val="xl84"/>
    <w:basedOn w:val="1"/>
    <w:qFormat/>
    <w:uiPriority w:val="0"/>
    <w:pPr>
      <w:widowControl/>
      <w:pBdr>
        <w:right w:val="single" w:color="auto" w:sz="4" w:space="0"/>
      </w:pBdr>
      <w:spacing w:before="100" w:beforeAutospacing="1" w:after="100" w:afterAutospacing="1"/>
      <w:jc w:val="left"/>
      <w:textAlignment w:val="top"/>
    </w:pPr>
    <w:rPr>
      <w:color w:val="000000"/>
      <w:kern w:val="0"/>
      <w:sz w:val="20"/>
      <w:szCs w:val="20"/>
    </w:rPr>
  </w:style>
  <w:style w:type="paragraph" w:customStyle="1" w:styleId="125">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12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129">
    <w:name w:val="xl89"/>
    <w:basedOn w:val="1"/>
    <w:qFormat/>
    <w:uiPriority w:val="0"/>
    <w:pPr>
      <w:widowControl/>
      <w:pBdr>
        <w:left w:val="single" w:color="auto" w:sz="4" w:space="0"/>
        <w:bottom w:val="single" w:color="auto" w:sz="4" w:space="0"/>
      </w:pBdr>
      <w:spacing w:before="100" w:beforeAutospacing="1" w:after="100" w:afterAutospacing="1"/>
      <w:jc w:val="left"/>
      <w:textAlignment w:val="top"/>
    </w:pPr>
    <w:rPr>
      <w:color w:val="FF0000"/>
      <w:kern w:val="0"/>
      <w:sz w:val="20"/>
      <w:szCs w:val="20"/>
    </w:rPr>
  </w:style>
  <w:style w:type="paragraph" w:customStyle="1" w:styleId="1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31">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132">
    <w:name w:val="QB正文"/>
    <w:basedOn w:val="1"/>
    <w:link w:val="133"/>
    <w:qFormat/>
    <w:uiPriority w:val="0"/>
    <w:pPr>
      <w:widowControl/>
      <w:autoSpaceDE w:val="0"/>
      <w:autoSpaceDN w:val="0"/>
      <w:ind w:firstLine="200" w:firstLineChars="200"/>
    </w:pPr>
    <w:rPr>
      <w:rFonts w:ascii="宋体"/>
      <w:kern w:val="0"/>
      <w:szCs w:val="20"/>
    </w:rPr>
  </w:style>
  <w:style w:type="character" w:customStyle="1" w:styleId="133">
    <w:name w:val="QB正文 字符"/>
    <w:link w:val="132"/>
    <w:qFormat/>
    <w:uiPriority w:val="0"/>
    <w:rPr>
      <w:rFonts w:ascii="宋体" w:hAnsi="Times New Roman"/>
      <w:sz w:val="21"/>
    </w:rPr>
  </w:style>
  <w:style w:type="paragraph" w:customStyle="1" w:styleId="134">
    <w:name w:val="List Paragraph1"/>
    <w:basedOn w:val="1"/>
    <w:semiHidden/>
    <w:qFormat/>
    <w:uiPriority w:val="0"/>
    <w:pPr>
      <w:ind w:firstLine="420" w:firstLineChars="200"/>
    </w:pPr>
    <w:rPr>
      <w:szCs w:val="21"/>
    </w:rPr>
  </w:style>
  <w:style w:type="paragraph" w:customStyle="1" w:styleId="135">
    <w:name w:val="正文1"/>
    <w:basedOn w:val="1"/>
    <w:qFormat/>
    <w:uiPriority w:val="0"/>
    <w:pPr>
      <w:tabs>
        <w:tab w:val="left" w:pos="2100"/>
        <w:tab w:val="left" w:pos="5580"/>
      </w:tabs>
      <w:adjustRightInd w:val="0"/>
      <w:spacing w:before="120" w:after="120" w:line="360" w:lineRule="auto"/>
      <w:ind w:left="420" w:firstLine="482" w:firstLineChars="200"/>
    </w:pPr>
    <w:rPr>
      <w:rFonts w:ascii="Arial" w:hAnsi="Arial" w:eastAsia="宋体" w:cs="Arial"/>
      <w:b/>
      <w:bCs/>
      <w:kern w:val="0"/>
      <w:sz w:val="24"/>
      <w:szCs w:val="20"/>
    </w:rPr>
  </w:style>
  <w:style w:type="paragraph" w:customStyle="1" w:styleId="136">
    <w:name w:val="标题 21"/>
    <w:basedOn w:val="1"/>
    <w:qFormat/>
    <w:uiPriority w:val="1"/>
    <w:pPr>
      <w:autoSpaceDE w:val="0"/>
      <w:autoSpaceDN w:val="0"/>
      <w:ind w:left="1268" w:hanging="901"/>
      <w:jc w:val="left"/>
      <w:outlineLvl w:val="2"/>
    </w:pPr>
    <w:rPr>
      <w:rFonts w:ascii="仿宋" w:hAnsi="仿宋" w:eastAsia="仿宋" w:cs="仿宋"/>
      <w:kern w:val="0"/>
      <w:sz w:val="30"/>
      <w:szCs w:val="30"/>
      <w:lang w:val="zh-CN" w:bidi="zh-CN"/>
    </w:rPr>
  </w:style>
  <w:style w:type="paragraph" w:customStyle="1" w:styleId="137">
    <w:name w:val="￥正文"/>
    <w:basedOn w:val="1"/>
    <w:qFormat/>
    <w:uiPriority w:val="0"/>
    <w:pPr>
      <w:spacing w:line="360" w:lineRule="auto"/>
      <w:ind w:firstLine="200" w:firstLineChars="200"/>
    </w:pPr>
    <w:rPr>
      <w:rFonts w:ascii="Calibri" w:hAnsi="Calibri"/>
      <w:lang w:eastAsia="en-US"/>
    </w:rPr>
  </w:style>
  <w:style w:type="paragraph" w:customStyle="1" w:styleId="138">
    <w:name w:val="Table Text"/>
    <w:basedOn w:val="1"/>
    <w:semiHidden/>
    <w:qFormat/>
    <w:uiPriority w:val="0"/>
    <w:rPr>
      <w:rFonts w:ascii="宋体" w:hAnsi="宋体" w:eastAsia="宋体" w:cs="宋体"/>
      <w:sz w:val="22"/>
      <w:szCs w:val="22"/>
      <w:lang w:val="en-US" w:eastAsia="en-US" w:bidi="ar-SA"/>
    </w:rPr>
  </w:style>
  <w:style w:type="table" w:customStyle="1" w:styleId="139">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40">
    <w:name w:val="正文首行缩进 21"/>
    <w:basedOn w:val="19"/>
    <w:qFormat/>
    <w:uiPriority w:val="0"/>
    <w:pPr>
      <w:ind w:firstLine="420" w:firstLineChars="200"/>
    </w:pPr>
  </w:style>
  <w:style w:type="paragraph" w:customStyle="1" w:styleId="141">
    <w:name w:val="_Style 21"/>
    <w:basedOn w:val="1"/>
    <w:next w:val="76"/>
    <w:qFormat/>
    <w:uiPriority w:val="34"/>
    <w:pPr>
      <w:ind w:firstLine="420" w:firstLineChars="200"/>
    </w:pPr>
    <w:rPr>
      <w:rFonts w:eastAsia="宋体"/>
    </w:rPr>
  </w:style>
  <w:style w:type="paragraph" w:customStyle="1" w:styleId="142">
    <w:name w:val="_Style 141"/>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文档正文"/>
    <w:qFormat/>
    <w:uiPriority w:val="0"/>
    <w:pPr>
      <w:widowControl w:val="0"/>
      <w:adjustRightInd w:val="0"/>
      <w:spacing w:line="480" w:lineRule="atLeast"/>
      <w:jc w:val="both"/>
      <w:textAlignment w:val="baseline"/>
    </w:pPr>
    <w:rPr>
      <w:rFonts w:ascii="宋体" w:hAnsi="Arial"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11607</Words>
  <Characters>12754</Characters>
  <Lines>334</Lines>
  <Paragraphs>94</Paragraphs>
  <TotalTime>9</TotalTime>
  <ScaleCrop>false</ScaleCrop>
  <LinksUpToDate>false</LinksUpToDate>
  <CharactersWithSpaces>12942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2021-06-07T01:58:00Z</dcterms:created>
  <dc:creator>MIIT</dc:creator>
  <cp:lastModifiedBy>杨波</cp:lastModifiedBy>
  <cp:lastPrinted>2024-04-03T02:36:00Z</cp:lastPrinted>
  <dcterms:modified xsi:type="dcterms:W3CDTF">2025-07-31T08:32:01Z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E05D9008EDB24BB69ECF5CBA8DE95703_13</vt:lpwstr>
  </property>
  <property fmtid="{D5CDD505-2E9C-101B-9397-08002B2CF9AE}" pid="4" name="KSOTemplateDocerSaveRecord">
    <vt:lpwstr>eyJoZGlkIjoiOWNmZDAxYjg1OWUzYWQ2ZWU0ODg2MmU2YWU3ZjNjY2QiLCJ1c2VySWQiOiI1MTY5MTk4OTYifQ==</vt:lpwstr>
  </property>
</Properties>
</file>